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314" w:rsidRPr="00F97151" w:rsidRDefault="00696314" w:rsidP="00696314">
      <w:pPr>
        <w:ind w:firstLine="567"/>
        <w:jc w:val="center"/>
        <w:rPr>
          <w:b/>
          <w:caps/>
          <w:szCs w:val="24"/>
          <w:lang w:val="bg-BG"/>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696314" w:rsidRPr="00F97151" w:rsidTr="00BD2CD8">
        <w:trPr>
          <w:trHeight w:val="173"/>
        </w:trPr>
        <w:tc>
          <w:tcPr>
            <w:tcW w:w="3109" w:type="dxa"/>
            <w:vMerge w:val="restart"/>
            <w:vAlign w:val="center"/>
          </w:tcPr>
          <w:p w:rsidR="00696314" w:rsidRPr="00F97151" w:rsidRDefault="005A66C9" w:rsidP="00BD2CD8">
            <w:pPr>
              <w:jc w:val="center"/>
              <w:rPr>
                <w:b/>
                <w:caps/>
                <w:szCs w:val="24"/>
              </w:rPr>
            </w:pPr>
            <w:r>
              <w:rPr>
                <w:b/>
                <w:caps/>
                <w:noProof/>
                <w:szCs w:val="24"/>
                <w:lang w:val="bg-BG" w:eastAsia="bg-BG"/>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25pt;margin-top:4.55pt;width:38.25pt;height:39.05pt;z-index:251653632"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8" o:title=""/>
                </v:shape>
                <o:OLEObject Type="Embed" ProgID="CorelDraw.Graphic.10" ShapeID="_x0000_s1026" DrawAspect="Content" ObjectID="_1535863808" r:id="rId9"/>
              </w:object>
            </w:r>
          </w:p>
        </w:tc>
        <w:tc>
          <w:tcPr>
            <w:tcW w:w="3667" w:type="dxa"/>
            <w:vMerge w:val="restart"/>
            <w:shd w:val="clear" w:color="auto" w:fill="auto"/>
            <w:vAlign w:val="center"/>
          </w:tcPr>
          <w:p w:rsidR="00696314" w:rsidRPr="00F97151" w:rsidRDefault="00005DFB" w:rsidP="00BD2CD8">
            <w:pPr>
              <w:jc w:val="center"/>
              <w:rPr>
                <w:b/>
                <w:caps/>
                <w:szCs w:val="24"/>
              </w:rPr>
            </w:pPr>
            <w:r w:rsidRPr="00F97151">
              <w:rPr>
                <w:b/>
                <w:caps/>
                <w:szCs w:val="24"/>
              </w:rPr>
              <w:t>fORM</w:t>
            </w:r>
          </w:p>
        </w:tc>
        <w:tc>
          <w:tcPr>
            <w:tcW w:w="3160" w:type="dxa"/>
            <w:vAlign w:val="center"/>
          </w:tcPr>
          <w:p w:rsidR="00696314" w:rsidRPr="00F97151" w:rsidRDefault="005B4AAD" w:rsidP="00E532E6">
            <w:pPr>
              <w:ind w:right="-52"/>
              <w:rPr>
                <w:b/>
                <w:szCs w:val="24"/>
                <w:lang w:val="bg-BG"/>
              </w:rPr>
            </w:pPr>
            <w:r w:rsidRPr="00F97151">
              <w:rPr>
                <w:b/>
                <w:szCs w:val="24"/>
              </w:rPr>
              <w:t>Index</w:t>
            </w:r>
            <w:r w:rsidR="00696314" w:rsidRPr="00F97151">
              <w:rPr>
                <w:b/>
                <w:szCs w:val="24"/>
                <w:lang w:val="bg-BG"/>
              </w:rPr>
              <w:t xml:space="preserve">: </w:t>
            </w:r>
            <w:r w:rsidR="00E532E6" w:rsidRPr="00F97151">
              <w:rPr>
                <w:b/>
                <w:szCs w:val="24"/>
              </w:rPr>
              <w:t>FO</w:t>
            </w:r>
            <w:r w:rsidR="00696314" w:rsidRPr="00F97151">
              <w:rPr>
                <w:b/>
                <w:szCs w:val="24"/>
              </w:rPr>
              <w:t xml:space="preserve"> </w:t>
            </w:r>
            <w:r w:rsidR="00696314" w:rsidRPr="00F97151">
              <w:rPr>
                <w:b/>
                <w:szCs w:val="24"/>
                <w:lang w:val="ru-RU"/>
              </w:rPr>
              <w:t xml:space="preserve">- 04.01.01 - </w:t>
            </w:r>
            <w:r w:rsidR="00696314" w:rsidRPr="00F97151">
              <w:rPr>
                <w:b/>
                <w:szCs w:val="24"/>
              </w:rPr>
              <w:t>0</w:t>
            </w:r>
            <w:r w:rsidR="00696314" w:rsidRPr="00F97151">
              <w:rPr>
                <w:b/>
                <w:szCs w:val="24"/>
                <w:lang w:val="bg-BG"/>
              </w:rPr>
              <w:t>2</w:t>
            </w:r>
          </w:p>
        </w:tc>
      </w:tr>
      <w:tr w:rsidR="00696314" w:rsidRPr="00F97151" w:rsidTr="00BD2CD8">
        <w:trPr>
          <w:trHeight w:val="171"/>
        </w:trPr>
        <w:tc>
          <w:tcPr>
            <w:tcW w:w="3109" w:type="dxa"/>
            <w:vMerge/>
            <w:vAlign w:val="center"/>
          </w:tcPr>
          <w:p w:rsidR="00696314" w:rsidRPr="00F97151" w:rsidRDefault="00696314" w:rsidP="00BD2CD8">
            <w:pPr>
              <w:jc w:val="center"/>
              <w:rPr>
                <w:b/>
                <w:szCs w:val="24"/>
              </w:rPr>
            </w:pPr>
          </w:p>
        </w:tc>
        <w:tc>
          <w:tcPr>
            <w:tcW w:w="3667" w:type="dxa"/>
            <w:vMerge/>
            <w:vAlign w:val="center"/>
          </w:tcPr>
          <w:p w:rsidR="00696314" w:rsidRPr="00F97151" w:rsidRDefault="00696314" w:rsidP="00BD2CD8">
            <w:pPr>
              <w:jc w:val="center"/>
              <w:rPr>
                <w:b/>
                <w:szCs w:val="24"/>
              </w:rPr>
            </w:pPr>
          </w:p>
        </w:tc>
        <w:tc>
          <w:tcPr>
            <w:tcW w:w="3160" w:type="dxa"/>
            <w:vAlign w:val="center"/>
          </w:tcPr>
          <w:p w:rsidR="00696314" w:rsidRPr="00F97151" w:rsidRDefault="005B4AAD" w:rsidP="006E6660">
            <w:pPr>
              <w:ind w:right="-52"/>
              <w:rPr>
                <w:b/>
                <w:szCs w:val="24"/>
              </w:rPr>
            </w:pPr>
            <w:r w:rsidRPr="00F97151">
              <w:rPr>
                <w:b/>
                <w:szCs w:val="24"/>
              </w:rPr>
              <w:t>Issue</w:t>
            </w:r>
            <w:r w:rsidR="00696314" w:rsidRPr="00F97151">
              <w:rPr>
                <w:b/>
                <w:szCs w:val="24"/>
                <w:lang w:val="bg-BG"/>
              </w:rPr>
              <w:t xml:space="preserve">: </w:t>
            </w:r>
            <w:r w:rsidR="006E6660">
              <w:rPr>
                <w:b/>
                <w:szCs w:val="24"/>
              </w:rPr>
              <w:t>P</w:t>
            </w:r>
            <w:r w:rsidR="00696314" w:rsidRPr="00F97151">
              <w:rPr>
                <w:b/>
                <w:szCs w:val="24"/>
              </w:rPr>
              <w:t xml:space="preserve"> - 0</w:t>
            </w:r>
            <w:r w:rsidR="006A18F1">
              <w:rPr>
                <w:b/>
                <w:szCs w:val="24"/>
              </w:rPr>
              <w:t>1</w:t>
            </w:r>
          </w:p>
        </w:tc>
      </w:tr>
      <w:tr w:rsidR="00696314" w:rsidRPr="00F97151" w:rsidTr="00BD2CD8">
        <w:trPr>
          <w:trHeight w:val="173"/>
        </w:trPr>
        <w:tc>
          <w:tcPr>
            <w:tcW w:w="3109" w:type="dxa"/>
            <w:vMerge/>
            <w:vAlign w:val="center"/>
          </w:tcPr>
          <w:p w:rsidR="00696314" w:rsidRPr="00F97151" w:rsidRDefault="00696314" w:rsidP="00BD2CD8">
            <w:pPr>
              <w:jc w:val="center"/>
              <w:rPr>
                <w:b/>
                <w:szCs w:val="24"/>
              </w:rPr>
            </w:pPr>
          </w:p>
        </w:tc>
        <w:tc>
          <w:tcPr>
            <w:tcW w:w="3667" w:type="dxa"/>
            <w:vMerge w:val="restart"/>
            <w:shd w:val="clear" w:color="auto" w:fill="auto"/>
            <w:vAlign w:val="center"/>
          </w:tcPr>
          <w:p w:rsidR="00696314" w:rsidRPr="00F97151" w:rsidRDefault="005B4AAD" w:rsidP="00BD2CD8">
            <w:pPr>
              <w:jc w:val="center"/>
              <w:rPr>
                <w:b/>
                <w:szCs w:val="24"/>
              </w:rPr>
            </w:pPr>
            <w:r w:rsidRPr="00F97151">
              <w:rPr>
                <w:b/>
                <w:szCs w:val="24"/>
              </w:rPr>
              <w:t>Program of Study</w:t>
            </w:r>
          </w:p>
        </w:tc>
        <w:tc>
          <w:tcPr>
            <w:tcW w:w="3160" w:type="dxa"/>
            <w:vAlign w:val="center"/>
          </w:tcPr>
          <w:p w:rsidR="00696314" w:rsidRPr="00F97151" w:rsidRDefault="005B4AAD" w:rsidP="006A18F1">
            <w:pPr>
              <w:ind w:right="-52"/>
              <w:rPr>
                <w:b/>
                <w:szCs w:val="24"/>
              </w:rPr>
            </w:pPr>
            <w:r w:rsidRPr="00F97151">
              <w:rPr>
                <w:b/>
                <w:szCs w:val="24"/>
              </w:rPr>
              <w:t>Date</w:t>
            </w:r>
            <w:r w:rsidR="00696314" w:rsidRPr="00F97151">
              <w:rPr>
                <w:b/>
                <w:szCs w:val="24"/>
                <w:lang w:val="ru-RU"/>
              </w:rPr>
              <w:t xml:space="preserve">: </w:t>
            </w:r>
            <w:r w:rsidR="00511187" w:rsidRPr="00F97151">
              <w:rPr>
                <w:b/>
                <w:szCs w:val="24"/>
              </w:rPr>
              <w:t>0</w:t>
            </w:r>
            <w:r w:rsidR="006A18F1">
              <w:rPr>
                <w:b/>
                <w:szCs w:val="24"/>
              </w:rPr>
              <w:t>6</w:t>
            </w:r>
            <w:r w:rsidR="00511187" w:rsidRPr="00F97151">
              <w:rPr>
                <w:b/>
                <w:szCs w:val="24"/>
              </w:rPr>
              <w:t>.0</w:t>
            </w:r>
            <w:r w:rsidR="006A18F1">
              <w:rPr>
                <w:b/>
                <w:szCs w:val="24"/>
              </w:rPr>
              <w:t>2</w:t>
            </w:r>
            <w:r w:rsidR="00511187" w:rsidRPr="00F97151">
              <w:rPr>
                <w:b/>
                <w:szCs w:val="24"/>
              </w:rPr>
              <w:t>.201</w:t>
            </w:r>
            <w:r w:rsidR="006A18F1">
              <w:rPr>
                <w:b/>
                <w:szCs w:val="24"/>
              </w:rPr>
              <w:t>3</w:t>
            </w:r>
          </w:p>
        </w:tc>
      </w:tr>
      <w:tr w:rsidR="00696314" w:rsidRPr="00F97151" w:rsidTr="00BD2CD8">
        <w:trPr>
          <w:trHeight w:val="172"/>
        </w:trPr>
        <w:tc>
          <w:tcPr>
            <w:tcW w:w="3109" w:type="dxa"/>
            <w:vMerge/>
            <w:vAlign w:val="center"/>
          </w:tcPr>
          <w:p w:rsidR="00696314" w:rsidRPr="00F97151" w:rsidRDefault="00696314" w:rsidP="00BD2CD8">
            <w:pPr>
              <w:jc w:val="center"/>
              <w:rPr>
                <w:b/>
                <w:szCs w:val="24"/>
              </w:rPr>
            </w:pPr>
          </w:p>
        </w:tc>
        <w:tc>
          <w:tcPr>
            <w:tcW w:w="3667" w:type="dxa"/>
            <w:vMerge/>
            <w:vAlign w:val="center"/>
          </w:tcPr>
          <w:p w:rsidR="00696314" w:rsidRPr="00F97151" w:rsidRDefault="00696314" w:rsidP="00BD2CD8">
            <w:pPr>
              <w:jc w:val="center"/>
              <w:rPr>
                <w:b/>
                <w:szCs w:val="24"/>
              </w:rPr>
            </w:pPr>
          </w:p>
        </w:tc>
        <w:tc>
          <w:tcPr>
            <w:tcW w:w="3160" w:type="dxa"/>
            <w:vAlign w:val="center"/>
          </w:tcPr>
          <w:p w:rsidR="00696314" w:rsidRPr="00DD6B10" w:rsidRDefault="001E5EB1" w:rsidP="007279DF">
            <w:pPr>
              <w:ind w:right="-52"/>
              <w:rPr>
                <w:b/>
                <w:szCs w:val="24"/>
              </w:rPr>
            </w:pPr>
            <w:r w:rsidRPr="00F97151">
              <w:rPr>
                <w:b/>
                <w:szCs w:val="24"/>
              </w:rPr>
              <w:t>Page</w:t>
            </w:r>
            <w:r w:rsidR="00696314" w:rsidRPr="00F97151">
              <w:rPr>
                <w:b/>
                <w:szCs w:val="24"/>
                <w:lang w:val="bg-BG"/>
              </w:rPr>
              <w:t>:</w:t>
            </w:r>
            <w:r w:rsidR="00696314" w:rsidRPr="00F97151">
              <w:rPr>
                <w:b/>
                <w:szCs w:val="24"/>
              </w:rPr>
              <w:t xml:space="preserve"> 1 </w:t>
            </w:r>
            <w:r w:rsidR="00005DFB" w:rsidRPr="00F97151">
              <w:rPr>
                <w:b/>
                <w:szCs w:val="24"/>
              </w:rPr>
              <w:t>of</w:t>
            </w:r>
            <w:r w:rsidR="00696314" w:rsidRPr="00F97151">
              <w:rPr>
                <w:b/>
                <w:szCs w:val="24"/>
                <w:lang w:val="bg-BG"/>
              </w:rPr>
              <w:t xml:space="preserve"> </w:t>
            </w:r>
            <w:r w:rsidR="007279DF">
              <w:rPr>
                <w:b/>
                <w:szCs w:val="24"/>
              </w:rPr>
              <w:t>3</w:t>
            </w:r>
          </w:p>
        </w:tc>
      </w:tr>
    </w:tbl>
    <w:p w:rsidR="00696314" w:rsidRPr="00F97151" w:rsidRDefault="00696314" w:rsidP="00696314">
      <w:pPr>
        <w:ind w:firstLine="567"/>
        <w:jc w:val="center"/>
        <w:rPr>
          <w:b/>
          <w:caps/>
          <w:szCs w:val="24"/>
        </w:rPr>
      </w:pPr>
    </w:p>
    <w:p w:rsidR="00005DFB" w:rsidRPr="00F97151" w:rsidRDefault="00005DFB" w:rsidP="00696314">
      <w:pPr>
        <w:ind w:firstLine="567"/>
        <w:jc w:val="center"/>
        <w:rPr>
          <w:b/>
          <w:caps/>
          <w:szCs w:val="24"/>
          <w:lang w:val="bg-BG"/>
        </w:rPr>
      </w:pPr>
    </w:p>
    <w:p w:rsidR="00005DFB" w:rsidRPr="00F97151" w:rsidRDefault="00005DFB" w:rsidP="00696314">
      <w:pPr>
        <w:ind w:firstLine="567"/>
        <w:jc w:val="center"/>
        <w:rPr>
          <w:b/>
          <w:caps/>
          <w:szCs w:val="24"/>
        </w:rPr>
      </w:pPr>
    </w:p>
    <w:p w:rsidR="00696314" w:rsidRPr="00F97151" w:rsidRDefault="00696314" w:rsidP="00696314">
      <w:pPr>
        <w:ind w:firstLine="567"/>
        <w:jc w:val="center"/>
        <w:rPr>
          <w:b/>
          <w:caps/>
          <w:szCs w:val="24"/>
          <w:lang w:val="bg-BG"/>
        </w:rPr>
      </w:pPr>
    </w:p>
    <w:p w:rsidR="00696314" w:rsidRPr="00F97151" w:rsidRDefault="005B4AAD" w:rsidP="00DD6B10">
      <w:pPr>
        <w:spacing w:line="360" w:lineRule="auto"/>
        <w:ind w:firstLine="567"/>
        <w:jc w:val="center"/>
        <w:rPr>
          <w:b/>
          <w:szCs w:val="24"/>
        </w:rPr>
      </w:pPr>
      <w:r w:rsidRPr="00F97151">
        <w:rPr>
          <w:b/>
          <w:caps/>
          <w:szCs w:val="24"/>
        </w:rPr>
        <w:t>MEDICAL UNIVERSITY - PLEVEN</w:t>
      </w:r>
    </w:p>
    <w:p w:rsidR="00696314" w:rsidRPr="00F97151" w:rsidRDefault="005B4AAD" w:rsidP="00DD6B10">
      <w:pPr>
        <w:pStyle w:val="BodyText"/>
        <w:spacing w:line="360" w:lineRule="auto"/>
        <w:ind w:firstLine="567"/>
        <w:rPr>
          <w:sz w:val="24"/>
          <w:szCs w:val="24"/>
          <w:lang w:val="en-US"/>
        </w:rPr>
      </w:pPr>
      <w:r w:rsidRPr="00F97151">
        <w:rPr>
          <w:sz w:val="24"/>
          <w:szCs w:val="24"/>
          <w:lang w:val="en-US"/>
        </w:rPr>
        <w:t xml:space="preserve">FACULTY OF </w:t>
      </w:r>
      <w:r w:rsidR="006A18F1">
        <w:rPr>
          <w:sz w:val="24"/>
          <w:szCs w:val="24"/>
          <w:lang w:val="en-US"/>
        </w:rPr>
        <w:t>Pharmacy</w:t>
      </w:r>
    </w:p>
    <w:p w:rsidR="00696314" w:rsidRPr="00F97151" w:rsidRDefault="00696314" w:rsidP="00DD6B10">
      <w:pPr>
        <w:spacing w:line="360" w:lineRule="auto"/>
        <w:ind w:firstLine="567"/>
        <w:jc w:val="center"/>
        <w:rPr>
          <w:b/>
          <w:szCs w:val="24"/>
        </w:rPr>
      </w:pPr>
    </w:p>
    <w:p w:rsidR="005B4AAD" w:rsidRPr="00F97151" w:rsidRDefault="005B4AAD" w:rsidP="00DD6B10">
      <w:pPr>
        <w:spacing w:line="360" w:lineRule="auto"/>
        <w:ind w:firstLine="567"/>
        <w:jc w:val="center"/>
        <w:rPr>
          <w:b/>
          <w:szCs w:val="24"/>
        </w:rPr>
      </w:pPr>
    </w:p>
    <w:p w:rsidR="00696314" w:rsidRPr="00F97151" w:rsidRDefault="00E532E6" w:rsidP="00DD6B10">
      <w:pPr>
        <w:spacing w:line="360" w:lineRule="auto"/>
        <w:ind w:firstLine="567"/>
        <w:jc w:val="center"/>
        <w:rPr>
          <w:b/>
          <w:caps/>
          <w:szCs w:val="24"/>
          <w:lang w:val="bg-BG"/>
        </w:rPr>
      </w:pPr>
      <w:r w:rsidRPr="00F97151">
        <w:rPr>
          <w:b/>
          <w:caps/>
          <w:szCs w:val="24"/>
        </w:rPr>
        <w:t>DEVISION</w:t>
      </w:r>
      <w:r w:rsidR="005B4AAD" w:rsidRPr="00F97151">
        <w:rPr>
          <w:b/>
          <w:caps/>
          <w:szCs w:val="24"/>
        </w:rPr>
        <w:t xml:space="preserve"> OF PHYSICS AND BIOPHYSICS</w:t>
      </w:r>
      <w:r w:rsidR="006A18F1">
        <w:rPr>
          <w:b/>
          <w:caps/>
          <w:szCs w:val="24"/>
        </w:rPr>
        <w:t>, higher mathematics and information technologies</w:t>
      </w:r>
      <w:r w:rsidR="00696314" w:rsidRPr="00F97151">
        <w:rPr>
          <w:b/>
          <w:caps/>
          <w:szCs w:val="24"/>
          <w:lang w:val="bg-BG"/>
        </w:rPr>
        <w:t xml:space="preserve"> </w:t>
      </w:r>
    </w:p>
    <w:p w:rsidR="00696314" w:rsidRPr="00F97151" w:rsidRDefault="00696314" w:rsidP="00696314">
      <w:pPr>
        <w:pStyle w:val="BodyText"/>
        <w:ind w:firstLine="567"/>
        <w:rPr>
          <w:sz w:val="24"/>
          <w:szCs w:val="24"/>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696314" w:rsidRPr="00F97151" w:rsidRDefault="00696314" w:rsidP="00696314">
      <w:pPr>
        <w:ind w:firstLine="567"/>
        <w:jc w:val="center"/>
        <w:rPr>
          <w:b/>
          <w:szCs w:val="24"/>
          <w:lang w:val="bg-BG"/>
        </w:rPr>
      </w:pPr>
    </w:p>
    <w:p w:rsidR="00DD6B10" w:rsidRDefault="00DD6B10" w:rsidP="00DD6B10">
      <w:pPr>
        <w:ind w:firstLine="567"/>
        <w:jc w:val="center"/>
        <w:rPr>
          <w:b/>
          <w:szCs w:val="24"/>
        </w:rPr>
      </w:pPr>
      <w:r w:rsidRPr="00DD6B10">
        <w:rPr>
          <w:b/>
          <w:szCs w:val="24"/>
          <w:lang w:val="bg-BG"/>
        </w:rPr>
        <w:t>EXAMINATION SYNOPSIS</w:t>
      </w:r>
    </w:p>
    <w:p w:rsidR="00DD6B10" w:rsidRDefault="00DD6B10" w:rsidP="00DD6B10">
      <w:pPr>
        <w:ind w:firstLine="567"/>
        <w:jc w:val="center"/>
        <w:rPr>
          <w:b/>
          <w:szCs w:val="24"/>
        </w:rPr>
      </w:pPr>
    </w:p>
    <w:p w:rsidR="00DD6B10" w:rsidRDefault="00DD6B10" w:rsidP="00DD6B10">
      <w:pPr>
        <w:ind w:firstLine="567"/>
        <w:jc w:val="center"/>
        <w:rPr>
          <w:b/>
          <w:szCs w:val="24"/>
        </w:rPr>
      </w:pPr>
      <w:r w:rsidRPr="00DD6B10">
        <w:rPr>
          <w:b/>
          <w:szCs w:val="24"/>
          <w:lang w:val="bg-BG"/>
        </w:rPr>
        <w:t>IN</w:t>
      </w:r>
    </w:p>
    <w:p w:rsidR="00DD6B10" w:rsidRDefault="00DD6B10" w:rsidP="00DD6B10">
      <w:pPr>
        <w:ind w:firstLine="567"/>
        <w:jc w:val="center"/>
        <w:rPr>
          <w:b/>
          <w:szCs w:val="24"/>
        </w:rPr>
      </w:pPr>
    </w:p>
    <w:p w:rsidR="00DD6B10" w:rsidRPr="00DD6B10" w:rsidRDefault="00DD6B10" w:rsidP="00DD6B10">
      <w:pPr>
        <w:ind w:firstLine="567"/>
        <w:jc w:val="center"/>
        <w:rPr>
          <w:b/>
          <w:szCs w:val="24"/>
          <w:lang w:val="bg-BG"/>
        </w:rPr>
      </w:pPr>
      <w:r w:rsidRPr="00DD6B10">
        <w:rPr>
          <w:b/>
          <w:szCs w:val="24"/>
          <w:lang w:val="bg-BG"/>
        </w:rPr>
        <w:t>BIOPHYSICS</w:t>
      </w:r>
    </w:p>
    <w:p w:rsidR="00696314" w:rsidRPr="00F97151" w:rsidRDefault="00696314" w:rsidP="00696314">
      <w:pPr>
        <w:ind w:firstLine="567"/>
        <w:jc w:val="center"/>
        <w:rPr>
          <w:b/>
          <w:szCs w:val="24"/>
          <w:lang w:val="bg-BG"/>
        </w:rPr>
      </w:pPr>
    </w:p>
    <w:p w:rsidR="00B453E0" w:rsidRPr="00F97151" w:rsidRDefault="00B453E0">
      <w:pPr>
        <w:ind w:firstLine="567"/>
        <w:jc w:val="center"/>
        <w:rPr>
          <w:b/>
          <w:szCs w:val="24"/>
          <w:lang w:val="bg-BG"/>
        </w:rPr>
      </w:pPr>
    </w:p>
    <w:p w:rsidR="00B453E0" w:rsidRPr="00F97151" w:rsidRDefault="007A4122" w:rsidP="00DD6B10">
      <w:pPr>
        <w:spacing w:line="360" w:lineRule="auto"/>
        <w:ind w:firstLine="567"/>
        <w:jc w:val="center"/>
        <w:rPr>
          <w:szCs w:val="24"/>
        </w:rPr>
      </w:pPr>
      <w:r w:rsidRPr="00F97151">
        <w:rPr>
          <w:b/>
          <w:szCs w:val="24"/>
        </w:rPr>
        <w:t>ENGLISH MEDIUM COURSE OF TRAINING</w:t>
      </w:r>
    </w:p>
    <w:p w:rsidR="00B453E0" w:rsidRPr="0075415E" w:rsidRDefault="007A4122" w:rsidP="00DD6B10">
      <w:pPr>
        <w:spacing w:line="360" w:lineRule="auto"/>
        <w:ind w:firstLine="567"/>
        <w:jc w:val="center"/>
        <w:rPr>
          <w:b/>
          <w:szCs w:val="24"/>
        </w:rPr>
      </w:pPr>
      <w:r w:rsidRPr="0075415E">
        <w:rPr>
          <w:b/>
          <w:caps/>
          <w:szCs w:val="24"/>
        </w:rPr>
        <w:t>SPECIALTY OF MEDICINE</w:t>
      </w:r>
    </w:p>
    <w:p w:rsidR="00B453E0" w:rsidRPr="00F97151" w:rsidRDefault="00005DFB" w:rsidP="00DD6B10">
      <w:pPr>
        <w:pStyle w:val="Heading1"/>
        <w:ind w:firstLine="567"/>
        <w:rPr>
          <w:b w:val="0"/>
          <w:caps/>
          <w:sz w:val="24"/>
          <w:szCs w:val="24"/>
        </w:rPr>
      </w:pPr>
      <w:r w:rsidRPr="00F97151">
        <w:rPr>
          <w:b w:val="0"/>
          <w:iCs/>
          <w:caps/>
          <w:sz w:val="24"/>
          <w:szCs w:val="24"/>
        </w:rPr>
        <w:t xml:space="preserve">academic degree </w:t>
      </w:r>
      <w:r w:rsidRPr="0075415E">
        <w:rPr>
          <w:iCs/>
          <w:caps/>
          <w:sz w:val="24"/>
          <w:szCs w:val="24"/>
        </w:rPr>
        <w:t>mASTER</w:t>
      </w:r>
    </w:p>
    <w:p w:rsidR="00B453E0" w:rsidRPr="0075415E" w:rsidRDefault="007009B5" w:rsidP="00DD6B10">
      <w:pPr>
        <w:pStyle w:val="Heading1"/>
        <w:ind w:firstLine="567"/>
        <w:rPr>
          <w:iCs/>
          <w:caps/>
          <w:sz w:val="24"/>
          <w:szCs w:val="24"/>
        </w:rPr>
      </w:pPr>
      <w:r w:rsidRPr="00F97151">
        <w:rPr>
          <w:b w:val="0"/>
          <w:iCs/>
          <w:caps/>
          <w:sz w:val="24"/>
          <w:szCs w:val="24"/>
        </w:rPr>
        <w:t>P</w:t>
      </w:r>
      <w:r w:rsidR="00E532E6" w:rsidRPr="00F97151">
        <w:rPr>
          <w:b w:val="0"/>
          <w:iCs/>
          <w:caps/>
          <w:sz w:val="24"/>
          <w:szCs w:val="24"/>
        </w:rPr>
        <w:t xml:space="preserve">rofessional qualification </w:t>
      </w:r>
      <w:r w:rsidR="0075415E" w:rsidRPr="0075415E">
        <w:rPr>
          <w:iCs/>
          <w:caps/>
          <w:sz w:val="24"/>
          <w:szCs w:val="24"/>
        </w:rPr>
        <w:t xml:space="preserve">MEDICAL </w:t>
      </w:r>
      <w:r w:rsidRPr="0075415E">
        <w:rPr>
          <w:iCs/>
          <w:caps/>
          <w:sz w:val="24"/>
          <w:szCs w:val="24"/>
        </w:rPr>
        <w:t>Doctor</w:t>
      </w:r>
    </w:p>
    <w:p w:rsidR="00B453E0" w:rsidRPr="00F97151" w:rsidRDefault="00B453E0">
      <w:pPr>
        <w:ind w:firstLine="567"/>
        <w:jc w:val="center"/>
        <w:rPr>
          <w:szCs w:val="24"/>
          <w:lang w:val="bg-BG"/>
        </w:rPr>
      </w:pPr>
    </w:p>
    <w:p w:rsidR="00B453E0" w:rsidRPr="00F97151" w:rsidRDefault="00B453E0">
      <w:pPr>
        <w:ind w:firstLine="567"/>
        <w:jc w:val="center"/>
        <w:rPr>
          <w:szCs w:val="24"/>
          <w:lang w:val="bg-BG"/>
        </w:rPr>
      </w:pPr>
    </w:p>
    <w:p w:rsidR="00DD6B10" w:rsidRPr="00F97151" w:rsidRDefault="00DD6B10" w:rsidP="00DD6B10">
      <w:pPr>
        <w:widowControl/>
        <w:numPr>
          <w:ilvl w:val="0"/>
          <w:numId w:val="27"/>
        </w:numPr>
        <w:tabs>
          <w:tab w:val="clear" w:pos="720"/>
          <w:tab w:val="num" w:pos="851"/>
        </w:tabs>
        <w:overflowPunct/>
        <w:autoSpaceDE/>
        <w:autoSpaceDN/>
        <w:adjustRightInd/>
        <w:spacing w:before="120"/>
        <w:ind w:left="851" w:hanging="567"/>
        <w:jc w:val="both"/>
        <w:textAlignment w:val="auto"/>
        <w:rPr>
          <w:szCs w:val="24"/>
          <w:lang w:val="en-GB"/>
        </w:rPr>
      </w:pPr>
      <w:r w:rsidRPr="00F97151">
        <w:rPr>
          <w:bCs/>
          <w:color w:val="000000"/>
          <w:szCs w:val="24"/>
        </w:rPr>
        <w:t>Nature and subject of biophysics</w:t>
      </w:r>
      <w:r>
        <w:rPr>
          <w:bCs/>
          <w:color w:val="000000"/>
          <w:szCs w:val="24"/>
        </w:rPr>
        <w:t>. Biophysics subareas.</w:t>
      </w:r>
    </w:p>
    <w:p w:rsidR="00DD6B10" w:rsidRPr="00F97151" w:rsidRDefault="00DD6B10" w:rsidP="00DD6B10">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Molecular structure of biological systems. </w:t>
      </w:r>
      <w:r w:rsidRPr="00E35349">
        <w:rPr>
          <w:bCs/>
          <w:color w:val="000000"/>
          <w:szCs w:val="24"/>
        </w:rPr>
        <w:t xml:space="preserve">Microphysical and </w:t>
      </w:r>
      <w:proofErr w:type="spellStart"/>
      <w:r w:rsidRPr="00E35349">
        <w:rPr>
          <w:bCs/>
          <w:color w:val="000000"/>
          <w:szCs w:val="24"/>
        </w:rPr>
        <w:t>macro</w:t>
      </w:r>
      <w:r>
        <w:rPr>
          <w:bCs/>
          <w:color w:val="000000"/>
          <w:szCs w:val="24"/>
        </w:rPr>
        <w:t>physical</w:t>
      </w:r>
      <w:proofErr w:type="spellEnd"/>
      <w:r>
        <w:rPr>
          <w:bCs/>
          <w:color w:val="000000"/>
          <w:szCs w:val="24"/>
        </w:rPr>
        <w:t xml:space="preserve"> behavior. Anisotropy. Intramolecular bonds.</w:t>
      </w:r>
    </w:p>
    <w:p w:rsidR="00DD6B10" w:rsidRPr="00F97151" w:rsidRDefault="00DD6B10" w:rsidP="00DD6B10">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Subject</w:t>
      </w:r>
      <w:r>
        <w:rPr>
          <w:bCs/>
          <w:color w:val="000000"/>
          <w:szCs w:val="24"/>
        </w:rPr>
        <w:t>s</w:t>
      </w:r>
      <w:r w:rsidRPr="00F97151">
        <w:rPr>
          <w:bCs/>
          <w:color w:val="000000"/>
          <w:szCs w:val="24"/>
        </w:rPr>
        <w:t xml:space="preserve"> of thermodynamics, basic thermodynamic terms: thermodynamic system, variables, state, thermodynamic equilibrium</w:t>
      </w:r>
      <w:r>
        <w:rPr>
          <w:bCs/>
          <w:color w:val="000000"/>
          <w:szCs w:val="24"/>
        </w:rPr>
        <w:t>, conjugate variables</w:t>
      </w:r>
      <w:r w:rsidRPr="00F97151">
        <w:rPr>
          <w:bCs/>
          <w:color w:val="000000"/>
          <w:szCs w:val="24"/>
        </w:rPr>
        <w:t xml:space="preserve"> and thermodynamic process</w:t>
      </w:r>
      <w:r>
        <w:rPr>
          <w:bCs/>
          <w:color w:val="000000"/>
          <w:szCs w:val="24"/>
        </w:rPr>
        <w:t>.</w:t>
      </w:r>
    </w:p>
    <w:p w:rsidR="00DD6B10" w:rsidRPr="00F97151" w:rsidRDefault="00DD6B10" w:rsidP="00DD6B10">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Equilibrium thermodynamics. First law of thermodynamics. Mathematical formulation of the first law. Limitations of the first law.</w:t>
      </w:r>
    </w:p>
    <w:p w:rsidR="00DD6B10" w:rsidRPr="00F97151" w:rsidRDefault="00DD6B10" w:rsidP="00DD6B10">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Second law of thermodyn</w:t>
      </w:r>
      <w:bookmarkStart w:id="0" w:name="_GoBack"/>
      <w:bookmarkEnd w:id="0"/>
      <w:r w:rsidRPr="00F97151">
        <w:rPr>
          <w:bCs/>
          <w:color w:val="000000"/>
          <w:szCs w:val="24"/>
        </w:rPr>
        <w:t>amics. Phenomenological definition of entropy.</w:t>
      </w:r>
    </w:p>
    <w:p w:rsidR="008138D5" w:rsidRDefault="008138D5" w:rsidP="00DD6B10">
      <w:pPr>
        <w:widowControl/>
        <w:tabs>
          <w:tab w:val="num" w:pos="851"/>
        </w:tabs>
        <w:ind w:left="851" w:hanging="567"/>
        <w:jc w:val="both"/>
        <w:rPr>
          <w:b/>
          <w:szCs w:val="24"/>
          <w:u w:val="single"/>
          <w:lang w:val="bg-BG"/>
        </w:rPr>
      </w:pPr>
    </w:p>
    <w:p w:rsidR="008138D5" w:rsidRPr="006156B6" w:rsidRDefault="008138D5">
      <w:pPr>
        <w:widowControl/>
        <w:overflowPunct/>
        <w:autoSpaceDE/>
        <w:autoSpaceDN/>
        <w:adjustRightInd/>
        <w:textAlignment w:val="auto"/>
        <w:rPr>
          <w:szCs w:val="24"/>
          <w:lang w:val="bg-BG"/>
        </w:rPr>
      </w:pPr>
      <w:r w:rsidRPr="006156B6">
        <w:rPr>
          <w:szCs w:val="24"/>
          <w:lang w:val="bg-BG"/>
        </w:rPr>
        <w:br w:type="page"/>
      </w:r>
    </w:p>
    <w:p w:rsidR="00696314" w:rsidRPr="00F97151" w:rsidRDefault="00696314">
      <w:pPr>
        <w:widowControl/>
        <w:ind w:firstLine="567"/>
        <w:jc w:val="both"/>
        <w:rPr>
          <w:b/>
          <w:szCs w:val="24"/>
          <w:u w:val="single"/>
          <w:lang w:val="bg-BG"/>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9"/>
        <w:gridCol w:w="3667"/>
        <w:gridCol w:w="3160"/>
      </w:tblGrid>
      <w:tr w:rsidR="0077398D" w:rsidRPr="00F97151" w:rsidTr="00BD2CD8">
        <w:trPr>
          <w:trHeight w:val="430"/>
        </w:trPr>
        <w:tc>
          <w:tcPr>
            <w:tcW w:w="3109" w:type="dxa"/>
            <w:vMerge w:val="restart"/>
            <w:vAlign w:val="center"/>
          </w:tcPr>
          <w:p w:rsidR="0077398D" w:rsidRPr="00F97151" w:rsidRDefault="005A66C9" w:rsidP="00BD2CD8">
            <w:pPr>
              <w:jc w:val="center"/>
              <w:rPr>
                <w:b/>
                <w:caps/>
                <w:szCs w:val="24"/>
              </w:rPr>
            </w:pPr>
            <w:r>
              <w:rPr>
                <w:b/>
                <w:caps/>
                <w:noProof/>
                <w:szCs w:val="24"/>
                <w:lang w:val="bg-BG" w:eastAsia="bg-BG"/>
              </w:rPr>
              <w:object w:dxaOrig="1440" w:dyaOrig="1440">
                <v:shape id="_x0000_s1027" type="#_x0000_t75" style="position:absolute;left:0;text-align:left;margin-left:56pt;margin-top:4.55pt;width:38.25pt;height:39.05pt;z-index:251654656"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8" o:title=""/>
                </v:shape>
                <o:OLEObject Type="Embed" ProgID="CorelDraw.Graphic.10" ShapeID="_x0000_s1027" DrawAspect="Content" ObjectID="_1535863809" r:id="rId10"/>
              </w:object>
            </w:r>
          </w:p>
        </w:tc>
        <w:tc>
          <w:tcPr>
            <w:tcW w:w="3667" w:type="dxa"/>
            <w:vMerge w:val="restart"/>
            <w:shd w:val="clear" w:color="auto" w:fill="auto"/>
            <w:vAlign w:val="center"/>
          </w:tcPr>
          <w:p w:rsidR="0077398D" w:rsidRPr="00F97151" w:rsidRDefault="00E532E6" w:rsidP="00BD2CD8">
            <w:pPr>
              <w:jc w:val="center"/>
              <w:rPr>
                <w:caps/>
                <w:szCs w:val="24"/>
                <w:lang w:val="bg-BG"/>
              </w:rPr>
            </w:pPr>
            <w:r w:rsidRPr="00F97151">
              <w:rPr>
                <w:b/>
                <w:szCs w:val="24"/>
              </w:rPr>
              <w:t>FO</w:t>
            </w:r>
            <w:r w:rsidR="0077398D" w:rsidRPr="00F97151">
              <w:rPr>
                <w:b/>
                <w:szCs w:val="24"/>
              </w:rPr>
              <w:t xml:space="preserve"> </w:t>
            </w:r>
            <w:r w:rsidR="0077398D" w:rsidRPr="00F97151">
              <w:rPr>
                <w:b/>
                <w:szCs w:val="24"/>
                <w:lang w:val="ru-RU"/>
              </w:rPr>
              <w:t xml:space="preserve">- 04.01.01 - </w:t>
            </w:r>
            <w:r w:rsidR="0077398D" w:rsidRPr="00F97151">
              <w:rPr>
                <w:b/>
                <w:szCs w:val="24"/>
              </w:rPr>
              <w:t>0</w:t>
            </w:r>
            <w:r w:rsidR="0077398D" w:rsidRPr="00F97151">
              <w:rPr>
                <w:b/>
                <w:szCs w:val="24"/>
                <w:lang w:val="bg-BG"/>
              </w:rPr>
              <w:t>2</w:t>
            </w:r>
          </w:p>
        </w:tc>
        <w:tc>
          <w:tcPr>
            <w:tcW w:w="3160" w:type="dxa"/>
            <w:vAlign w:val="center"/>
          </w:tcPr>
          <w:p w:rsidR="0077398D" w:rsidRPr="00F97151" w:rsidRDefault="00005DFB" w:rsidP="006E6660">
            <w:pPr>
              <w:ind w:right="-52"/>
              <w:rPr>
                <w:b/>
                <w:szCs w:val="24"/>
                <w:lang w:val="bg-BG"/>
              </w:rPr>
            </w:pPr>
            <w:r w:rsidRPr="00F97151">
              <w:rPr>
                <w:b/>
                <w:szCs w:val="24"/>
              </w:rPr>
              <w:t>Issue</w:t>
            </w:r>
            <w:r w:rsidR="0077398D" w:rsidRPr="00F97151">
              <w:rPr>
                <w:b/>
                <w:szCs w:val="24"/>
                <w:lang w:val="bg-BG"/>
              </w:rPr>
              <w:t xml:space="preserve">: </w:t>
            </w:r>
            <w:r w:rsidR="006E6660">
              <w:rPr>
                <w:b/>
                <w:szCs w:val="24"/>
              </w:rPr>
              <w:t>P</w:t>
            </w:r>
            <w:r w:rsidR="0077398D" w:rsidRPr="00F97151">
              <w:rPr>
                <w:b/>
                <w:szCs w:val="24"/>
              </w:rPr>
              <w:t xml:space="preserve"> - 0</w:t>
            </w:r>
            <w:r w:rsidR="00794B08">
              <w:rPr>
                <w:b/>
                <w:szCs w:val="24"/>
              </w:rPr>
              <w:t>1</w:t>
            </w:r>
          </w:p>
        </w:tc>
      </w:tr>
      <w:tr w:rsidR="0077398D" w:rsidRPr="00F97151" w:rsidTr="00BD2CD8">
        <w:trPr>
          <w:trHeight w:val="490"/>
        </w:trPr>
        <w:tc>
          <w:tcPr>
            <w:tcW w:w="3109" w:type="dxa"/>
            <w:vMerge/>
            <w:vAlign w:val="center"/>
          </w:tcPr>
          <w:p w:rsidR="0077398D" w:rsidRPr="00F97151" w:rsidRDefault="0077398D" w:rsidP="00BD2CD8">
            <w:pPr>
              <w:jc w:val="center"/>
              <w:rPr>
                <w:b/>
                <w:szCs w:val="24"/>
              </w:rPr>
            </w:pPr>
          </w:p>
        </w:tc>
        <w:tc>
          <w:tcPr>
            <w:tcW w:w="3667" w:type="dxa"/>
            <w:vMerge/>
            <w:shd w:val="clear" w:color="auto" w:fill="auto"/>
            <w:vAlign w:val="center"/>
          </w:tcPr>
          <w:p w:rsidR="0077398D" w:rsidRPr="00F97151" w:rsidRDefault="0077398D" w:rsidP="00BD2CD8">
            <w:pPr>
              <w:jc w:val="center"/>
              <w:rPr>
                <w:b/>
                <w:szCs w:val="24"/>
                <w:lang w:val="bg-BG"/>
              </w:rPr>
            </w:pPr>
          </w:p>
        </w:tc>
        <w:tc>
          <w:tcPr>
            <w:tcW w:w="3160" w:type="dxa"/>
            <w:vAlign w:val="center"/>
          </w:tcPr>
          <w:p w:rsidR="0077398D" w:rsidRPr="007279DF" w:rsidRDefault="00005DFB" w:rsidP="007279DF">
            <w:pPr>
              <w:ind w:right="-52"/>
              <w:rPr>
                <w:b/>
                <w:szCs w:val="24"/>
              </w:rPr>
            </w:pPr>
            <w:r w:rsidRPr="00F97151">
              <w:rPr>
                <w:b/>
                <w:szCs w:val="24"/>
              </w:rPr>
              <w:t>Page</w:t>
            </w:r>
            <w:r w:rsidR="0077398D" w:rsidRPr="00F97151">
              <w:rPr>
                <w:b/>
                <w:szCs w:val="24"/>
                <w:lang w:val="bg-BG"/>
              </w:rPr>
              <w:t>:</w:t>
            </w:r>
            <w:r w:rsidR="0077398D" w:rsidRPr="00F97151">
              <w:rPr>
                <w:b/>
                <w:szCs w:val="24"/>
              </w:rPr>
              <w:t xml:space="preserve"> </w:t>
            </w:r>
            <w:r w:rsidR="0077398D" w:rsidRPr="00F97151">
              <w:rPr>
                <w:b/>
                <w:szCs w:val="24"/>
                <w:lang w:val="bg-BG"/>
              </w:rPr>
              <w:t>2</w:t>
            </w:r>
            <w:r w:rsidR="0077398D" w:rsidRPr="00F97151">
              <w:rPr>
                <w:b/>
                <w:szCs w:val="24"/>
              </w:rPr>
              <w:t xml:space="preserve"> </w:t>
            </w:r>
            <w:r w:rsidRPr="00F97151">
              <w:rPr>
                <w:b/>
                <w:szCs w:val="24"/>
              </w:rPr>
              <w:t>of</w:t>
            </w:r>
            <w:r w:rsidR="0077398D" w:rsidRPr="00F97151">
              <w:rPr>
                <w:b/>
                <w:szCs w:val="24"/>
                <w:lang w:val="bg-BG"/>
              </w:rPr>
              <w:t xml:space="preserve"> </w:t>
            </w:r>
            <w:r w:rsidR="007279DF">
              <w:rPr>
                <w:b/>
                <w:szCs w:val="24"/>
              </w:rPr>
              <w:t>3</w:t>
            </w:r>
          </w:p>
        </w:tc>
      </w:tr>
    </w:tbl>
    <w:p w:rsidR="007279DF" w:rsidRDefault="007279DF" w:rsidP="007279DF">
      <w:pPr>
        <w:widowControl/>
        <w:overflowPunct/>
        <w:autoSpaceDE/>
        <w:autoSpaceDN/>
        <w:adjustRightInd/>
        <w:spacing w:before="120"/>
        <w:ind w:left="284"/>
        <w:jc w:val="both"/>
        <w:textAlignment w:val="auto"/>
        <w:rPr>
          <w:bCs/>
          <w:color w:val="000000"/>
          <w:szCs w:val="24"/>
        </w:rPr>
      </w:pP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Order and probability. Thermodynamic probability and entropy. Boltzmann equation of entropy.</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Information and entropy. Statistical definition of entropy. Shannon relation of information content. Maxwell’s demon.</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Thermodynamic potentials</w:t>
      </w:r>
      <w:r>
        <w:rPr>
          <w:bCs/>
          <w:color w:val="000000"/>
          <w:szCs w:val="24"/>
        </w:rPr>
        <w:t>:</w:t>
      </w:r>
      <w:r w:rsidRPr="00F97151">
        <w:rPr>
          <w:bCs/>
          <w:color w:val="000000"/>
          <w:szCs w:val="24"/>
        </w:rPr>
        <w:t xml:space="preserve"> </w:t>
      </w:r>
      <w:r>
        <w:rPr>
          <w:bCs/>
          <w:color w:val="000000"/>
          <w:szCs w:val="24"/>
        </w:rPr>
        <w:t>i</w:t>
      </w:r>
      <w:r w:rsidRPr="00F97151">
        <w:rPr>
          <w:bCs/>
          <w:color w:val="000000"/>
          <w:szCs w:val="24"/>
        </w:rPr>
        <w:t>nternal energy</w:t>
      </w:r>
      <w:r>
        <w:rPr>
          <w:bCs/>
          <w:color w:val="000000"/>
          <w:szCs w:val="24"/>
        </w:rPr>
        <w:t xml:space="preserve"> and enthalpy.</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Thermodynamic potentials</w:t>
      </w:r>
      <w:r>
        <w:rPr>
          <w:bCs/>
          <w:color w:val="000000"/>
          <w:szCs w:val="24"/>
        </w:rPr>
        <w:t>:</w:t>
      </w:r>
      <w:r w:rsidRPr="00F97151">
        <w:rPr>
          <w:bCs/>
          <w:color w:val="000000"/>
          <w:szCs w:val="24"/>
        </w:rPr>
        <w:t xml:space="preserve"> H</w:t>
      </w:r>
      <w:hyperlink r:id="rId11" w:tooltip="Helmholtz free energy" w:history="1">
        <w:r w:rsidRPr="00F97151">
          <w:rPr>
            <w:bCs/>
            <w:color w:val="000000"/>
            <w:szCs w:val="24"/>
          </w:rPr>
          <w:t xml:space="preserve">elmholtz </w:t>
        </w:r>
      </w:hyperlink>
      <w:r>
        <w:rPr>
          <w:bCs/>
          <w:color w:val="000000"/>
          <w:szCs w:val="24"/>
        </w:rPr>
        <w:t>and</w:t>
      </w:r>
      <w:r w:rsidRPr="00F97151">
        <w:rPr>
          <w:bCs/>
          <w:color w:val="000000"/>
          <w:szCs w:val="24"/>
        </w:rPr>
        <w:t xml:space="preserve"> </w:t>
      </w:r>
      <w:hyperlink r:id="rId12" w:tooltip="Gibbs free energy" w:history="1">
        <w:r w:rsidRPr="00F97151">
          <w:rPr>
            <w:bCs/>
            <w:color w:val="000000"/>
            <w:szCs w:val="24"/>
          </w:rPr>
          <w:t>Gibbs free energy</w:t>
        </w:r>
      </w:hyperlink>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Chemical and electrochemical potentials.</w:t>
      </w:r>
      <w:r>
        <w:rPr>
          <w:bCs/>
          <w:color w:val="000000"/>
          <w:szCs w:val="24"/>
        </w:rPr>
        <w:t xml:space="preserve"> First law of thermodynamics for open systems</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Linear non-equilibrium thermodynamics Definition and basic terms. Force and motion. Phenomenological coefficients. Conjugated fluxes.</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Stationary state. Dissipative function. Entropy and stability. St</w:t>
      </w:r>
      <w:r>
        <w:rPr>
          <w:bCs/>
          <w:color w:val="000000"/>
          <w:szCs w:val="24"/>
        </w:rPr>
        <w:t xml:space="preserve">eady </w:t>
      </w:r>
      <w:r w:rsidRPr="00F97151">
        <w:rPr>
          <w:bCs/>
          <w:color w:val="000000"/>
          <w:szCs w:val="24"/>
        </w:rPr>
        <w:t>state.</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 Biological structures: general aspects.</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Bioenergetics. Energy. Metabolism. Oxidation as a source of metabolic energy. ATP and energy transduction. Mechanism of coupling the oxidative–phosphorylation reactions.</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Pr>
          <w:bCs/>
          <w:color w:val="000000"/>
          <w:szCs w:val="24"/>
        </w:rPr>
        <w:t>A kinetic study of acid-catalyzed sucrose hydrolysis.</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Cell membranes. Plasma membrane. Internal membranes. Lipid bilayer – unit membrane. Membrane functions. </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Biological Membranes. Membrane lipids: the supporting structure. Phospholipids, glycolipids and cholesterol. Membrane proteins – categories</w:t>
      </w:r>
      <w:r>
        <w:rPr>
          <w:bCs/>
          <w:color w:val="000000"/>
          <w:szCs w:val="24"/>
        </w:rPr>
        <w:t xml:space="preserve"> and</w:t>
      </w:r>
      <w:r w:rsidRPr="00F97151">
        <w:rPr>
          <w:bCs/>
          <w:color w:val="000000"/>
          <w:szCs w:val="24"/>
        </w:rPr>
        <w:t xml:space="preserve"> functions. Membrane dynamics. Cholesterol effects on membrane fluidity.</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Molecular </w:t>
      </w:r>
      <w:r>
        <w:rPr>
          <w:bCs/>
          <w:color w:val="000000"/>
          <w:szCs w:val="24"/>
        </w:rPr>
        <w:t>(</w:t>
      </w:r>
      <w:r w:rsidRPr="00F97151">
        <w:rPr>
          <w:bCs/>
          <w:color w:val="000000"/>
          <w:szCs w:val="24"/>
        </w:rPr>
        <w:t>size exclusion</w:t>
      </w:r>
      <w:r>
        <w:rPr>
          <w:bCs/>
          <w:color w:val="000000"/>
          <w:szCs w:val="24"/>
        </w:rPr>
        <w:t>)</w:t>
      </w:r>
      <w:r w:rsidRPr="00F97151">
        <w:rPr>
          <w:bCs/>
          <w:color w:val="000000"/>
          <w:szCs w:val="24"/>
        </w:rPr>
        <w:t xml:space="preserve"> </w:t>
      </w:r>
      <w:r>
        <w:rPr>
          <w:bCs/>
          <w:color w:val="000000"/>
          <w:szCs w:val="24"/>
        </w:rPr>
        <w:t>chromatography: determination of molecular masses.</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Pr>
          <w:bCs/>
          <w:color w:val="000000"/>
          <w:szCs w:val="24"/>
        </w:rPr>
        <w:t>Thin-layer chromatography: qualitative analysis of membrane lipids.</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Paper electrophoresis: separation of proteins</w:t>
      </w:r>
      <w:r>
        <w:rPr>
          <w:bCs/>
          <w:color w:val="000000"/>
          <w:szCs w:val="24"/>
        </w:rPr>
        <w:t>.</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Transport of matter across cell membranes </w:t>
      </w:r>
      <w:r>
        <w:rPr>
          <w:bCs/>
          <w:color w:val="000000"/>
          <w:szCs w:val="24"/>
        </w:rPr>
        <w:t>–</w:t>
      </w:r>
      <w:r w:rsidRPr="00F97151">
        <w:rPr>
          <w:bCs/>
          <w:color w:val="000000"/>
          <w:szCs w:val="24"/>
        </w:rPr>
        <w:t xml:space="preserve"> classification</w:t>
      </w:r>
      <w:r>
        <w:rPr>
          <w:bCs/>
          <w:color w:val="000000"/>
          <w:szCs w:val="24"/>
        </w:rPr>
        <w:t xml:space="preserve"> </w:t>
      </w:r>
      <w:r w:rsidRPr="00F97151">
        <w:rPr>
          <w:bCs/>
          <w:color w:val="000000"/>
          <w:szCs w:val="24"/>
        </w:rPr>
        <w:t xml:space="preserve">on the basis of transport mechanism, energy supply, number of transported species and direction of their translocation, </w:t>
      </w:r>
      <w:r>
        <w:rPr>
          <w:bCs/>
          <w:color w:val="000000"/>
          <w:szCs w:val="24"/>
        </w:rPr>
        <w:t xml:space="preserve">and </w:t>
      </w:r>
      <w:r w:rsidRPr="00F97151">
        <w:rPr>
          <w:bCs/>
          <w:color w:val="000000"/>
          <w:szCs w:val="24"/>
        </w:rPr>
        <w:t>trans-membrane potential changes.</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Model membranes: preparation of </w:t>
      </w:r>
      <w:proofErr w:type="spellStart"/>
      <w:r w:rsidRPr="00F97151">
        <w:rPr>
          <w:bCs/>
          <w:color w:val="000000"/>
          <w:szCs w:val="24"/>
        </w:rPr>
        <w:t>hemosomes</w:t>
      </w:r>
      <w:proofErr w:type="spellEnd"/>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Pr>
          <w:bCs/>
          <w:color w:val="000000"/>
          <w:szCs w:val="24"/>
        </w:rPr>
        <w:t>Absorption spectrophotometry: studying acid hemolysis of erythrocytes.</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Free diffusion of non-charged particles. Fick's law. </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Free diffusion of charged particles. Nernst-Planck molar flux equation</w:t>
      </w:r>
      <w:r>
        <w:rPr>
          <w:bCs/>
          <w:color w:val="000000"/>
          <w:szCs w:val="24"/>
        </w:rPr>
        <w:t>.</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Simple diffusion through membranes. Permeability. </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Transport of water through membranes. Filtration and osmosis.</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Biophysics of hemodialysis: transport of urea across a semipermeable membrane</w:t>
      </w:r>
      <w:r>
        <w:rPr>
          <w:bCs/>
          <w:color w:val="000000"/>
          <w:szCs w:val="24"/>
        </w:rPr>
        <w:t>.</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Facilitated diffusion</w:t>
      </w:r>
      <w:r>
        <w:rPr>
          <w:bCs/>
          <w:color w:val="000000"/>
          <w:szCs w:val="24"/>
        </w:rPr>
        <w:t>: t</w:t>
      </w:r>
      <w:r w:rsidRPr="00F97151">
        <w:rPr>
          <w:bCs/>
          <w:color w:val="000000"/>
          <w:szCs w:val="24"/>
        </w:rPr>
        <w:t xml:space="preserve">ransport by carrier proteins. </w:t>
      </w:r>
      <w:proofErr w:type="spellStart"/>
      <w:r w:rsidRPr="00F97151">
        <w:rPr>
          <w:bCs/>
          <w:color w:val="000000"/>
          <w:szCs w:val="24"/>
        </w:rPr>
        <w:t>Saturability</w:t>
      </w:r>
      <w:proofErr w:type="spellEnd"/>
      <w:r w:rsidRPr="00F97151">
        <w:rPr>
          <w:bCs/>
          <w:color w:val="000000"/>
          <w:szCs w:val="24"/>
        </w:rPr>
        <w:t xml:space="preserve"> and specificity - important characteristics of the membrane transport systems. </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Facilitated diffusion</w:t>
      </w:r>
      <w:r>
        <w:rPr>
          <w:bCs/>
          <w:color w:val="000000"/>
          <w:szCs w:val="24"/>
        </w:rPr>
        <w:t>: t</w:t>
      </w:r>
      <w:r w:rsidRPr="00F97151">
        <w:rPr>
          <w:bCs/>
          <w:color w:val="000000"/>
          <w:szCs w:val="24"/>
        </w:rPr>
        <w:t xml:space="preserve">ransport by channels and pores. Three examples of pores important for cellular physiology. </w:t>
      </w:r>
      <w:proofErr w:type="spellStart"/>
      <w:r w:rsidRPr="00F97151">
        <w:rPr>
          <w:bCs/>
          <w:color w:val="000000"/>
          <w:szCs w:val="24"/>
        </w:rPr>
        <w:t>Ionophores</w:t>
      </w:r>
      <w:proofErr w:type="spellEnd"/>
      <w:r>
        <w:rPr>
          <w:bCs/>
          <w:color w:val="000000"/>
          <w:szCs w:val="24"/>
        </w:rPr>
        <w:t>.</w:t>
      </w:r>
    </w:p>
    <w:p w:rsidR="00DD6B10" w:rsidRPr="00F97151" w:rsidRDefault="00DD6B10" w:rsidP="00DD6B10">
      <w:pPr>
        <w:widowControl/>
        <w:overflowPunct/>
        <w:autoSpaceDE/>
        <w:autoSpaceDN/>
        <w:adjustRightInd/>
        <w:spacing w:before="120"/>
        <w:ind w:left="720"/>
        <w:jc w:val="both"/>
        <w:textAlignment w:val="auto"/>
        <w:rPr>
          <w:bCs/>
          <w:color w:val="000000"/>
          <w:szCs w:val="24"/>
        </w:rPr>
      </w:pPr>
    </w:p>
    <w:p w:rsidR="00DD6B10" w:rsidRDefault="00DD6B10">
      <w:pPr>
        <w:widowControl/>
        <w:overflowPunct/>
        <w:autoSpaceDE/>
        <w:autoSpaceDN/>
        <w:adjustRightInd/>
        <w:textAlignment w:val="auto"/>
        <w:rPr>
          <w:szCs w:val="24"/>
        </w:rPr>
      </w:pPr>
      <w:r>
        <w:rPr>
          <w:szCs w:val="24"/>
        </w:rPr>
        <w:br w:type="page"/>
      </w:r>
    </w:p>
    <w:p w:rsidR="0058281B" w:rsidRPr="00F97151" w:rsidRDefault="0058281B" w:rsidP="00F97151">
      <w:pPr>
        <w:widowControl/>
        <w:ind w:left="567"/>
        <w:jc w:val="both"/>
        <w:rPr>
          <w:szCs w:val="24"/>
        </w:rPr>
      </w:pPr>
    </w:p>
    <w:tbl>
      <w:tblPr>
        <w:tblW w:w="1036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5"/>
        <w:gridCol w:w="3667"/>
        <w:gridCol w:w="3160"/>
      </w:tblGrid>
      <w:tr w:rsidR="0058281B" w:rsidRPr="00F97151" w:rsidTr="00F97151">
        <w:trPr>
          <w:trHeight w:val="430"/>
        </w:trPr>
        <w:tc>
          <w:tcPr>
            <w:tcW w:w="3535" w:type="dxa"/>
            <w:vMerge w:val="restart"/>
            <w:vAlign w:val="center"/>
          </w:tcPr>
          <w:p w:rsidR="0058281B" w:rsidRPr="00F97151" w:rsidRDefault="005A66C9" w:rsidP="0035268B">
            <w:pPr>
              <w:jc w:val="center"/>
              <w:rPr>
                <w:b/>
                <w:caps/>
                <w:szCs w:val="24"/>
              </w:rPr>
            </w:pPr>
            <w:r>
              <w:rPr>
                <w:b/>
                <w:caps/>
                <w:noProof/>
                <w:szCs w:val="24"/>
                <w:lang w:val="bg-BG" w:eastAsia="bg-BG"/>
              </w:rPr>
              <w:object w:dxaOrig="1440" w:dyaOrig="1440">
                <v:shape id="_x0000_s1059" type="#_x0000_t75" style="position:absolute;left:0;text-align:left;margin-left:56pt;margin-top:4.55pt;width:38.25pt;height:39.05pt;z-index:251655680" wrapcoords="10552 74 9829 112 8305 484 8305 670 7848 968 7771 1043 7810 1527 8114 1862 8381 1862 7771 2458 4952 2458 4152 2607 4152 3054 3505 3650 3314 3948 3162 4208 3010 4841 2895 5437 2133 5437 1790 5623 1638 6629 1638 7225 2057 8417 1600 8677 1486 8789 1752 10204 495 10316 0 10465 267 11992 533 12588 724 13183 495 13444 533 13519 990 13779 990 14450 1295 14710 1676 14971 2514 16163 3124 16759 3124 17168 3314 17354 3771 17354 4571 17950 5524 18546 6819 19142 6857 20334 6629 20706 6667 20892 7086 20930 7086 21153 9295 21488 10590 21488 11162 21488 12190 21488 14590 21079 14552 20930 14857 20930 14895 20743 14629 20334 14590 19738 14743 19142 16038 18583 17067 17950 17867 17354 18324 16833 18362 16759 19048 16163 19543 15567 20343 14375 20876 13332 20800 13221 20495 13183 21143 12774 21105 12588 21257 11992 21448 11396 21562 10688 20571 10353 19810 10204 20114 9012 19962 8826 19543 8417 19771 7821 19924 7225 19962 6629 19810 5698 19505 5512 18629 5437 18552 4841 18438 4246 18019 3650 17333 3054 17410 2681 16648 2532 13600 2458 13524 1862 13257 1266 12838 782 12762 521 11505 112 11010 74 10552 74">
                  <v:imagedata r:id="rId8" o:title=""/>
                </v:shape>
                <o:OLEObject Type="Embed" ProgID="CorelDraw.Graphic.10" ShapeID="_x0000_s1059" DrawAspect="Content" ObjectID="_1535863810" r:id="rId13"/>
              </w:object>
            </w:r>
          </w:p>
        </w:tc>
        <w:tc>
          <w:tcPr>
            <w:tcW w:w="3667" w:type="dxa"/>
            <w:vMerge w:val="restart"/>
            <w:shd w:val="clear" w:color="auto" w:fill="auto"/>
            <w:vAlign w:val="center"/>
          </w:tcPr>
          <w:p w:rsidR="0058281B" w:rsidRPr="00F97151" w:rsidRDefault="001E5EB1" w:rsidP="0035268B">
            <w:pPr>
              <w:jc w:val="center"/>
              <w:rPr>
                <w:caps/>
                <w:szCs w:val="24"/>
                <w:lang w:val="bg-BG"/>
              </w:rPr>
            </w:pPr>
            <w:r w:rsidRPr="00F97151">
              <w:rPr>
                <w:b/>
                <w:szCs w:val="24"/>
              </w:rPr>
              <w:t>F</w:t>
            </w:r>
            <w:r w:rsidR="0058281B" w:rsidRPr="00F97151">
              <w:rPr>
                <w:b/>
                <w:szCs w:val="24"/>
              </w:rPr>
              <w:t xml:space="preserve">О </w:t>
            </w:r>
            <w:r w:rsidR="0058281B" w:rsidRPr="00F97151">
              <w:rPr>
                <w:b/>
                <w:szCs w:val="24"/>
                <w:lang w:val="ru-RU"/>
              </w:rPr>
              <w:t xml:space="preserve">- 04.01.01 - </w:t>
            </w:r>
            <w:r w:rsidR="0058281B" w:rsidRPr="00F97151">
              <w:rPr>
                <w:b/>
                <w:szCs w:val="24"/>
              </w:rPr>
              <w:t>0</w:t>
            </w:r>
            <w:r w:rsidR="0058281B" w:rsidRPr="00F97151">
              <w:rPr>
                <w:b/>
                <w:szCs w:val="24"/>
                <w:lang w:val="bg-BG"/>
              </w:rPr>
              <w:t>2</w:t>
            </w:r>
          </w:p>
        </w:tc>
        <w:tc>
          <w:tcPr>
            <w:tcW w:w="3160" w:type="dxa"/>
            <w:vAlign w:val="center"/>
          </w:tcPr>
          <w:p w:rsidR="0058281B" w:rsidRPr="00F97151" w:rsidRDefault="001E5EB1" w:rsidP="006E6660">
            <w:pPr>
              <w:ind w:right="-52"/>
              <w:rPr>
                <w:b/>
                <w:szCs w:val="24"/>
                <w:lang w:val="bg-BG"/>
              </w:rPr>
            </w:pPr>
            <w:r w:rsidRPr="00F97151">
              <w:rPr>
                <w:b/>
                <w:szCs w:val="24"/>
              </w:rPr>
              <w:t>Issue</w:t>
            </w:r>
            <w:r w:rsidR="0058281B" w:rsidRPr="00F97151">
              <w:rPr>
                <w:b/>
                <w:szCs w:val="24"/>
                <w:lang w:val="bg-BG"/>
              </w:rPr>
              <w:t xml:space="preserve">: </w:t>
            </w:r>
            <w:r w:rsidR="006E6660">
              <w:rPr>
                <w:b/>
                <w:szCs w:val="24"/>
              </w:rPr>
              <w:t>P</w:t>
            </w:r>
            <w:r w:rsidR="0058281B" w:rsidRPr="00F97151">
              <w:rPr>
                <w:b/>
                <w:szCs w:val="24"/>
              </w:rPr>
              <w:t xml:space="preserve"> - 01</w:t>
            </w:r>
          </w:p>
        </w:tc>
      </w:tr>
      <w:tr w:rsidR="0058281B" w:rsidRPr="00F97151" w:rsidTr="00F97151">
        <w:trPr>
          <w:trHeight w:val="490"/>
        </w:trPr>
        <w:tc>
          <w:tcPr>
            <w:tcW w:w="3535" w:type="dxa"/>
            <w:vMerge/>
            <w:vAlign w:val="center"/>
          </w:tcPr>
          <w:p w:rsidR="0058281B" w:rsidRPr="00F97151" w:rsidRDefault="0058281B" w:rsidP="0035268B">
            <w:pPr>
              <w:jc w:val="center"/>
              <w:rPr>
                <w:b/>
                <w:szCs w:val="24"/>
              </w:rPr>
            </w:pPr>
          </w:p>
        </w:tc>
        <w:tc>
          <w:tcPr>
            <w:tcW w:w="3667" w:type="dxa"/>
            <w:vMerge/>
            <w:shd w:val="clear" w:color="auto" w:fill="auto"/>
            <w:vAlign w:val="center"/>
          </w:tcPr>
          <w:p w:rsidR="0058281B" w:rsidRPr="00F97151" w:rsidRDefault="0058281B" w:rsidP="0035268B">
            <w:pPr>
              <w:jc w:val="center"/>
              <w:rPr>
                <w:b/>
                <w:szCs w:val="24"/>
                <w:lang w:val="bg-BG"/>
              </w:rPr>
            </w:pPr>
          </w:p>
        </w:tc>
        <w:tc>
          <w:tcPr>
            <w:tcW w:w="3160" w:type="dxa"/>
            <w:vAlign w:val="center"/>
          </w:tcPr>
          <w:p w:rsidR="0058281B" w:rsidRPr="007279DF" w:rsidRDefault="001E5EB1" w:rsidP="007279DF">
            <w:pPr>
              <w:ind w:right="-52"/>
              <w:rPr>
                <w:b/>
                <w:szCs w:val="24"/>
              </w:rPr>
            </w:pPr>
            <w:r w:rsidRPr="00F97151">
              <w:rPr>
                <w:b/>
                <w:szCs w:val="24"/>
              </w:rPr>
              <w:t>Page</w:t>
            </w:r>
            <w:r w:rsidR="0058281B" w:rsidRPr="00F97151">
              <w:rPr>
                <w:b/>
                <w:szCs w:val="24"/>
                <w:lang w:val="bg-BG"/>
              </w:rPr>
              <w:t>:</w:t>
            </w:r>
            <w:r w:rsidR="0058281B" w:rsidRPr="00F97151">
              <w:rPr>
                <w:b/>
                <w:szCs w:val="24"/>
              </w:rPr>
              <w:t xml:space="preserve"> 3 </w:t>
            </w:r>
            <w:r w:rsidRPr="00F97151">
              <w:rPr>
                <w:b/>
                <w:szCs w:val="24"/>
              </w:rPr>
              <w:t>of</w:t>
            </w:r>
            <w:r w:rsidR="0058281B" w:rsidRPr="00F97151">
              <w:rPr>
                <w:b/>
                <w:szCs w:val="24"/>
                <w:lang w:val="bg-BG"/>
              </w:rPr>
              <w:t xml:space="preserve"> </w:t>
            </w:r>
            <w:r w:rsidR="007279DF">
              <w:rPr>
                <w:b/>
                <w:szCs w:val="24"/>
              </w:rPr>
              <w:t>3</w:t>
            </w:r>
          </w:p>
        </w:tc>
      </w:tr>
    </w:tbl>
    <w:p w:rsidR="00DD6B10" w:rsidRDefault="00DD6B10" w:rsidP="0058281B">
      <w:pPr>
        <w:ind w:firstLine="1418"/>
        <w:rPr>
          <w:b/>
          <w:szCs w:val="24"/>
        </w:rPr>
      </w:pP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Primary active transport</w:t>
      </w:r>
      <w:r>
        <w:rPr>
          <w:bCs/>
          <w:color w:val="000000"/>
          <w:szCs w:val="24"/>
        </w:rPr>
        <w:t>: s</w:t>
      </w:r>
      <w:r w:rsidRPr="00F97151">
        <w:rPr>
          <w:bCs/>
          <w:color w:val="000000"/>
          <w:szCs w:val="24"/>
        </w:rPr>
        <w:t>odium-potassium ATP-</w:t>
      </w:r>
      <w:proofErr w:type="spellStart"/>
      <w:r w:rsidRPr="00F97151">
        <w:rPr>
          <w:bCs/>
          <w:color w:val="000000"/>
          <w:szCs w:val="24"/>
        </w:rPr>
        <w:t>ase</w:t>
      </w:r>
      <w:proofErr w:type="spellEnd"/>
      <w:r w:rsidRPr="00F97151">
        <w:rPr>
          <w:bCs/>
          <w:color w:val="000000"/>
          <w:szCs w:val="24"/>
        </w:rPr>
        <w:t>. Putative structure of sodium-potassium pump. Basic steps of ion transport process</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Primary active transport</w:t>
      </w:r>
      <w:r>
        <w:rPr>
          <w:bCs/>
          <w:color w:val="000000"/>
          <w:szCs w:val="24"/>
        </w:rPr>
        <w:t>:</w:t>
      </w:r>
      <w:r w:rsidRPr="00F97151">
        <w:rPr>
          <w:bCs/>
          <w:color w:val="000000"/>
          <w:szCs w:val="24"/>
        </w:rPr>
        <w:t xml:space="preserve"> </w:t>
      </w:r>
      <w:r>
        <w:rPr>
          <w:bCs/>
          <w:color w:val="000000"/>
          <w:szCs w:val="24"/>
        </w:rPr>
        <w:t>c</w:t>
      </w:r>
      <w:r w:rsidRPr="00F97151">
        <w:rPr>
          <w:bCs/>
          <w:color w:val="000000"/>
          <w:szCs w:val="24"/>
        </w:rPr>
        <w:t>alcium ATP-</w:t>
      </w:r>
      <w:proofErr w:type="spellStart"/>
      <w:r w:rsidRPr="00F97151">
        <w:rPr>
          <w:bCs/>
          <w:color w:val="000000"/>
          <w:szCs w:val="24"/>
        </w:rPr>
        <w:t>ase</w:t>
      </w:r>
      <w:proofErr w:type="spellEnd"/>
      <w:r w:rsidRPr="00F97151">
        <w:rPr>
          <w:bCs/>
          <w:color w:val="000000"/>
          <w:szCs w:val="24"/>
        </w:rPr>
        <w:t>. Putative structure of calcium pump. Basic steps of ion transport process</w:t>
      </w:r>
      <w:r>
        <w:rPr>
          <w:bCs/>
          <w:color w:val="000000"/>
          <w:szCs w:val="24"/>
        </w:rPr>
        <w:t>.</w:t>
      </w:r>
    </w:p>
    <w:p w:rsidR="00DD6B10"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Secondary (ion gradient-driven) active transport. </w:t>
      </w:r>
      <w:r w:rsidRPr="00ED77F9">
        <w:rPr>
          <w:bCs/>
          <w:color w:val="000000"/>
          <w:szCs w:val="24"/>
        </w:rPr>
        <w:t>Glucose transport in the intestinal epithelium</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Lactose permease. Putative mechanism of lactose transport in E. coli</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proofErr w:type="spellStart"/>
      <w:r w:rsidRPr="00F97151">
        <w:rPr>
          <w:bCs/>
          <w:color w:val="000000"/>
          <w:szCs w:val="24"/>
        </w:rPr>
        <w:t>Microelectrophoresis</w:t>
      </w:r>
      <w:proofErr w:type="spellEnd"/>
      <w:r w:rsidRPr="00F97151">
        <w:rPr>
          <w:bCs/>
          <w:color w:val="000000"/>
          <w:szCs w:val="24"/>
        </w:rPr>
        <w:t xml:space="preserve">: determination of </w:t>
      </w:r>
      <w:proofErr w:type="spellStart"/>
      <w:r w:rsidRPr="00F97151">
        <w:rPr>
          <w:bCs/>
          <w:color w:val="000000"/>
          <w:szCs w:val="24"/>
        </w:rPr>
        <w:t>electrokinetic</w:t>
      </w:r>
      <w:proofErr w:type="spellEnd"/>
      <w:r w:rsidRPr="00F97151">
        <w:rPr>
          <w:bCs/>
          <w:color w:val="000000"/>
          <w:szCs w:val="24"/>
        </w:rPr>
        <w:t xml:space="preserve"> (zeta) potential</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Diffusion potential. The Henderson equation. Time dependence of diffusion potential </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Membrane (equilibrium) potential. The Nernst equation.</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proofErr w:type="spellStart"/>
      <w:r w:rsidRPr="00F97151">
        <w:rPr>
          <w:bCs/>
          <w:color w:val="000000"/>
          <w:szCs w:val="24"/>
        </w:rPr>
        <w:t>Donnan</w:t>
      </w:r>
      <w:proofErr w:type="spellEnd"/>
      <w:r w:rsidRPr="00F97151">
        <w:rPr>
          <w:bCs/>
          <w:color w:val="000000"/>
          <w:szCs w:val="24"/>
        </w:rPr>
        <w:t xml:space="preserve"> potential. Approach to electrical and chemical equilibrium. Gibbs-</w:t>
      </w:r>
      <w:proofErr w:type="spellStart"/>
      <w:r w:rsidRPr="00F97151">
        <w:rPr>
          <w:bCs/>
          <w:color w:val="000000"/>
          <w:szCs w:val="24"/>
        </w:rPr>
        <w:t>Donnan</w:t>
      </w:r>
      <w:proofErr w:type="spellEnd"/>
      <w:r w:rsidRPr="00F97151">
        <w:rPr>
          <w:bCs/>
          <w:color w:val="000000"/>
          <w:szCs w:val="24"/>
        </w:rPr>
        <w:t xml:space="preserve"> equation. Osmotic consequences of the Gibbs-</w:t>
      </w:r>
      <w:proofErr w:type="spellStart"/>
      <w:r w:rsidRPr="00F97151">
        <w:rPr>
          <w:bCs/>
          <w:color w:val="000000"/>
          <w:szCs w:val="24"/>
        </w:rPr>
        <w:t>Donnan</w:t>
      </w:r>
      <w:proofErr w:type="spellEnd"/>
      <w:r w:rsidRPr="00F97151">
        <w:rPr>
          <w:bCs/>
          <w:color w:val="000000"/>
          <w:szCs w:val="24"/>
        </w:rPr>
        <w:t xml:space="preserve"> equilibrium</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Generation of resting membrane potential. The Goldman and Thomas equations. Factors contributing to the resting potential</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Generation of action potential. Voltage-gated channels. </w:t>
      </w:r>
      <w:proofErr w:type="spellStart"/>
      <w:r w:rsidRPr="00F97151">
        <w:rPr>
          <w:bCs/>
          <w:color w:val="000000"/>
          <w:szCs w:val="24"/>
        </w:rPr>
        <w:t>Saltatory</w:t>
      </w:r>
      <w:proofErr w:type="spellEnd"/>
      <w:r w:rsidRPr="00F97151">
        <w:rPr>
          <w:bCs/>
          <w:color w:val="000000"/>
          <w:szCs w:val="24"/>
        </w:rPr>
        <w:t xml:space="preserve"> conduction</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Free radical biology – basic terms. Free radical reactions. Classification. Chemical reactivity of free radicals</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Sources of free radical generation in human body</w:t>
      </w:r>
      <w:r>
        <w:rPr>
          <w:bCs/>
          <w:color w:val="000000"/>
          <w:szCs w:val="24"/>
        </w:rPr>
        <w:t>.</w:t>
      </w:r>
    </w:p>
    <w:p w:rsidR="00DD6B10" w:rsidRPr="00F97151" w:rsidRDefault="005A66C9"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hyperlink w:anchor="_Toc152140164" w:history="1">
        <w:r w:rsidR="00DD6B10" w:rsidRPr="00F97151">
          <w:rPr>
            <w:bCs/>
            <w:color w:val="000000"/>
            <w:szCs w:val="24"/>
          </w:rPr>
          <w:t xml:space="preserve">Initiation and </w:t>
        </w:r>
        <w:r w:rsidR="00DD6B10">
          <w:rPr>
            <w:bCs/>
            <w:color w:val="000000"/>
            <w:szCs w:val="24"/>
          </w:rPr>
          <w:t>p</w:t>
        </w:r>
        <w:r w:rsidR="00DD6B10" w:rsidRPr="00F97151">
          <w:rPr>
            <w:bCs/>
            <w:color w:val="000000"/>
            <w:szCs w:val="24"/>
          </w:rPr>
          <w:t>ropagation of lipid peroxidation</w:t>
        </w:r>
      </w:hyperlink>
      <w:r w:rsidR="00DD6B10">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Decomposition </w:t>
      </w:r>
      <w:r>
        <w:rPr>
          <w:bCs/>
          <w:color w:val="000000"/>
          <w:szCs w:val="24"/>
        </w:rPr>
        <w:t xml:space="preserve">and termination </w:t>
      </w:r>
      <w:r w:rsidRPr="00F97151">
        <w:rPr>
          <w:bCs/>
          <w:color w:val="000000"/>
          <w:szCs w:val="24"/>
        </w:rPr>
        <w:t>stage</w:t>
      </w:r>
      <w:r>
        <w:rPr>
          <w:bCs/>
          <w:color w:val="000000"/>
          <w:szCs w:val="24"/>
        </w:rPr>
        <w:t>s</w:t>
      </w:r>
      <w:r w:rsidRPr="00F97151">
        <w:rPr>
          <w:bCs/>
          <w:color w:val="000000"/>
          <w:szCs w:val="24"/>
        </w:rPr>
        <w:t xml:space="preserve"> </w:t>
      </w:r>
      <w:hyperlink w:anchor="_Toc152140164" w:history="1">
        <w:r w:rsidRPr="00F97151">
          <w:rPr>
            <w:bCs/>
            <w:color w:val="000000"/>
            <w:szCs w:val="24"/>
          </w:rPr>
          <w:t>of lipid peroxidation</w:t>
        </w:r>
      </w:hyperlink>
      <w:r>
        <w:rPr>
          <w:bCs/>
          <w:color w:val="000000"/>
          <w:szCs w:val="24"/>
        </w:rPr>
        <w:t xml:space="preserve">. </w:t>
      </w:r>
      <w:r w:rsidRPr="00F97151">
        <w:rPr>
          <w:bCs/>
          <w:color w:val="000000"/>
          <w:szCs w:val="24"/>
        </w:rPr>
        <w:t>Metal ions and the peroxidation processes</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Copper-induced supero</w:t>
      </w:r>
      <w:r>
        <w:rPr>
          <w:bCs/>
          <w:color w:val="000000"/>
          <w:szCs w:val="24"/>
        </w:rPr>
        <w:t>xide production in erythrocytes.</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Lipid peroxidation: measuring </w:t>
      </w:r>
      <w:proofErr w:type="spellStart"/>
      <w:r w:rsidRPr="00F97151">
        <w:rPr>
          <w:bCs/>
          <w:color w:val="000000"/>
          <w:szCs w:val="24"/>
        </w:rPr>
        <w:t>malonedialdehyde</w:t>
      </w:r>
      <w:proofErr w:type="spellEnd"/>
      <w:r w:rsidRPr="00F97151">
        <w:rPr>
          <w:bCs/>
          <w:color w:val="000000"/>
          <w:szCs w:val="24"/>
        </w:rPr>
        <w:t xml:space="preserve"> concentration</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Singlet oxygen – generation and role in living systems</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Consequences of free-radical processes in living systems</w:t>
      </w:r>
      <w:r>
        <w:rPr>
          <w:bCs/>
          <w:color w:val="000000"/>
          <w:szCs w:val="24"/>
        </w:rPr>
        <w:t>.</w:t>
      </w:r>
    </w:p>
    <w:p w:rsidR="00DD6B10" w:rsidRPr="00F97151" w:rsidRDefault="005A66C9"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hyperlink r:id="rId14" w:history="1">
        <w:r w:rsidR="00DD6B10" w:rsidRPr="00F97151">
          <w:rPr>
            <w:color w:val="000000"/>
            <w:szCs w:val="24"/>
          </w:rPr>
          <w:t>Enzymatic</w:t>
        </w:r>
        <w:r w:rsidR="00DD6B10" w:rsidRPr="00F97151">
          <w:rPr>
            <w:bCs/>
            <w:color w:val="000000"/>
            <w:szCs w:val="24"/>
          </w:rPr>
          <w:t xml:space="preserve"> antioxidants</w:t>
        </w:r>
      </w:hyperlink>
      <w:r w:rsidR="00DD6B10">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 xml:space="preserve">Non </w:t>
      </w:r>
      <w:hyperlink r:id="rId15" w:history="1">
        <w:r w:rsidRPr="00F97151">
          <w:rPr>
            <w:color w:val="000000"/>
            <w:szCs w:val="24"/>
          </w:rPr>
          <w:t>enzymatic</w:t>
        </w:r>
        <w:r w:rsidRPr="00F97151">
          <w:rPr>
            <w:bCs/>
            <w:color w:val="000000"/>
            <w:szCs w:val="24"/>
          </w:rPr>
          <w:t xml:space="preserve"> antioxidants</w:t>
        </w:r>
      </w:hyperlink>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Lipid peroxidation and toxicology. Contribution of oxidative stress to atherosclerosis</w:t>
      </w:r>
      <w:r>
        <w:rPr>
          <w:bCs/>
          <w:color w:val="000000"/>
          <w:szCs w:val="24"/>
        </w:rPr>
        <w:t>.</w:t>
      </w:r>
    </w:p>
    <w:p w:rsidR="00DD6B10" w:rsidRPr="00F97151" w:rsidRDefault="00DD6B10" w:rsidP="007279DF">
      <w:pPr>
        <w:widowControl/>
        <w:numPr>
          <w:ilvl w:val="0"/>
          <w:numId w:val="27"/>
        </w:numPr>
        <w:tabs>
          <w:tab w:val="clear" w:pos="720"/>
          <w:tab w:val="num" w:pos="851"/>
        </w:tabs>
        <w:overflowPunct/>
        <w:autoSpaceDE/>
        <w:autoSpaceDN/>
        <w:adjustRightInd/>
        <w:spacing w:before="120"/>
        <w:ind w:left="851" w:hanging="567"/>
        <w:jc w:val="both"/>
        <w:textAlignment w:val="auto"/>
        <w:rPr>
          <w:bCs/>
          <w:color w:val="000000"/>
          <w:szCs w:val="24"/>
        </w:rPr>
      </w:pPr>
      <w:r w:rsidRPr="00F97151">
        <w:rPr>
          <w:bCs/>
          <w:color w:val="000000"/>
          <w:szCs w:val="24"/>
        </w:rPr>
        <w:t>The importance of oxidative stress in the development of nervous system injury</w:t>
      </w:r>
      <w:r>
        <w:rPr>
          <w:bCs/>
          <w:color w:val="000000"/>
          <w:szCs w:val="24"/>
        </w:rPr>
        <w:t>.</w:t>
      </w:r>
    </w:p>
    <w:p w:rsidR="00DD6B10" w:rsidRDefault="00DD6B10" w:rsidP="00DD6B10">
      <w:pPr>
        <w:widowControl/>
        <w:ind w:firstLine="567"/>
        <w:jc w:val="both"/>
        <w:rPr>
          <w:b/>
          <w:szCs w:val="24"/>
        </w:rPr>
      </w:pPr>
    </w:p>
    <w:p w:rsidR="00DD6B10" w:rsidRPr="00F97151" w:rsidRDefault="00DD6B10" w:rsidP="00DD6B10">
      <w:pPr>
        <w:widowControl/>
        <w:overflowPunct/>
        <w:textAlignment w:val="auto"/>
        <w:rPr>
          <w:b/>
          <w:bCs/>
          <w:szCs w:val="24"/>
          <w:lang w:eastAsia="bg-BG"/>
        </w:rPr>
      </w:pPr>
      <w:r w:rsidRPr="00F97151">
        <w:rPr>
          <w:b/>
          <w:bCs/>
          <w:szCs w:val="24"/>
          <w:lang w:val="bg-BG" w:eastAsia="bg-BG"/>
        </w:rPr>
        <w:t>REFERENCES</w:t>
      </w:r>
    </w:p>
    <w:p w:rsidR="00DD6B10" w:rsidRPr="005A1D1C" w:rsidRDefault="00DD6B10" w:rsidP="007279DF">
      <w:pPr>
        <w:widowControl/>
        <w:numPr>
          <w:ilvl w:val="0"/>
          <w:numId w:val="36"/>
        </w:numPr>
        <w:spacing w:before="120"/>
        <w:ind w:hanging="720"/>
        <w:jc w:val="both"/>
        <w:rPr>
          <w:color w:val="000000"/>
          <w:szCs w:val="24"/>
        </w:rPr>
      </w:pPr>
      <w:r w:rsidRPr="005A1D1C">
        <w:rPr>
          <w:color w:val="000000"/>
          <w:szCs w:val="24"/>
        </w:rPr>
        <w:t>Glaser R (2005) Biophysics. Springer-</w:t>
      </w:r>
      <w:proofErr w:type="spellStart"/>
      <w:r w:rsidRPr="005A1D1C">
        <w:rPr>
          <w:color w:val="000000"/>
          <w:szCs w:val="24"/>
        </w:rPr>
        <w:t>Verlag</w:t>
      </w:r>
      <w:proofErr w:type="spellEnd"/>
      <w:r w:rsidRPr="005A1D1C">
        <w:rPr>
          <w:color w:val="000000"/>
          <w:szCs w:val="24"/>
        </w:rPr>
        <w:t xml:space="preserve"> Berlin </w:t>
      </w:r>
      <w:proofErr w:type="spellStart"/>
      <w:r w:rsidRPr="005A1D1C">
        <w:rPr>
          <w:color w:val="000000"/>
          <w:szCs w:val="24"/>
        </w:rPr>
        <w:t>Hedelberg</w:t>
      </w:r>
      <w:proofErr w:type="spellEnd"/>
      <w:r w:rsidRPr="005A1D1C">
        <w:rPr>
          <w:color w:val="000000"/>
          <w:szCs w:val="24"/>
        </w:rPr>
        <w:t>.</w:t>
      </w:r>
    </w:p>
    <w:p w:rsidR="00DD6B10" w:rsidRPr="005A1D1C" w:rsidRDefault="00DD6B10" w:rsidP="007279DF">
      <w:pPr>
        <w:widowControl/>
        <w:numPr>
          <w:ilvl w:val="0"/>
          <w:numId w:val="36"/>
        </w:numPr>
        <w:spacing w:before="120"/>
        <w:ind w:hanging="720"/>
        <w:jc w:val="both"/>
        <w:rPr>
          <w:color w:val="000000"/>
          <w:szCs w:val="24"/>
        </w:rPr>
      </w:pPr>
      <w:r w:rsidRPr="005A1D1C">
        <w:rPr>
          <w:color w:val="000000"/>
          <w:szCs w:val="24"/>
        </w:rPr>
        <w:t xml:space="preserve">Roy RN (1999) A textbook of biophysics (For medical science and biological students). New Central Book Agency (p) Ltd. </w:t>
      </w:r>
    </w:p>
    <w:p w:rsidR="00DD6B10" w:rsidRPr="005A1D1C" w:rsidRDefault="00DD6B10" w:rsidP="007279DF">
      <w:pPr>
        <w:widowControl/>
        <w:numPr>
          <w:ilvl w:val="0"/>
          <w:numId w:val="36"/>
        </w:numPr>
        <w:spacing w:before="120"/>
        <w:ind w:hanging="720"/>
        <w:jc w:val="both"/>
        <w:rPr>
          <w:color w:val="000000"/>
          <w:szCs w:val="24"/>
        </w:rPr>
      </w:pPr>
      <w:proofErr w:type="spellStart"/>
      <w:r w:rsidRPr="005A1D1C">
        <w:rPr>
          <w:color w:val="000000"/>
          <w:szCs w:val="24"/>
        </w:rPr>
        <w:t>Halliwell</w:t>
      </w:r>
      <w:proofErr w:type="spellEnd"/>
      <w:r w:rsidRPr="005A1D1C">
        <w:rPr>
          <w:color w:val="000000"/>
          <w:szCs w:val="24"/>
        </w:rPr>
        <w:t xml:space="preserve"> B and </w:t>
      </w:r>
      <w:proofErr w:type="spellStart"/>
      <w:r w:rsidRPr="005A1D1C">
        <w:rPr>
          <w:color w:val="000000"/>
          <w:szCs w:val="24"/>
        </w:rPr>
        <w:t>Gutteridge</w:t>
      </w:r>
      <w:proofErr w:type="spellEnd"/>
      <w:r w:rsidRPr="005A1D1C">
        <w:rPr>
          <w:color w:val="000000"/>
          <w:szCs w:val="24"/>
        </w:rPr>
        <w:t xml:space="preserve"> J (2007). Free Radicals in Biology and Medicine. 4th Edition, Oxford University Press.</w:t>
      </w:r>
    </w:p>
    <w:p w:rsidR="00DD6B10" w:rsidRPr="007279DF" w:rsidRDefault="005A66C9" w:rsidP="007279DF">
      <w:pPr>
        <w:widowControl/>
        <w:numPr>
          <w:ilvl w:val="0"/>
          <w:numId w:val="36"/>
        </w:numPr>
        <w:spacing w:before="120"/>
        <w:ind w:hanging="720"/>
        <w:jc w:val="both"/>
        <w:rPr>
          <w:color w:val="000000"/>
          <w:szCs w:val="24"/>
        </w:rPr>
      </w:pPr>
      <w:hyperlink r:id="rId16" w:history="1">
        <w:r w:rsidR="00DD6B10" w:rsidRPr="005A1D1C">
          <w:rPr>
            <w:color w:val="000000"/>
            <w:szCs w:val="24"/>
          </w:rPr>
          <w:t>Boron</w:t>
        </w:r>
      </w:hyperlink>
      <w:r w:rsidR="00DD6B10" w:rsidRPr="005A1D1C">
        <w:rPr>
          <w:color w:val="000000"/>
          <w:szCs w:val="24"/>
        </w:rPr>
        <w:t xml:space="preserve"> </w:t>
      </w:r>
      <w:proofErr w:type="spellStart"/>
      <w:r w:rsidR="00DD6B10" w:rsidRPr="005A1D1C">
        <w:rPr>
          <w:color w:val="000000"/>
          <w:szCs w:val="24"/>
        </w:rPr>
        <w:t>WF</w:t>
      </w:r>
      <w:proofErr w:type="spellEnd"/>
      <w:r w:rsidR="00DD6B10" w:rsidRPr="005A1D1C">
        <w:rPr>
          <w:color w:val="000000"/>
          <w:szCs w:val="24"/>
        </w:rPr>
        <w:t xml:space="preserve">, </w:t>
      </w:r>
      <w:hyperlink r:id="rId17" w:history="1">
        <w:proofErr w:type="spellStart"/>
        <w:r w:rsidR="00DD6B10" w:rsidRPr="005A1D1C">
          <w:rPr>
            <w:color w:val="000000"/>
            <w:szCs w:val="24"/>
          </w:rPr>
          <w:t>Boulpaep</w:t>
        </w:r>
        <w:proofErr w:type="spellEnd"/>
      </w:hyperlink>
      <w:r w:rsidR="00DD6B10" w:rsidRPr="005A1D1C">
        <w:rPr>
          <w:color w:val="000000"/>
          <w:szCs w:val="24"/>
        </w:rPr>
        <w:t xml:space="preserve"> EL</w:t>
      </w:r>
      <w:r w:rsidR="00DD6B10">
        <w:rPr>
          <w:color w:val="000000"/>
          <w:szCs w:val="24"/>
        </w:rPr>
        <w:t xml:space="preserve"> (2012)</w:t>
      </w:r>
      <w:r w:rsidR="00DD6B10" w:rsidRPr="005A1D1C">
        <w:rPr>
          <w:color w:val="000000"/>
          <w:szCs w:val="24"/>
        </w:rPr>
        <w:t>. Medical Physiology: A Cellular and Molecular Approach. Updated second edition, Copyright © 2012 by Saunders.</w:t>
      </w:r>
    </w:p>
    <w:p w:rsidR="003C6F16" w:rsidRPr="00F97151" w:rsidRDefault="003C6F16" w:rsidP="007279DF">
      <w:pPr>
        <w:widowControl/>
        <w:rPr>
          <w:b/>
          <w:caps/>
          <w:szCs w:val="24"/>
        </w:rPr>
      </w:pPr>
    </w:p>
    <w:sectPr w:rsidR="003C6F16" w:rsidRPr="00F97151" w:rsidSect="00E15582">
      <w:footerReference w:type="even" r:id="rId18"/>
      <w:footerReference w:type="default" r:id="rId19"/>
      <w:endnotePr>
        <w:numFmt w:val="decimal"/>
      </w:endnotePr>
      <w:pgSz w:w="11907" w:h="16840" w:code="9"/>
      <w:pgMar w:top="426" w:right="1134" w:bottom="0" w:left="1134"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6C9" w:rsidRDefault="005A66C9">
      <w:r>
        <w:separator/>
      </w:r>
    </w:p>
  </w:endnote>
  <w:endnote w:type="continuationSeparator" w:id="0">
    <w:p w:rsidR="005A66C9" w:rsidRDefault="005A6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Marlett">
    <w:panose1 w:val="00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Hebar">
    <w:altName w:val="Arial"/>
    <w:charset w:val="00"/>
    <w:family w:val="swiss"/>
    <w:pitch w:val="variable"/>
    <w:sig w:usb0="00000003" w:usb1="00000000" w:usb2="00000000" w:usb3="00000000" w:csb0="00000001" w:csb1="00000000"/>
  </w:font>
  <w:font w:name="Opal">
    <w:altName w:val="Courier New"/>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5E" w:rsidRDefault="007541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415E" w:rsidRDefault="0075415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15E" w:rsidRDefault="0075415E" w:rsidP="00C05F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6C9" w:rsidRDefault="005A66C9">
      <w:r>
        <w:separator/>
      </w:r>
    </w:p>
  </w:footnote>
  <w:footnote w:type="continuationSeparator" w:id="0">
    <w:p w:rsidR="005A66C9" w:rsidRDefault="005A66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2E2DEC8"/>
    <w:lvl w:ilvl="0">
      <w:start w:val="1"/>
      <w:numFmt w:val="decimal"/>
      <w:lvlText w:val="%1."/>
      <w:lvlJc w:val="left"/>
      <w:pPr>
        <w:tabs>
          <w:tab w:val="num" w:pos="927"/>
        </w:tabs>
        <w:ind w:left="567" w:firstLine="0"/>
      </w:pPr>
      <w:rPr>
        <w:rFonts w:hint="default"/>
      </w:rPr>
    </w:lvl>
    <w:lvl w:ilvl="1">
      <w:start w:val="1"/>
      <w:numFmt w:val="decimal"/>
      <w:lvlText w:val="%1.%2"/>
      <w:lvlJc w:val="left"/>
      <w:pPr>
        <w:tabs>
          <w:tab w:val="num" w:pos="567"/>
        </w:tabs>
        <w:ind w:left="567" w:firstLine="0"/>
      </w:pPr>
      <w:rPr>
        <w:rFonts w:hint="default"/>
      </w:rPr>
    </w:lvl>
    <w:lvl w:ilvl="2">
      <w:start w:val="1"/>
      <w:numFmt w:val="decimal"/>
      <w:lvlText w:val="%1.%2.%3"/>
      <w:lvlJc w:val="left"/>
      <w:pPr>
        <w:tabs>
          <w:tab w:val="num" w:pos="567"/>
        </w:tabs>
        <w:ind w:left="567" w:firstLine="0"/>
      </w:pPr>
      <w:rPr>
        <w:rFonts w:hint="default"/>
      </w:rPr>
    </w:lvl>
    <w:lvl w:ilvl="3">
      <w:start w:val="1"/>
      <w:numFmt w:val="decimal"/>
      <w:pStyle w:val="Heading4"/>
      <w:lvlText w:val="%1.%2.%3.%4"/>
      <w:lvlJc w:val="left"/>
      <w:pPr>
        <w:tabs>
          <w:tab w:val="num" w:pos="567"/>
        </w:tabs>
        <w:ind w:left="567" w:firstLine="0"/>
      </w:pPr>
      <w:rPr>
        <w:rFonts w:hint="default"/>
      </w:rPr>
    </w:lvl>
    <w:lvl w:ilvl="4">
      <w:start w:val="1"/>
      <w:numFmt w:val="decimal"/>
      <w:lvlText w:val="%1.%2.%3.%4.%5"/>
      <w:lvlJc w:val="left"/>
      <w:pPr>
        <w:tabs>
          <w:tab w:val="num" w:pos="567"/>
        </w:tabs>
        <w:ind w:left="567" w:firstLine="0"/>
      </w:pPr>
      <w:rPr>
        <w:rFonts w:hint="default"/>
      </w:rPr>
    </w:lvl>
    <w:lvl w:ilvl="5">
      <w:start w:val="1"/>
      <w:numFmt w:val="decimal"/>
      <w:lvlText w:val="%1.%2.%3.%4.%5.%6"/>
      <w:lvlJc w:val="left"/>
      <w:pPr>
        <w:tabs>
          <w:tab w:val="num" w:pos="567"/>
        </w:tabs>
        <w:ind w:left="567" w:firstLine="0"/>
      </w:pPr>
      <w:rPr>
        <w:rFonts w:hint="default"/>
      </w:rPr>
    </w:lvl>
    <w:lvl w:ilvl="6">
      <w:start w:val="1"/>
      <w:numFmt w:val="decimal"/>
      <w:lvlText w:val="%1.%2.%3.%4.%5.%6.%7"/>
      <w:lvlJc w:val="left"/>
      <w:pPr>
        <w:tabs>
          <w:tab w:val="num" w:pos="567"/>
        </w:tabs>
        <w:ind w:left="567" w:firstLine="0"/>
      </w:pPr>
      <w:rPr>
        <w:rFonts w:hint="default"/>
      </w:rPr>
    </w:lvl>
    <w:lvl w:ilvl="7">
      <w:start w:val="1"/>
      <w:numFmt w:val="decimal"/>
      <w:lvlText w:val="%1.%2.%3.%4.%5.%6.%7.%8"/>
      <w:lvlJc w:val="left"/>
      <w:pPr>
        <w:tabs>
          <w:tab w:val="num" w:pos="567"/>
        </w:tabs>
        <w:ind w:left="567" w:firstLine="0"/>
      </w:pPr>
      <w:rPr>
        <w:rFonts w:hint="default"/>
      </w:rPr>
    </w:lvl>
    <w:lvl w:ilvl="8">
      <w:start w:val="1"/>
      <w:numFmt w:val="decimal"/>
      <w:lvlText w:val="%1.%2.%3.%4.%5.%6.%7.%8.%9"/>
      <w:lvlJc w:val="left"/>
      <w:pPr>
        <w:tabs>
          <w:tab w:val="num" w:pos="567"/>
        </w:tabs>
        <w:ind w:left="567" w:firstLine="0"/>
      </w:pPr>
      <w:rPr>
        <w:rFonts w:hint="default"/>
      </w:rPr>
    </w:lvl>
  </w:abstractNum>
  <w:abstractNum w:abstractNumId="1" w15:restartNumberingAfterBreak="0">
    <w:nsid w:val="FFFFFFFE"/>
    <w:multiLevelType w:val="singleLevel"/>
    <w:tmpl w:val="E8163CCA"/>
    <w:lvl w:ilvl="0">
      <w:numFmt w:val="decimal"/>
      <w:lvlText w:val="*"/>
      <w:lvlJc w:val="left"/>
    </w:lvl>
  </w:abstractNum>
  <w:abstractNum w:abstractNumId="2" w15:restartNumberingAfterBreak="0">
    <w:nsid w:val="00BE2D17"/>
    <w:multiLevelType w:val="singleLevel"/>
    <w:tmpl w:val="E6C6F770"/>
    <w:lvl w:ilvl="0">
      <w:start w:val="1"/>
      <w:numFmt w:val="decimal"/>
      <w:lvlText w:val="%1."/>
      <w:lvlJc w:val="left"/>
      <w:pPr>
        <w:tabs>
          <w:tab w:val="num" w:pos="1070"/>
        </w:tabs>
        <w:ind w:left="1070" w:hanging="360"/>
      </w:pPr>
      <w:rPr>
        <w:rFonts w:hint="default"/>
      </w:rPr>
    </w:lvl>
  </w:abstractNum>
  <w:abstractNum w:abstractNumId="3" w15:restartNumberingAfterBreak="0">
    <w:nsid w:val="02DA21A1"/>
    <w:multiLevelType w:val="hybridMultilevel"/>
    <w:tmpl w:val="B3BE3356"/>
    <w:lvl w:ilvl="0" w:tplc="04020003">
      <w:start w:val="1"/>
      <w:numFmt w:val="bullet"/>
      <w:lvlText w:val="o"/>
      <w:lvlJc w:val="left"/>
      <w:pPr>
        <w:tabs>
          <w:tab w:val="num" w:pos="720"/>
        </w:tabs>
        <w:ind w:left="720" w:hanging="360"/>
      </w:pPr>
      <w:rPr>
        <w:rFonts w:ascii="Courier New" w:hAnsi="Courier New" w:cs="Courier New"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F16502"/>
    <w:multiLevelType w:val="hybridMultilevel"/>
    <w:tmpl w:val="F3B86060"/>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08C8061D"/>
    <w:multiLevelType w:val="hybridMultilevel"/>
    <w:tmpl w:val="CD6E70F6"/>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0E76045F"/>
    <w:multiLevelType w:val="singleLevel"/>
    <w:tmpl w:val="6BAC2588"/>
    <w:lvl w:ilvl="0">
      <w:start w:val="1"/>
      <w:numFmt w:val="decimal"/>
      <w:lvlText w:val="%1."/>
      <w:legacy w:legacy="1" w:legacySpace="0" w:legacyIndent="283"/>
      <w:lvlJc w:val="left"/>
      <w:pPr>
        <w:ind w:left="283" w:hanging="283"/>
      </w:pPr>
    </w:lvl>
  </w:abstractNum>
  <w:abstractNum w:abstractNumId="7" w15:restartNumberingAfterBreak="0">
    <w:nsid w:val="217B2A7A"/>
    <w:multiLevelType w:val="hybridMultilevel"/>
    <w:tmpl w:val="A6488D46"/>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8" w15:restartNumberingAfterBreak="0">
    <w:nsid w:val="237F7DB8"/>
    <w:multiLevelType w:val="multilevel"/>
    <w:tmpl w:val="81284092"/>
    <w:lvl w:ilvl="0">
      <w:start w:val="2"/>
      <w:numFmt w:val="decimal"/>
      <w:lvlText w:val="%1."/>
      <w:lvlJc w:val="left"/>
      <w:pPr>
        <w:tabs>
          <w:tab w:val="num" w:pos="1440"/>
        </w:tabs>
        <w:ind w:left="1440" w:hanging="360"/>
      </w:pPr>
      <w:rPr>
        <w:rFonts w:hint="default"/>
      </w:rPr>
    </w:lvl>
    <w:lvl w:ilvl="1">
      <w:start w:val="6"/>
      <w:numFmt w:val="decimal"/>
      <w:isLgl/>
      <w:lvlText w:val="%1.%2."/>
      <w:lvlJc w:val="left"/>
      <w:pPr>
        <w:ind w:left="1685" w:hanging="420"/>
      </w:pPr>
      <w:rPr>
        <w:rFonts w:hint="default"/>
      </w:rPr>
    </w:lvl>
    <w:lvl w:ilvl="2">
      <w:start w:val="1"/>
      <w:numFmt w:val="decimal"/>
      <w:isLgl/>
      <w:lvlText w:val="%1.%2.%3."/>
      <w:lvlJc w:val="left"/>
      <w:pPr>
        <w:ind w:left="2170" w:hanging="720"/>
      </w:pPr>
      <w:rPr>
        <w:rFonts w:hint="default"/>
      </w:rPr>
    </w:lvl>
    <w:lvl w:ilvl="3">
      <w:start w:val="1"/>
      <w:numFmt w:val="decimal"/>
      <w:isLgl/>
      <w:lvlText w:val="%1.%2.%3.%4."/>
      <w:lvlJc w:val="left"/>
      <w:pPr>
        <w:ind w:left="2355" w:hanging="720"/>
      </w:pPr>
      <w:rPr>
        <w:rFonts w:hint="default"/>
      </w:rPr>
    </w:lvl>
    <w:lvl w:ilvl="4">
      <w:start w:val="1"/>
      <w:numFmt w:val="decimal"/>
      <w:isLgl/>
      <w:lvlText w:val="%1.%2.%3.%4.%5."/>
      <w:lvlJc w:val="left"/>
      <w:pPr>
        <w:ind w:left="2900" w:hanging="1080"/>
      </w:pPr>
      <w:rPr>
        <w:rFonts w:hint="default"/>
      </w:rPr>
    </w:lvl>
    <w:lvl w:ilvl="5">
      <w:start w:val="1"/>
      <w:numFmt w:val="decimal"/>
      <w:isLgl/>
      <w:lvlText w:val="%1.%2.%3.%4.%5.%6."/>
      <w:lvlJc w:val="left"/>
      <w:pPr>
        <w:ind w:left="308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815" w:hanging="1440"/>
      </w:pPr>
      <w:rPr>
        <w:rFonts w:hint="default"/>
      </w:rPr>
    </w:lvl>
    <w:lvl w:ilvl="8">
      <w:start w:val="1"/>
      <w:numFmt w:val="decimal"/>
      <w:isLgl/>
      <w:lvlText w:val="%1.%2.%3.%4.%5.%6.%7.%8.%9."/>
      <w:lvlJc w:val="left"/>
      <w:pPr>
        <w:ind w:left="4360" w:hanging="1800"/>
      </w:pPr>
      <w:rPr>
        <w:rFonts w:hint="default"/>
      </w:rPr>
    </w:lvl>
  </w:abstractNum>
  <w:abstractNum w:abstractNumId="9" w15:restartNumberingAfterBreak="0">
    <w:nsid w:val="24325D11"/>
    <w:multiLevelType w:val="hybridMultilevel"/>
    <w:tmpl w:val="2F02EE48"/>
    <w:lvl w:ilvl="0" w:tplc="CBCCF7F2">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9E005F"/>
    <w:multiLevelType w:val="hybridMultilevel"/>
    <w:tmpl w:val="7AB85E5A"/>
    <w:lvl w:ilvl="0" w:tplc="9C2833E6">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4E6392C"/>
    <w:multiLevelType w:val="hybridMultilevel"/>
    <w:tmpl w:val="18502AFC"/>
    <w:lvl w:ilvl="0" w:tplc="7C88D5B8">
      <w:start w:val="1"/>
      <w:numFmt w:val="decimal"/>
      <w:lvlText w:val="%1."/>
      <w:lvlJc w:val="left"/>
      <w:pPr>
        <w:tabs>
          <w:tab w:val="num" w:pos="1527"/>
        </w:tabs>
        <w:ind w:left="1527" w:hanging="360"/>
      </w:pPr>
      <w:rPr>
        <w:rFonts w:hint="default"/>
      </w:rPr>
    </w:lvl>
    <w:lvl w:ilvl="1" w:tplc="04020019" w:tentative="1">
      <w:start w:val="1"/>
      <w:numFmt w:val="lowerLetter"/>
      <w:lvlText w:val="%2."/>
      <w:lvlJc w:val="left"/>
      <w:pPr>
        <w:tabs>
          <w:tab w:val="num" w:pos="2247"/>
        </w:tabs>
        <w:ind w:left="2247" w:hanging="360"/>
      </w:pPr>
    </w:lvl>
    <w:lvl w:ilvl="2" w:tplc="0402001B" w:tentative="1">
      <w:start w:val="1"/>
      <w:numFmt w:val="lowerRoman"/>
      <w:lvlText w:val="%3."/>
      <w:lvlJc w:val="right"/>
      <w:pPr>
        <w:tabs>
          <w:tab w:val="num" w:pos="2967"/>
        </w:tabs>
        <w:ind w:left="2967" w:hanging="180"/>
      </w:pPr>
    </w:lvl>
    <w:lvl w:ilvl="3" w:tplc="0402000F" w:tentative="1">
      <w:start w:val="1"/>
      <w:numFmt w:val="decimal"/>
      <w:lvlText w:val="%4."/>
      <w:lvlJc w:val="left"/>
      <w:pPr>
        <w:tabs>
          <w:tab w:val="num" w:pos="3687"/>
        </w:tabs>
        <w:ind w:left="3687" w:hanging="360"/>
      </w:pPr>
    </w:lvl>
    <w:lvl w:ilvl="4" w:tplc="04020019" w:tentative="1">
      <w:start w:val="1"/>
      <w:numFmt w:val="lowerLetter"/>
      <w:lvlText w:val="%5."/>
      <w:lvlJc w:val="left"/>
      <w:pPr>
        <w:tabs>
          <w:tab w:val="num" w:pos="4407"/>
        </w:tabs>
        <w:ind w:left="4407" w:hanging="360"/>
      </w:pPr>
    </w:lvl>
    <w:lvl w:ilvl="5" w:tplc="0402001B" w:tentative="1">
      <w:start w:val="1"/>
      <w:numFmt w:val="lowerRoman"/>
      <w:lvlText w:val="%6."/>
      <w:lvlJc w:val="right"/>
      <w:pPr>
        <w:tabs>
          <w:tab w:val="num" w:pos="5127"/>
        </w:tabs>
        <w:ind w:left="5127" w:hanging="180"/>
      </w:pPr>
    </w:lvl>
    <w:lvl w:ilvl="6" w:tplc="0402000F" w:tentative="1">
      <w:start w:val="1"/>
      <w:numFmt w:val="decimal"/>
      <w:lvlText w:val="%7."/>
      <w:lvlJc w:val="left"/>
      <w:pPr>
        <w:tabs>
          <w:tab w:val="num" w:pos="5847"/>
        </w:tabs>
        <w:ind w:left="5847" w:hanging="360"/>
      </w:pPr>
    </w:lvl>
    <w:lvl w:ilvl="7" w:tplc="04020019" w:tentative="1">
      <w:start w:val="1"/>
      <w:numFmt w:val="lowerLetter"/>
      <w:lvlText w:val="%8."/>
      <w:lvlJc w:val="left"/>
      <w:pPr>
        <w:tabs>
          <w:tab w:val="num" w:pos="6567"/>
        </w:tabs>
        <w:ind w:left="6567" w:hanging="360"/>
      </w:pPr>
    </w:lvl>
    <w:lvl w:ilvl="8" w:tplc="0402001B" w:tentative="1">
      <w:start w:val="1"/>
      <w:numFmt w:val="lowerRoman"/>
      <w:lvlText w:val="%9."/>
      <w:lvlJc w:val="right"/>
      <w:pPr>
        <w:tabs>
          <w:tab w:val="num" w:pos="7287"/>
        </w:tabs>
        <w:ind w:left="7287" w:hanging="180"/>
      </w:pPr>
    </w:lvl>
  </w:abstractNum>
  <w:abstractNum w:abstractNumId="12" w15:restartNumberingAfterBreak="0">
    <w:nsid w:val="38332C0C"/>
    <w:multiLevelType w:val="singleLevel"/>
    <w:tmpl w:val="EF681A58"/>
    <w:lvl w:ilvl="0">
      <w:numFmt w:val="bullet"/>
      <w:lvlText w:val="-"/>
      <w:lvlJc w:val="left"/>
      <w:pPr>
        <w:tabs>
          <w:tab w:val="num" w:pos="360"/>
        </w:tabs>
        <w:ind w:left="360" w:hanging="360"/>
      </w:pPr>
      <w:rPr>
        <w:rFonts w:hint="default"/>
      </w:rPr>
    </w:lvl>
  </w:abstractNum>
  <w:abstractNum w:abstractNumId="13" w15:restartNumberingAfterBreak="0">
    <w:nsid w:val="45146296"/>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4" w15:restartNumberingAfterBreak="0">
    <w:nsid w:val="4521405D"/>
    <w:multiLevelType w:val="singleLevel"/>
    <w:tmpl w:val="5FC8E81E"/>
    <w:lvl w:ilvl="0">
      <w:start w:val="1"/>
      <w:numFmt w:val="decimal"/>
      <w:lvlText w:val="%1."/>
      <w:legacy w:legacy="1" w:legacySpace="0" w:legacyIndent="283"/>
      <w:lvlJc w:val="left"/>
      <w:pPr>
        <w:ind w:left="283" w:hanging="283"/>
      </w:pPr>
    </w:lvl>
  </w:abstractNum>
  <w:abstractNum w:abstractNumId="15" w15:restartNumberingAfterBreak="0">
    <w:nsid w:val="453F420F"/>
    <w:multiLevelType w:val="hybridMultilevel"/>
    <w:tmpl w:val="8772C112"/>
    <w:lvl w:ilvl="0" w:tplc="1A34AA6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15:restartNumberingAfterBreak="0">
    <w:nsid w:val="465C06DC"/>
    <w:multiLevelType w:val="hybridMultilevel"/>
    <w:tmpl w:val="53E25C68"/>
    <w:lvl w:ilvl="0" w:tplc="7C88D5B8">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15:restartNumberingAfterBreak="0">
    <w:nsid w:val="468E06BA"/>
    <w:multiLevelType w:val="multilevel"/>
    <w:tmpl w:val="DF9C0066"/>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D80EBC"/>
    <w:multiLevelType w:val="multilevel"/>
    <w:tmpl w:val="D02EF488"/>
    <w:lvl w:ilvl="0">
      <w:start w:val="1"/>
      <w:numFmt w:val="decimal"/>
      <w:lvlText w:val="%1"/>
      <w:lvlJc w:val="left"/>
      <w:pPr>
        <w:tabs>
          <w:tab w:val="num" w:pos="585"/>
        </w:tabs>
        <w:ind w:left="585" w:hanging="585"/>
      </w:pPr>
      <w:rPr>
        <w:rFonts w:hint="default"/>
      </w:rPr>
    </w:lvl>
    <w:lvl w:ilvl="1">
      <w:start w:val="3"/>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19" w15:restartNumberingAfterBreak="0">
    <w:nsid w:val="4D1326A9"/>
    <w:multiLevelType w:val="hybridMultilevel"/>
    <w:tmpl w:val="F51CF09A"/>
    <w:lvl w:ilvl="0" w:tplc="B8EE2B74">
      <w:start w:val="1"/>
      <w:numFmt w:val="decimal"/>
      <w:lvlText w:val="%1."/>
      <w:lvlJc w:val="left"/>
      <w:pPr>
        <w:tabs>
          <w:tab w:val="num" w:pos="360"/>
        </w:tabs>
        <w:ind w:left="340" w:hanging="340"/>
      </w:pPr>
      <w:rPr>
        <w:rFonts w:hint="default"/>
      </w:rPr>
    </w:lvl>
    <w:lvl w:ilvl="1" w:tplc="325A2358">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5E16A90"/>
    <w:multiLevelType w:val="multilevel"/>
    <w:tmpl w:val="D02EF488"/>
    <w:lvl w:ilvl="0">
      <w:start w:val="1"/>
      <w:numFmt w:val="decimal"/>
      <w:lvlText w:val="%1"/>
      <w:lvlJc w:val="left"/>
      <w:pPr>
        <w:tabs>
          <w:tab w:val="num" w:pos="585"/>
        </w:tabs>
        <w:ind w:left="585" w:hanging="585"/>
      </w:pPr>
      <w:rPr>
        <w:rFonts w:hint="default"/>
      </w:rPr>
    </w:lvl>
    <w:lvl w:ilvl="1">
      <w:start w:val="5"/>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21" w15:restartNumberingAfterBreak="0">
    <w:nsid w:val="574F3D16"/>
    <w:multiLevelType w:val="hybridMultilevel"/>
    <w:tmpl w:val="CAA6EE8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57D670A1"/>
    <w:multiLevelType w:val="hybridMultilevel"/>
    <w:tmpl w:val="43E4F04E"/>
    <w:lvl w:ilvl="0" w:tplc="04020001">
      <w:start w:val="1"/>
      <w:numFmt w:val="bullet"/>
      <w:lvlText w:val=""/>
      <w:lvlJc w:val="left"/>
      <w:pPr>
        <w:tabs>
          <w:tab w:val="num" w:pos="1287"/>
        </w:tabs>
        <w:ind w:left="1287" w:hanging="360"/>
      </w:pPr>
      <w:rPr>
        <w:rFonts w:ascii="Symbol" w:hAnsi="Symbol" w:hint="default"/>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23" w15:restartNumberingAfterBreak="0">
    <w:nsid w:val="5B8963EA"/>
    <w:multiLevelType w:val="hybridMultilevel"/>
    <w:tmpl w:val="994EEADC"/>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24" w15:restartNumberingAfterBreak="0">
    <w:nsid w:val="5DAF500B"/>
    <w:multiLevelType w:val="hybridMultilevel"/>
    <w:tmpl w:val="E75694D8"/>
    <w:lvl w:ilvl="0" w:tplc="04020001">
      <w:start w:val="1"/>
      <w:numFmt w:val="bullet"/>
      <w:lvlText w:val=""/>
      <w:lvlJc w:val="left"/>
      <w:pPr>
        <w:tabs>
          <w:tab w:val="num" w:pos="2001"/>
        </w:tabs>
        <w:ind w:left="2001" w:hanging="360"/>
      </w:pPr>
      <w:rPr>
        <w:rFonts w:ascii="Symbol" w:hAnsi="Symbol" w:hint="default"/>
      </w:rPr>
    </w:lvl>
    <w:lvl w:ilvl="1" w:tplc="04020003" w:tentative="1">
      <w:start w:val="1"/>
      <w:numFmt w:val="bullet"/>
      <w:lvlText w:val="o"/>
      <w:lvlJc w:val="left"/>
      <w:pPr>
        <w:tabs>
          <w:tab w:val="num" w:pos="2721"/>
        </w:tabs>
        <w:ind w:left="2721" w:hanging="360"/>
      </w:pPr>
      <w:rPr>
        <w:rFonts w:ascii="Courier New" w:hAnsi="Courier New" w:cs="Courier New" w:hint="default"/>
      </w:rPr>
    </w:lvl>
    <w:lvl w:ilvl="2" w:tplc="04020005" w:tentative="1">
      <w:start w:val="1"/>
      <w:numFmt w:val="bullet"/>
      <w:lvlText w:val=""/>
      <w:lvlJc w:val="left"/>
      <w:pPr>
        <w:tabs>
          <w:tab w:val="num" w:pos="3441"/>
        </w:tabs>
        <w:ind w:left="3441" w:hanging="360"/>
      </w:pPr>
      <w:rPr>
        <w:rFonts w:ascii="Wingdings" w:hAnsi="Wingdings" w:hint="default"/>
      </w:rPr>
    </w:lvl>
    <w:lvl w:ilvl="3" w:tplc="04020001" w:tentative="1">
      <w:start w:val="1"/>
      <w:numFmt w:val="bullet"/>
      <w:lvlText w:val=""/>
      <w:lvlJc w:val="left"/>
      <w:pPr>
        <w:tabs>
          <w:tab w:val="num" w:pos="4161"/>
        </w:tabs>
        <w:ind w:left="4161" w:hanging="360"/>
      </w:pPr>
      <w:rPr>
        <w:rFonts w:ascii="Symbol" w:hAnsi="Symbol" w:hint="default"/>
      </w:rPr>
    </w:lvl>
    <w:lvl w:ilvl="4" w:tplc="04020003" w:tentative="1">
      <w:start w:val="1"/>
      <w:numFmt w:val="bullet"/>
      <w:lvlText w:val="o"/>
      <w:lvlJc w:val="left"/>
      <w:pPr>
        <w:tabs>
          <w:tab w:val="num" w:pos="4881"/>
        </w:tabs>
        <w:ind w:left="4881" w:hanging="360"/>
      </w:pPr>
      <w:rPr>
        <w:rFonts w:ascii="Courier New" w:hAnsi="Courier New" w:cs="Courier New" w:hint="default"/>
      </w:rPr>
    </w:lvl>
    <w:lvl w:ilvl="5" w:tplc="04020005" w:tentative="1">
      <w:start w:val="1"/>
      <w:numFmt w:val="bullet"/>
      <w:lvlText w:val=""/>
      <w:lvlJc w:val="left"/>
      <w:pPr>
        <w:tabs>
          <w:tab w:val="num" w:pos="5601"/>
        </w:tabs>
        <w:ind w:left="5601" w:hanging="360"/>
      </w:pPr>
      <w:rPr>
        <w:rFonts w:ascii="Wingdings" w:hAnsi="Wingdings" w:hint="default"/>
      </w:rPr>
    </w:lvl>
    <w:lvl w:ilvl="6" w:tplc="04020001" w:tentative="1">
      <w:start w:val="1"/>
      <w:numFmt w:val="bullet"/>
      <w:lvlText w:val=""/>
      <w:lvlJc w:val="left"/>
      <w:pPr>
        <w:tabs>
          <w:tab w:val="num" w:pos="6321"/>
        </w:tabs>
        <w:ind w:left="6321" w:hanging="360"/>
      </w:pPr>
      <w:rPr>
        <w:rFonts w:ascii="Symbol" w:hAnsi="Symbol" w:hint="default"/>
      </w:rPr>
    </w:lvl>
    <w:lvl w:ilvl="7" w:tplc="04020003" w:tentative="1">
      <w:start w:val="1"/>
      <w:numFmt w:val="bullet"/>
      <w:lvlText w:val="o"/>
      <w:lvlJc w:val="left"/>
      <w:pPr>
        <w:tabs>
          <w:tab w:val="num" w:pos="7041"/>
        </w:tabs>
        <w:ind w:left="7041" w:hanging="360"/>
      </w:pPr>
      <w:rPr>
        <w:rFonts w:ascii="Courier New" w:hAnsi="Courier New" w:cs="Courier New" w:hint="default"/>
      </w:rPr>
    </w:lvl>
    <w:lvl w:ilvl="8" w:tplc="04020005" w:tentative="1">
      <w:start w:val="1"/>
      <w:numFmt w:val="bullet"/>
      <w:lvlText w:val=""/>
      <w:lvlJc w:val="left"/>
      <w:pPr>
        <w:tabs>
          <w:tab w:val="num" w:pos="7761"/>
        </w:tabs>
        <w:ind w:left="7761" w:hanging="360"/>
      </w:pPr>
      <w:rPr>
        <w:rFonts w:ascii="Wingdings" w:hAnsi="Wingdings" w:hint="default"/>
      </w:rPr>
    </w:lvl>
  </w:abstractNum>
  <w:abstractNum w:abstractNumId="25" w15:restartNumberingAfterBreak="0">
    <w:nsid w:val="5FE75D4E"/>
    <w:multiLevelType w:val="singleLevel"/>
    <w:tmpl w:val="6BAC2588"/>
    <w:lvl w:ilvl="0">
      <w:start w:val="1"/>
      <w:numFmt w:val="decimal"/>
      <w:lvlText w:val="%1."/>
      <w:legacy w:legacy="1" w:legacySpace="0" w:legacyIndent="283"/>
      <w:lvlJc w:val="left"/>
      <w:pPr>
        <w:ind w:left="284" w:hanging="283"/>
      </w:pPr>
    </w:lvl>
  </w:abstractNum>
  <w:abstractNum w:abstractNumId="26" w15:restartNumberingAfterBreak="0">
    <w:nsid w:val="63FA4114"/>
    <w:multiLevelType w:val="multilevel"/>
    <w:tmpl w:val="69B81BCC"/>
    <w:lvl w:ilvl="0">
      <w:start w:val="1"/>
      <w:numFmt w:val="decimal"/>
      <w:lvlText w:val="%1."/>
      <w:lvlJc w:val="left"/>
      <w:pPr>
        <w:tabs>
          <w:tab w:val="num" w:pos="999"/>
        </w:tabs>
        <w:ind w:left="999" w:hanging="432"/>
      </w:pPr>
      <w:rPr>
        <w:rFonts w:ascii="Verdana" w:hAnsi="Verdana" w:hint="default"/>
        <w:b/>
        <w:i w:val="0"/>
        <w:sz w:val="24"/>
      </w:rPr>
    </w:lvl>
    <w:lvl w:ilvl="1">
      <w:start w:val="1"/>
      <w:numFmt w:val="decimal"/>
      <w:suff w:val="space"/>
      <w:lvlText w:val="%1.%2."/>
      <w:lvlJc w:val="left"/>
      <w:pPr>
        <w:ind w:left="567" w:firstLine="0"/>
      </w:pPr>
      <w:rPr>
        <w:rFonts w:ascii="Verdana" w:hAnsi="Verdana" w:hint="default"/>
        <w:b/>
        <w:i w:val="0"/>
        <w:sz w:val="22"/>
      </w:rPr>
    </w:lvl>
    <w:lvl w:ilvl="2">
      <w:start w:val="1"/>
      <w:numFmt w:val="decimal"/>
      <w:suff w:val="space"/>
      <w:lvlText w:val="%1.%2.%3."/>
      <w:lvlJc w:val="left"/>
      <w:pPr>
        <w:ind w:left="567" w:firstLine="0"/>
      </w:pPr>
      <w:rPr>
        <w:rFonts w:ascii="Verdana" w:hAnsi="Verdana" w:hint="default"/>
        <w:b/>
        <w:i w:val="0"/>
        <w:color w:val="000000"/>
        <w:spacing w:val="0"/>
        <w:sz w:val="22"/>
      </w:rPr>
    </w:lvl>
    <w:lvl w:ilvl="3">
      <w:start w:val="1"/>
      <w:numFmt w:val="decimal"/>
      <w:lvlText w:val="%1.%2.%3.%4"/>
      <w:lvlJc w:val="left"/>
      <w:pPr>
        <w:tabs>
          <w:tab w:val="num" w:pos="1431"/>
        </w:tabs>
        <w:ind w:left="1431" w:hanging="864"/>
      </w:pPr>
      <w:rPr>
        <w:rFonts w:hint="default"/>
      </w:rPr>
    </w:lvl>
    <w:lvl w:ilvl="4">
      <w:start w:val="1"/>
      <w:numFmt w:val="decimal"/>
      <w:pStyle w:val="Heading5"/>
      <w:lvlText w:val="%1.%2.%3.%4.%5"/>
      <w:lvlJc w:val="left"/>
      <w:pPr>
        <w:tabs>
          <w:tab w:val="num" w:pos="1575"/>
        </w:tabs>
        <w:ind w:left="1575" w:hanging="1008"/>
      </w:pPr>
      <w:rPr>
        <w:rFonts w:hint="default"/>
      </w:rPr>
    </w:lvl>
    <w:lvl w:ilvl="5">
      <w:start w:val="1"/>
      <w:numFmt w:val="decimal"/>
      <w:pStyle w:val="Heading6"/>
      <w:lvlText w:val="%1.%2.%3.%4.%5.%6"/>
      <w:lvlJc w:val="left"/>
      <w:pPr>
        <w:tabs>
          <w:tab w:val="num" w:pos="1719"/>
        </w:tabs>
        <w:ind w:left="1719" w:hanging="1152"/>
      </w:pPr>
      <w:rPr>
        <w:rFonts w:hint="default"/>
      </w:rPr>
    </w:lvl>
    <w:lvl w:ilvl="6">
      <w:start w:val="1"/>
      <w:numFmt w:val="decimal"/>
      <w:pStyle w:val="Heading7"/>
      <w:lvlText w:val="%1.%2.%3.%4.%5.%6.%7"/>
      <w:lvlJc w:val="left"/>
      <w:pPr>
        <w:tabs>
          <w:tab w:val="num" w:pos="1863"/>
        </w:tabs>
        <w:ind w:left="1863" w:hanging="1296"/>
      </w:pPr>
      <w:rPr>
        <w:rFonts w:hint="default"/>
      </w:rPr>
    </w:lvl>
    <w:lvl w:ilvl="7">
      <w:start w:val="1"/>
      <w:numFmt w:val="decimal"/>
      <w:pStyle w:val="Heading8"/>
      <w:lvlText w:val="%1.%2.%3.%4.%5.%6.%7.%8"/>
      <w:lvlJc w:val="left"/>
      <w:pPr>
        <w:tabs>
          <w:tab w:val="num" w:pos="2007"/>
        </w:tabs>
        <w:ind w:left="2007" w:hanging="1440"/>
      </w:pPr>
      <w:rPr>
        <w:rFonts w:hint="default"/>
      </w:rPr>
    </w:lvl>
    <w:lvl w:ilvl="8">
      <w:start w:val="1"/>
      <w:numFmt w:val="decimal"/>
      <w:pStyle w:val="Heading9"/>
      <w:lvlText w:val="%1.%2.%3.%4.%5.%6.%7.%8.%9"/>
      <w:lvlJc w:val="left"/>
      <w:pPr>
        <w:tabs>
          <w:tab w:val="num" w:pos="2151"/>
        </w:tabs>
        <w:ind w:left="2151" w:hanging="1584"/>
      </w:pPr>
      <w:rPr>
        <w:rFonts w:hint="default"/>
      </w:rPr>
    </w:lvl>
  </w:abstractNum>
  <w:abstractNum w:abstractNumId="27" w15:restartNumberingAfterBreak="0">
    <w:nsid w:val="68030499"/>
    <w:multiLevelType w:val="hybridMultilevel"/>
    <w:tmpl w:val="424E29E4"/>
    <w:lvl w:ilvl="0" w:tplc="04090001">
      <w:start w:val="1"/>
      <w:numFmt w:val="bullet"/>
      <w:lvlText w:val=""/>
      <w:lvlJc w:val="left"/>
      <w:pPr>
        <w:tabs>
          <w:tab w:val="num" w:pos="1281"/>
        </w:tabs>
        <w:ind w:left="1281" w:hanging="360"/>
      </w:pPr>
      <w:rPr>
        <w:rFonts w:ascii="Symbol" w:hAnsi="Symbol"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Marlett" w:hAnsi="Marlett"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Marlett" w:hAnsi="Marlett"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Marlett" w:hAnsi="Marlett" w:hint="default"/>
      </w:rPr>
    </w:lvl>
  </w:abstractNum>
  <w:abstractNum w:abstractNumId="28" w15:restartNumberingAfterBreak="0">
    <w:nsid w:val="68D87843"/>
    <w:multiLevelType w:val="hybridMultilevel"/>
    <w:tmpl w:val="DF9C0066"/>
    <w:lvl w:ilvl="0" w:tplc="10562C66">
      <w:start w:val="3"/>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9" w15:restartNumberingAfterBreak="0">
    <w:nsid w:val="69C17088"/>
    <w:multiLevelType w:val="multilevel"/>
    <w:tmpl w:val="22C2DB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A7C5696"/>
    <w:multiLevelType w:val="hybridMultilevel"/>
    <w:tmpl w:val="09F09936"/>
    <w:lvl w:ilvl="0" w:tplc="682A6DDC">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1" w15:restartNumberingAfterBreak="0">
    <w:nsid w:val="6C8D237C"/>
    <w:multiLevelType w:val="hybridMultilevel"/>
    <w:tmpl w:val="FF9A6C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E806C0D"/>
    <w:multiLevelType w:val="hybridMultilevel"/>
    <w:tmpl w:val="FC202500"/>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3" w15:restartNumberingAfterBreak="0">
    <w:nsid w:val="6F724738"/>
    <w:multiLevelType w:val="hybridMultilevel"/>
    <w:tmpl w:val="D3448FB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FB65B47"/>
    <w:multiLevelType w:val="multilevel"/>
    <w:tmpl w:val="D02EF488"/>
    <w:lvl w:ilvl="0">
      <w:start w:val="1"/>
      <w:numFmt w:val="decimal"/>
      <w:lvlText w:val="%1"/>
      <w:lvlJc w:val="left"/>
      <w:pPr>
        <w:tabs>
          <w:tab w:val="num" w:pos="585"/>
        </w:tabs>
        <w:ind w:left="585" w:hanging="585"/>
      </w:pPr>
      <w:rPr>
        <w:rFonts w:hint="default"/>
      </w:rPr>
    </w:lvl>
    <w:lvl w:ilvl="1">
      <w:start w:val="4"/>
      <w:numFmt w:val="decimal"/>
      <w:lvlText w:val="%1.%2"/>
      <w:lvlJc w:val="left"/>
      <w:pPr>
        <w:tabs>
          <w:tab w:val="num" w:pos="1392"/>
        </w:tabs>
        <w:ind w:left="1392" w:hanging="585"/>
      </w:pPr>
      <w:rPr>
        <w:rFonts w:hint="default"/>
      </w:rPr>
    </w:lvl>
    <w:lvl w:ilvl="2">
      <w:start w:val="1"/>
      <w:numFmt w:val="decimal"/>
      <w:lvlText w:val="%1.%2.%3"/>
      <w:lvlJc w:val="left"/>
      <w:pPr>
        <w:tabs>
          <w:tab w:val="num" w:pos="2334"/>
        </w:tabs>
        <w:ind w:left="2334" w:hanging="720"/>
      </w:pPr>
      <w:rPr>
        <w:rFonts w:hint="default"/>
      </w:rPr>
    </w:lvl>
    <w:lvl w:ilvl="3">
      <w:start w:val="1"/>
      <w:numFmt w:val="decimal"/>
      <w:lvlText w:val="%1.%2.%3.%4"/>
      <w:lvlJc w:val="left"/>
      <w:pPr>
        <w:tabs>
          <w:tab w:val="num" w:pos="3141"/>
        </w:tabs>
        <w:ind w:left="3141" w:hanging="720"/>
      </w:pPr>
      <w:rPr>
        <w:rFonts w:hint="default"/>
      </w:rPr>
    </w:lvl>
    <w:lvl w:ilvl="4">
      <w:start w:val="1"/>
      <w:numFmt w:val="decimal"/>
      <w:lvlText w:val="%1.%2.%3.%4.%5"/>
      <w:lvlJc w:val="left"/>
      <w:pPr>
        <w:tabs>
          <w:tab w:val="num" w:pos="4308"/>
        </w:tabs>
        <w:ind w:left="4308" w:hanging="1080"/>
      </w:pPr>
      <w:rPr>
        <w:rFonts w:hint="default"/>
      </w:rPr>
    </w:lvl>
    <w:lvl w:ilvl="5">
      <w:start w:val="1"/>
      <w:numFmt w:val="decimal"/>
      <w:lvlText w:val="%1.%2.%3.%4.%5.%6"/>
      <w:lvlJc w:val="left"/>
      <w:pPr>
        <w:tabs>
          <w:tab w:val="num" w:pos="5115"/>
        </w:tabs>
        <w:ind w:left="5115" w:hanging="1080"/>
      </w:pPr>
      <w:rPr>
        <w:rFonts w:hint="default"/>
      </w:rPr>
    </w:lvl>
    <w:lvl w:ilvl="6">
      <w:start w:val="1"/>
      <w:numFmt w:val="decimal"/>
      <w:lvlText w:val="%1.%2.%3.%4.%5.%6.%7"/>
      <w:lvlJc w:val="left"/>
      <w:pPr>
        <w:tabs>
          <w:tab w:val="num" w:pos="6282"/>
        </w:tabs>
        <w:ind w:left="6282" w:hanging="1440"/>
      </w:pPr>
      <w:rPr>
        <w:rFonts w:hint="default"/>
      </w:rPr>
    </w:lvl>
    <w:lvl w:ilvl="7">
      <w:start w:val="1"/>
      <w:numFmt w:val="decimal"/>
      <w:lvlText w:val="%1.%2.%3.%4.%5.%6.%7.%8"/>
      <w:lvlJc w:val="left"/>
      <w:pPr>
        <w:tabs>
          <w:tab w:val="num" w:pos="7089"/>
        </w:tabs>
        <w:ind w:left="7089" w:hanging="1440"/>
      </w:pPr>
      <w:rPr>
        <w:rFonts w:hint="default"/>
      </w:rPr>
    </w:lvl>
    <w:lvl w:ilvl="8">
      <w:start w:val="1"/>
      <w:numFmt w:val="decimal"/>
      <w:lvlText w:val="%1.%2.%3.%4.%5.%6.%7.%8.%9"/>
      <w:lvlJc w:val="left"/>
      <w:pPr>
        <w:tabs>
          <w:tab w:val="num" w:pos="8256"/>
        </w:tabs>
        <w:ind w:left="8256" w:hanging="1800"/>
      </w:pPr>
      <w:rPr>
        <w:rFonts w:hint="default"/>
      </w:rPr>
    </w:lvl>
  </w:abstractNum>
  <w:abstractNum w:abstractNumId="35" w15:restartNumberingAfterBreak="0">
    <w:nsid w:val="71BB5690"/>
    <w:multiLevelType w:val="hybridMultilevel"/>
    <w:tmpl w:val="4D9830F8"/>
    <w:lvl w:ilvl="0" w:tplc="0402000F">
      <w:start w:val="1"/>
      <w:numFmt w:val="decimal"/>
      <w:lvlText w:val="%1."/>
      <w:lvlJc w:val="left"/>
      <w:pPr>
        <w:tabs>
          <w:tab w:val="num" w:pos="1287"/>
        </w:tabs>
        <w:ind w:left="1287" w:hanging="360"/>
      </w:pPr>
    </w:lvl>
    <w:lvl w:ilvl="1" w:tplc="04020019" w:tentative="1">
      <w:start w:val="1"/>
      <w:numFmt w:val="lowerLetter"/>
      <w:lvlText w:val="%2."/>
      <w:lvlJc w:val="left"/>
      <w:pPr>
        <w:tabs>
          <w:tab w:val="num" w:pos="2007"/>
        </w:tabs>
        <w:ind w:left="2007" w:hanging="360"/>
      </w:pPr>
    </w:lvl>
    <w:lvl w:ilvl="2" w:tplc="0402001B" w:tentative="1">
      <w:start w:val="1"/>
      <w:numFmt w:val="lowerRoman"/>
      <w:lvlText w:val="%3."/>
      <w:lvlJc w:val="right"/>
      <w:pPr>
        <w:tabs>
          <w:tab w:val="num" w:pos="2727"/>
        </w:tabs>
        <w:ind w:left="2727" w:hanging="180"/>
      </w:pPr>
    </w:lvl>
    <w:lvl w:ilvl="3" w:tplc="0402000F" w:tentative="1">
      <w:start w:val="1"/>
      <w:numFmt w:val="decimal"/>
      <w:lvlText w:val="%4."/>
      <w:lvlJc w:val="left"/>
      <w:pPr>
        <w:tabs>
          <w:tab w:val="num" w:pos="3447"/>
        </w:tabs>
        <w:ind w:left="3447" w:hanging="360"/>
      </w:pPr>
    </w:lvl>
    <w:lvl w:ilvl="4" w:tplc="04020019" w:tentative="1">
      <w:start w:val="1"/>
      <w:numFmt w:val="lowerLetter"/>
      <w:lvlText w:val="%5."/>
      <w:lvlJc w:val="left"/>
      <w:pPr>
        <w:tabs>
          <w:tab w:val="num" w:pos="4167"/>
        </w:tabs>
        <w:ind w:left="4167" w:hanging="360"/>
      </w:pPr>
    </w:lvl>
    <w:lvl w:ilvl="5" w:tplc="0402001B" w:tentative="1">
      <w:start w:val="1"/>
      <w:numFmt w:val="lowerRoman"/>
      <w:lvlText w:val="%6."/>
      <w:lvlJc w:val="right"/>
      <w:pPr>
        <w:tabs>
          <w:tab w:val="num" w:pos="4887"/>
        </w:tabs>
        <w:ind w:left="4887" w:hanging="180"/>
      </w:pPr>
    </w:lvl>
    <w:lvl w:ilvl="6" w:tplc="0402000F" w:tentative="1">
      <w:start w:val="1"/>
      <w:numFmt w:val="decimal"/>
      <w:lvlText w:val="%7."/>
      <w:lvlJc w:val="left"/>
      <w:pPr>
        <w:tabs>
          <w:tab w:val="num" w:pos="5607"/>
        </w:tabs>
        <w:ind w:left="5607" w:hanging="360"/>
      </w:pPr>
    </w:lvl>
    <w:lvl w:ilvl="7" w:tplc="04020019" w:tentative="1">
      <w:start w:val="1"/>
      <w:numFmt w:val="lowerLetter"/>
      <w:lvlText w:val="%8."/>
      <w:lvlJc w:val="left"/>
      <w:pPr>
        <w:tabs>
          <w:tab w:val="num" w:pos="6327"/>
        </w:tabs>
        <w:ind w:left="6327" w:hanging="360"/>
      </w:pPr>
    </w:lvl>
    <w:lvl w:ilvl="8" w:tplc="0402001B" w:tentative="1">
      <w:start w:val="1"/>
      <w:numFmt w:val="lowerRoman"/>
      <w:lvlText w:val="%9."/>
      <w:lvlJc w:val="right"/>
      <w:pPr>
        <w:tabs>
          <w:tab w:val="num" w:pos="7047"/>
        </w:tabs>
        <w:ind w:left="7047" w:hanging="180"/>
      </w:pPr>
    </w:lvl>
  </w:abstractNum>
  <w:abstractNum w:abstractNumId="36" w15:restartNumberingAfterBreak="0">
    <w:nsid w:val="76E746B2"/>
    <w:multiLevelType w:val="hybridMultilevel"/>
    <w:tmpl w:val="B03215D0"/>
    <w:lvl w:ilvl="0" w:tplc="89B09594">
      <w:start w:val="1"/>
      <w:numFmt w:val="bullet"/>
      <w:lvlText w:val=""/>
      <w:lvlJc w:val="left"/>
      <w:pPr>
        <w:tabs>
          <w:tab w:val="num" w:pos="1287"/>
        </w:tabs>
        <w:ind w:left="1287" w:hanging="360"/>
      </w:pPr>
      <w:rPr>
        <w:rFonts w:ascii="Symbol" w:hAnsi="Symbol" w:hint="default"/>
        <w:sz w:val="24"/>
      </w:rPr>
    </w:lvl>
    <w:lvl w:ilvl="1" w:tplc="04020003" w:tentative="1">
      <w:start w:val="1"/>
      <w:numFmt w:val="bullet"/>
      <w:lvlText w:val="o"/>
      <w:lvlJc w:val="left"/>
      <w:pPr>
        <w:tabs>
          <w:tab w:val="num" w:pos="2007"/>
        </w:tabs>
        <w:ind w:left="2007" w:hanging="360"/>
      </w:pPr>
      <w:rPr>
        <w:rFonts w:ascii="Courier New" w:hAnsi="Courier New" w:cs="Courier New" w:hint="default"/>
      </w:rPr>
    </w:lvl>
    <w:lvl w:ilvl="2" w:tplc="04020005" w:tentative="1">
      <w:start w:val="1"/>
      <w:numFmt w:val="bullet"/>
      <w:lvlText w:val=""/>
      <w:lvlJc w:val="left"/>
      <w:pPr>
        <w:tabs>
          <w:tab w:val="num" w:pos="2727"/>
        </w:tabs>
        <w:ind w:left="2727" w:hanging="360"/>
      </w:pPr>
      <w:rPr>
        <w:rFonts w:ascii="Wingdings" w:hAnsi="Wingdings" w:hint="default"/>
      </w:rPr>
    </w:lvl>
    <w:lvl w:ilvl="3" w:tplc="04020001" w:tentative="1">
      <w:start w:val="1"/>
      <w:numFmt w:val="bullet"/>
      <w:lvlText w:val=""/>
      <w:lvlJc w:val="left"/>
      <w:pPr>
        <w:tabs>
          <w:tab w:val="num" w:pos="3447"/>
        </w:tabs>
        <w:ind w:left="3447" w:hanging="360"/>
      </w:pPr>
      <w:rPr>
        <w:rFonts w:ascii="Symbol" w:hAnsi="Symbol" w:hint="default"/>
      </w:rPr>
    </w:lvl>
    <w:lvl w:ilvl="4" w:tplc="04020003" w:tentative="1">
      <w:start w:val="1"/>
      <w:numFmt w:val="bullet"/>
      <w:lvlText w:val="o"/>
      <w:lvlJc w:val="left"/>
      <w:pPr>
        <w:tabs>
          <w:tab w:val="num" w:pos="4167"/>
        </w:tabs>
        <w:ind w:left="4167" w:hanging="360"/>
      </w:pPr>
      <w:rPr>
        <w:rFonts w:ascii="Courier New" w:hAnsi="Courier New" w:cs="Courier New" w:hint="default"/>
      </w:rPr>
    </w:lvl>
    <w:lvl w:ilvl="5" w:tplc="04020005" w:tentative="1">
      <w:start w:val="1"/>
      <w:numFmt w:val="bullet"/>
      <w:lvlText w:val=""/>
      <w:lvlJc w:val="left"/>
      <w:pPr>
        <w:tabs>
          <w:tab w:val="num" w:pos="4887"/>
        </w:tabs>
        <w:ind w:left="4887" w:hanging="360"/>
      </w:pPr>
      <w:rPr>
        <w:rFonts w:ascii="Wingdings" w:hAnsi="Wingdings" w:hint="default"/>
      </w:rPr>
    </w:lvl>
    <w:lvl w:ilvl="6" w:tplc="04020001" w:tentative="1">
      <w:start w:val="1"/>
      <w:numFmt w:val="bullet"/>
      <w:lvlText w:val=""/>
      <w:lvlJc w:val="left"/>
      <w:pPr>
        <w:tabs>
          <w:tab w:val="num" w:pos="5607"/>
        </w:tabs>
        <w:ind w:left="5607" w:hanging="360"/>
      </w:pPr>
      <w:rPr>
        <w:rFonts w:ascii="Symbol" w:hAnsi="Symbol" w:hint="default"/>
      </w:rPr>
    </w:lvl>
    <w:lvl w:ilvl="7" w:tplc="04020003" w:tentative="1">
      <w:start w:val="1"/>
      <w:numFmt w:val="bullet"/>
      <w:lvlText w:val="o"/>
      <w:lvlJc w:val="left"/>
      <w:pPr>
        <w:tabs>
          <w:tab w:val="num" w:pos="6327"/>
        </w:tabs>
        <w:ind w:left="6327" w:hanging="360"/>
      </w:pPr>
      <w:rPr>
        <w:rFonts w:ascii="Courier New" w:hAnsi="Courier New" w:cs="Courier New" w:hint="default"/>
      </w:rPr>
    </w:lvl>
    <w:lvl w:ilvl="8" w:tplc="04020005"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7FB52651"/>
    <w:multiLevelType w:val="multilevel"/>
    <w:tmpl w:val="4D9830F8"/>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num w:numId="1">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5"/>
  </w:num>
  <w:num w:numId="3">
    <w:abstractNumId w:val="7"/>
  </w:num>
  <w:num w:numId="4">
    <w:abstractNumId w:val="31"/>
  </w:num>
  <w:num w:numId="5">
    <w:abstractNumId w:val="25"/>
  </w:num>
  <w:num w:numId="6">
    <w:abstractNumId w:val="27"/>
  </w:num>
  <w:num w:numId="7">
    <w:abstractNumId w:val="33"/>
  </w:num>
  <w:num w:numId="8">
    <w:abstractNumId w:val="0"/>
  </w:num>
  <w:num w:numId="9">
    <w:abstractNumId w:val="26"/>
  </w:num>
  <w:num w:numId="10">
    <w:abstractNumId w:val="9"/>
  </w:num>
  <w:num w:numId="11">
    <w:abstractNumId w:val="24"/>
  </w:num>
  <w:num w:numId="12">
    <w:abstractNumId w:val="19"/>
  </w:num>
  <w:num w:numId="13">
    <w:abstractNumId w:val="14"/>
  </w:num>
  <w:num w:numId="14">
    <w:abstractNumId w:val="22"/>
  </w:num>
  <w:num w:numId="15">
    <w:abstractNumId w:val="6"/>
  </w:num>
  <w:num w:numId="16">
    <w:abstractNumId w:val="28"/>
  </w:num>
  <w:num w:numId="17">
    <w:abstractNumId w:val="23"/>
  </w:num>
  <w:num w:numId="18">
    <w:abstractNumId w:val="32"/>
  </w:num>
  <w:num w:numId="19">
    <w:abstractNumId w:val="35"/>
  </w:num>
  <w:num w:numId="20">
    <w:abstractNumId w:val="37"/>
  </w:num>
  <w:num w:numId="21">
    <w:abstractNumId w:val="8"/>
  </w:num>
  <w:num w:numId="22">
    <w:abstractNumId w:val="29"/>
  </w:num>
  <w:num w:numId="23">
    <w:abstractNumId w:val="3"/>
  </w:num>
  <w:num w:numId="24">
    <w:abstractNumId w:val="12"/>
  </w:num>
  <w:num w:numId="25">
    <w:abstractNumId w:val="2"/>
  </w:num>
  <w:num w:numId="26">
    <w:abstractNumId w:val="17"/>
  </w:num>
  <w:num w:numId="27">
    <w:abstractNumId w:val="15"/>
  </w:num>
  <w:num w:numId="28">
    <w:abstractNumId w:val="11"/>
  </w:num>
  <w:num w:numId="29">
    <w:abstractNumId w:val="13"/>
  </w:num>
  <w:num w:numId="30">
    <w:abstractNumId w:val="18"/>
  </w:num>
  <w:num w:numId="31">
    <w:abstractNumId w:val="34"/>
  </w:num>
  <w:num w:numId="32">
    <w:abstractNumId w:val="20"/>
  </w:num>
  <w:num w:numId="33">
    <w:abstractNumId w:val="1"/>
    <w:lvlOverride w:ilvl="0">
      <w:lvl w:ilvl="0">
        <w:start w:val="1"/>
        <w:numFmt w:val="bullet"/>
        <w:lvlText w:val="·"/>
        <w:legacy w:legacy="1" w:legacySpace="0" w:legacyIndent="283"/>
        <w:lvlJc w:val="left"/>
        <w:rPr>
          <w:rFonts w:ascii="Courier New" w:hAnsi="Courier New" w:hint="default"/>
          <w:sz w:val="2"/>
        </w:rPr>
      </w:lvl>
    </w:lvlOverride>
  </w:num>
  <w:num w:numId="34">
    <w:abstractNumId w:val="4"/>
  </w:num>
  <w:num w:numId="35">
    <w:abstractNumId w:val="36"/>
  </w:num>
  <w:num w:numId="36">
    <w:abstractNumId w:val="21"/>
  </w:num>
  <w:num w:numId="37">
    <w:abstractNumId w:val="16"/>
  </w:num>
  <w:num w:numId="38">
    <w:abstractNumId w:val="3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C2"/>
    <w:rsid w:val="00005DFB"/>
    <w:rsid w:val="00012DCE"/>
    <w:rsid w:val="000247CA"/>
    <w:rsid w:val="00024827"/>
    <w:rsid w:val="000255E1"/>
    <w:rsid w:val="000377B3"/>
    <w:rsid w:val="000430A2"/>
    <w:rsid w:val="00053BC5"/>
    <w:rsid w:val="0006058A"/>
    <w:rsid w:val="00090439"/>
    <w:rsid w:val="000A108A"/>
    <w:rsid w:val="000A1782"/>
    <w:rsid w:val="000A3255"/>
    <w:rsid w:val="000C713A"/>
    <w:rsid w:val="000F6304"/>
    <w:rsid w:val="001003F8"/>
    <w:rsid w:val="00101446"/>
    <w:rsid w:val="00124A59"/>
    <w:rsid w:val="00132330"/>
    <w:rsid w:val="00140114"/>
    <w:rsid w:val="001960EC"/>
    <w:rsid w:val="001A4FF1"/>
    <w:rsid w:val="001A6D1C"/>
    <w:rsid w:val="001C6456"/>
    <w:rsid w:val="001E280F"/>
    <w:rsid w:val="001E31A4"/>
    <w:rsid w:val="001E5EB1"/>
    <w:rsid w:val="001F5065"/>
    <w:rsid w:val="00207186"/>
    <w:rsid w:val="00225FAE"/>
    <w:rsid w:val="002343B8"/>
    <w:rsid w:val="00237F9E"/>
    <w:rsid w:val="002505C9"/>
    <w:rsid w:val="00253731"/>
    <w:rsid w:val="00254311"/>
    <w:rsid w:val="002626AD"/>
    <w:rsid w:val="002770B0"/>
    <w:rsid w:val="002776CB"/>
    <w:rsid w:val="002815D2"/>
    <w:rsid w:val="00284168"/>
    <w:rsid w:val="00286592"/>
    <w:rsid w:val="00294BAE"/>
    <w:rsid w:val="002B7DC3"/>
    <w:rsid w:val="002C7965"/>
    <w:rsid w:val="002F6C9C"/>
    <w:rsid w:val="0035268B"/>
    <w:rsid w:val="0035494B"/>
    <w:rsid w:val="00357AA3"/>
    <w:rsid w:val="00373B6F"/>
    <w:rsid w:val="00374227"/>
    <w:rsid w:val="00380570"/>
    <w:rsid w:val="00390149"/>
    <w:rsid w:val="003A6A6A"/>
    <w:rsid w:val="003B701E"/>
    <w:rsid w:val="003C6F16"/>
    <w:rsid w:val="003D662A"/>
    <w:rsid w:val="003E0F77"/>
    <w:rsid w:val="003F1B66"/>
    <w:rsid w:val="00417E5C"/>
    <w:rsid w:val="0043083F"/>
    <w:rsid w:val="00444337"/>
    <w:rsid w:val="004556DB"/>
    <w:rsid w:val="00461F7D"/>
    <w:rsid w:val="0048563E"/>
    <w:rsid w:val="004926C8"/>
    <w:rsid w:val="004D0C14"/>
    <w:rsid w:val="004D428B"/>
    <w:rsid w:val="004E1241"/>
    <w:rsid w:val="004E2591"/>
    <w:rsid w:val="004E6633"/>
    <w:rsid w:val="004F46B6"/>
    <w:rsid w:val="00500E72"/>
    <w:rsid w:val="005028B9"/>
    <w:rsid w:val="00511187"/>
    <w:rsid w:val="00527BFE"/>
    <w:rsid w:val="00547821"/>
    <w:rsid w:val="00572E01"/>
    <w:rsid w:val="005772F8"/>
    <w:rsid w:val="0058281B"/>
    <w:rsid w:val="005A66C9"/>
    <w:rsid w:val="005B4AAD"/>
    <w:rsid w:val="005C02C4"/>
    <w:rsid w:val="00603947"/>
    <w:rsid w:val="006058B0"/>
    <w:rsid w:val="00607893"/>
    <w:rsid w:val="00610624"/>
    <w:rsid w:val="0061560C"/>
    <w:rsid w:val="006156B6"/>
    <w:rsid w:val="00620255"/>
    <w:rsid w:val="006223FC"/>
    <w:rsid w:val="0062399E"/>
    <w:rsid w:val="00624E47"/>
    <w:rsid w:val="00625B4D"/>
    <w:rsid w:val="00627443"/>
    <w:rsid w:val="00634A0E"/>
    <w:rsid w:val="00634DA7"/>
    <w:rsid w:val="0064137A"/>
    <w:rsid w:val="00646E90"/>
    <w:rsid w:val="006564BE"/>
    <w:rsid w:val="00663F63"/>
    <w:rsid w:val="006669CA"/>
    <w:rsid w:val="00667F08"/>
    <w:rsid w:val="00671257"/>
    <w:rsid w:val="00674C3C"/>
    <w:rsid w:val="0068678F"/>
    <w:rsid w:val="00696314"/>
    <w:rsid w:val="006A18F1"/>
    <w:rsid w:val="006A7E6F"/>
    <w:rsid w:val="006B07CB"/>
    <w:rsid w:val="006B29C2"/>
    <w:rsid w:val="006C0DE6"/>
    <w:rsid w:val="006E0A7F"/>
    <w:rsid w:val="006E10AB"/>
    <w:rsid w:val="006E6660"/>
    <w:rsid w:val="006F183B"/>
    <w:rsid w:val="007009B5"/>
    <w:rsid w:val="00714E9F"/>
    <w:rsid w:val="0072344E"/>
    <w:rsid w:val="007279DF"/>
    <w:rsid w:val="0074311B"/>
    <w:rsid w:val="00745362"/>
    <w:rsid w:val="007474AA"/>
    <w:rsid w:val="00751ADD"/>
    <w:rsid w:val="0075415E"/>
    <w:rsid w:val="00773617"/>
    <w:rsid w:val="00773715"/>
    <w:rsid w:val="0077398D"/>
    <w:rsid w:val="0077464B"/>
    <w:rsid w:val="00794B08"/>
    <w:rsid w:val="007A4122"/>
    <w:rsid w:val="007D49C2"/>
    <w:rsid w:val="0081100E"/>
    <w:rsid w:val="008138D5"/>
    <w:rsid w:val="008279FE"/>
    <w:rsid w:val="00830FC5"/>
    <w:rsid w:val="00844F80"/>
    <w:rsid w:val="008456E0"/>
    <w:rsid w:val="00873E9A"/>
    <w:rsid w:val="00876428"/>
    <w:rsid w:val="00880086"/>
    <w:rsid w:val="008D7894"/>
    <w:rsid w:val="00906BAA"/>
    <w:rsid w:val="009271C4"/>
    <w:rsid w:val="00937126"/>
    <w:rsid w:val="00944E49"/>
    <w:rsid w:val="0095028A"/>
    <w:rsid w:val="009601E5"/>
    <w:rsid w:val="0097573B"/>
    <w:rsid w:val="00977506"/>
    <w:rsid w:val="00987336"/>
    <w:rsid w:val="009A28DC"/>
    <w:rsid w:val="009A5D3A"/>
    <w:rsid w:val="009B5111"/>
    <w:rsid w:val="009D1484"/>
    <w:rsid w:val="009D3310"/>
    <w:rsid w:val="00A117DE"/>
    <w:rsid w:val="00A27C68"/>
    <w:rsid w:val="00A3300B"/>
    <w:rsid w:val="00A74C3A"/>
    <w:rsid w:val="00A817D9"/>
    <w:rsid w:val="00AB5F55"/>
    <w:rsid w:val="00AF7563"/>
    <w:rsid w:val="00B1125F"/>
    <w:rsid w:val="00B179ED"/>
    <w:rsid w:val="00B22640"/>
    <w:rsid w:val="00B453E0"/>
    <w:rsid w:val="00B45B93"/>
    <w:rsid w:val="00B82768"/>
    <w:rsid w:val="00B929E0"/>
    <w:rsid w:val="00BC0FF8"/>
    <w:rsid w:val="00BC3074"/>
    <w:rsid w:val="00BC31F7"/>
    <w:rsid w:val="00BC6BD6"/>
    <w:rsid w:val="00BD2CD8"/>
    <w:rsid w:val="00BE427C"/>
    <w:rsid w:val="00BF2CED"/>
    <w:rsid w:val="00BF4648"/>
    <w:rsid w:val="00C00249"/>
    <w:rsid w:val="00C05FC5"/>
    <w:rsid w:val="00C24F48"/>
    <w:rsid w:val="00C30C34"/>
    <w:rsid w:val="00C84574"/>
    <w:rsid w:val="00C978F2"/>
    <w:rsid w:val="00CC41CA"/>
    <w:rsid w:val="00CC43D0"/>
    <w:rsid w:val="00CC5FB3"/>
    <w:rsid w:val="00CE146C"/>
    <w:rsid w:val="00D00C7D"/>
    <w:rsid w:val="00D019AD"/>
    <w:rsid w:val="00D16BAA"/>
    <w:rsid w:val="00D51530"/>
    <w:rsid w:val="00D61D39"/>
    <w:rsid w:val="00D678AC"/>
    <w:rsid w:val="00D76362"/>
    <w:rsid w:val="00D82264"/>
    <w:rsid w:val="00D86BC5"/>
    <w:rsid w:val="00D910A0"/>
    <w:rsid w:val="00DA4368"/>
    <w:rsid w:val="00DB1185"/>
    <w:rsid w:val="00DB44A2"/>
    <w:rsid w:val="00DC3A42"/>
    <w:rsid w:val="00DC4A30"/>
    <w:rsid w:val="00DD05DE"/>
    <w:rsid w:val="00DD2A2A"/>
    <w:rsid w:val="00DD6B10"/>
    <w:rsid w:val="00DE1976"/>
    <w:rsid w:val="00DE6A44"/>
    <w:rsid w:val="00E017C4"/>
    <w:rsid w:val="00E07E10"/>
    <w:rsid w:val="00E11B9E"/>
    <w:rsid w:val="00E131E7"/>
    <w:rsid w:val="00E15582"/>
    <w:rsid w:val="00E532E6"/>
    <w:rsid w:val="00E67EC1"/>
    <w:rsid w:val="00E71A9C"/>
    <w:rsid w:val="00E73125"/>
    <w:rsid w:val="00E82595"/>
    <w:rsid w:val="00ED6140"/>
    <w:rsid w:val="00ED6677"/>
    <w:rsid w:val="00EF44A1"/>
    <w:rsid w:val="00EF48EF"/>
    <w:rsid w:val="00F0341F"/>
    <w:rsid w:val="00F15134"/>
    <w:rsid w:val="00F2164E"/>
    <w:rsid w:val="00F23B0C"/>
    <w:rsid w:val="00F247A4"/>
    <w:rsid w:val="00F2522A"/>
    <w:rsid w:val="00F64E37"/>
    <w:rsid w:val="00F7081D"/>
    <w:rsid w:val="00F75F79"/>
    <w:rsid w:val="00F82E52"/>
    <w:rsid w:val="00F97151"/>
    <w:rsid w:val="00FA02DC"/>
    <w:rsid w:val="00FA400E"/>
    <w:rsid w:val="00FB14D8"/>
    <w:rsid w:val="00FB4191"/>
    <w:rsid w:val="00FC2CB7"/>
    <w:rsid w:val="00FD1539"/>
    <w:rsid w:val="00FE5C13"/>
    <w:rsid w:val="00FF08B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docId w15:val="{84E6AF17-EB36-49F2-A886-1BFEB6A2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sz w:val="24"/>
      <w:lang w:val="en-US" w:eastAsia="en-US"/>
    </w:rPr>
  </w:style>
  <w:style w:type="paragraph" w:styleId="Heading1">
    <w:name w:val="heading 1"/>
    <w:basedOn w:val="Normal"/>
    <w:next w:val="Normal"/>
    <w:qFormat/>
    <w:pPr>
      <w:keepNext/>
      <w:widowControl/>
      <w:spacing w:line="360" w:lineRule="auto"/>
      <w:jc w:val="center"/>
      <w:outlineLvl w:val="0"/>
    </w:pPr>
    <w:rPr>
      <w:b/>
      <w:sz w:val="28"/>
    </w:rPr>
  </w:style>
  <w:style w:type="paragraph" w:styleId="Heading2">
    <w:name w:val="heading 2"/>
    <w:basedOn w:val="Normal"/>
    <w:next w:val="Normal"/>
    <w:qFormat/>
    <w:pPr>
      <w:keepNext/>
      <w:suppressAutoHyphens/>
      <w:spacing w:line="480" w:lineRule="auto"/>
      <w:jc w:val="center"/>
      <w:outlineLvl w:val="1"/>
    </w:pPr>
    <w:rPr>
      <w:b/>
      <w:lang w:val="bg-BG"/>
    </w:rPr>
  </w:style>
  <w:style w:type="paragraph" w:styleId="Heading3">
    <w:name w:val="heading 3"/>
    <w:basedOn w:val="Normal"/>
    <w:next w:val="Normal"/>
    <w:autoRedefine/>
    <w:qFormat/>
    <w:rsid w:val="00E67EC1"/>
    <w:pPr>
      <w:spacing w:before="240"/>
      <w:jc w:val="both"/>
      <w:outlineLvl w:val="2"/>
    </w:pPr>
    <w:rPr>
      <w:b/>
      <w:szCs w:val="24"/>
    </w:rPr>
  </w:style>
  <w:style w:type="paragraph" w:styleId="Heading4">
    <w:name w:val="heading 4"/>
    <w:basedOn w:val="Normal"/>
    <w:next w:val="NormalIndent"/>
    <w:qFormat/>
    <w:pPr>
      <w:keepNext/>
      <w:widowControl/>
      <w:numPr>
        <w:ilvl w:val="3"/>
        <w:numId w:val="8"/>
      </w:numPr>
      <w:spacing w:before="240" w:after="120"/>
      <w:outlineLvl w:val="3"/>
    </w:pPr>
    <w:rPr>
      <w:rFonts w:ascii="Bookman Old Style" w:hAnsi="Bookman Old Style"/>
      <w:b/>
      <w:i/>
      <w:spacing w:val="20"/>
      <w:sz w:val="20"/>
      <w:lang w:val="bg-BG"/>
    </w:rPr>
  </w:style>
  <w:style w:type="paragraph" w:styleId="Heading5">
    <w:name w:val="heading 5"/>
    <w:basedOn w:val="Normal"/>
    <w:next w:val="Normal"/>
    <w:qFormat/>
    <w:pPr>
      <w:keepNext/>
      <w:widowControl/>
      <w:numPr>
        <w:ilvl w:val="4"/>
        <w:numId w:val="9"/>
      </w:numPr>
      <w:spacing w:before="120" w:after="120"/>
      <w:jc w:val="both"/>
      <w:outlineLvl w:val="4"/>
    </w:pPr>
    <w:rPr>
      <w:rFonts w:ascii="Hebar" w:hAnsi="Hebar"/>
      <w:i/>
      <w:sz w:val="20"/>
      <w:lang w:val="bg-BG"/>
    </w:rPr>
  </w:style>
  <w:style w:type="paragraph" w:styleId="Heading6">
    <w:name w:val="heading 6"/>
    <w:basedOn w:val="Normal"/>
    <w:next w:val="Normal"/>
    <w:qFormat/>
    <w:pPr>
      <w:keepNext/>
      <w:widowControl/>
      <w:numPr>
        <w:ilvl w:val="5"/>
        <w:numId w:val="9"/>
      </w:numPr>
      <w:spacing w:before="240" w:after="120"/>
      <w:jc w:val="both"/>
      <w:outlineLvl w:val="5"/>
    </w:pPr>
    <w:rPr>
      <w:rFonts w:ascii="Opal" w:hAnsi="Opal"/>
      <w:i/>
      <w:sz w:val="22"/>
      <w:lang w:val="bg-BG"/>
    </w:rPr>
  </w:style>
  <w:style w:type="paragraph" w:styleId="Heading7">
    <w:name w:val="heading 7"/>
    <w:basedOn w:val="Normal"/>
    <w:next w:val="Normal"/>
    <w:qFormat/>
    <w:pPr>
      <w:keepNext/>
      <w:widowControl/>
      <w:numPr>
        <w:ilvl w:val="6"/>
        <w:numId w:val="9"/>
      </w:numPr>
      <w:spacing w:before="240" w:after="120"/>
      <w:jc w:val="both"/>
      <w:outlineLvl w:val="6"/>
    </w:pPr>
    <w:rPr>
      <w:rFonts w:ascii="Opal" w:hAnsi="Opal"/>
      <w:sz w:val="20"/>
      <w:lang w:val="bg-BG"/>
    </w:rPr>
  </w:style>
  <w:style w:type="paragraph" w:styleId="Heading8">
    <w:name w:val="heading 8"/>
    <w:basedOn w:val="Normal"/>
    <w:next w:val="Normal"/>
    <w:qFormat/>
    <w:pPr>
      <w:keepNext/>
      <w:widowControl/>
      <w:numPr>
        <w:ilvl w:val="7"/>
        <w:numId w:val="9"/>
      </w:numPr>
      <w:spacing w:before="240" w:after="120"/>
      <w:jc w:val="both"/>
      <w:outlineLvl w:val="7"/>
    </w:pPr>
    <w:rPr>
      <w:rFonts w:ascii="Opal" w:hAnsi="Opal"/>
      <w:i/>
      <w:sz w:val="20"/>
      <w:lang w:val="bg-BG"/>
    </w:rPr>
  </w:style>
  <w:style w:type="paragraph" w:styleId="Heading9">
    <w:name w:val="heading 9"/>
    <w:basedOn w:val="Normal"/>
    <w:next w:val="Normal"/>
    <w:qFormat/>
    <w:pPr>
      <w:keepNext/>
      <w:widowControl/>
      <w:numPr>
        <w:ilvl w:val="8"/>
        <w:numId w:val="9"/>
      </w:numPr>
      <w:spacing w:before="240" w:after="120"/>
      <w:jc w:val="both"/>
      <w:outlineLvl w:val="8"/>
    </w:pPr>
    <w:rPr>
      <w:rFonts w:ascii="Opal" w:hAnsi="Opal"/>
      <w:i/>
      <w:sz w:val="20"/>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keepNext/>
      <w:widowControl/>
      <w:spacing w:after="120"/>
      <w:ind w:left="720" w:firstLine="567"/>
      <w:jc w:val="both"/>
    </w:pPr>
    <w:rPr>
      <w:rFonts w:ascii="Bookman Old Style" w:hAnsi="Bookman Old Style"/>
      <w:sz w:val="20"/>
      <w:lang w:val="bg-BG"/>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center"/>
    </w:pPr>
    <w:rPr>
      <w:b/>
      <w:caps/>
      <w:sz w:val="36"/>
      <w:lang w:val="bg-BG"/>
    </w:rPr>
  </w:style>
  <w:style w:type="paragraph" w:styleId="BodyText2">
    <w:name w:val="Body Text 2"/>
    <w:basedOn w:val="Normal"/>
    <w:pPr>
      <w:widowControl/>
    </w:pPr>
    <w:rPr>
      <w:b/>
      <w:sz w:val="28"/>
      <w:u w:val="single"/>
      <w:lang w:val="bg-BG"/>
    </w:rPr>
  </w:style>
  <w:style w:type="paragraph" w:styleId="BodyText3">
    <w:name w:val="Body Text 3"/>
    <w:basedOn w:val="Normal"/>
    <w:pPr>
      <w:widowControl/>
      <w:jc w:val="both"/>
    </w:pPr>
    <w:rPr>
      <w:b/>
      <w:sz w:val="28"/>
      <w:u w:val="single"/>
      <w:lang w:val="bg-BG"/>
    </w:rPr>
  </w:style>
  <w:style w:type="character" w:styleId="Hyperlink">
    <w:name w:val="Hyperlink"/>
    <w:rPr>
      <w:color w:val="0000FF"/>
      <w:u w:val="single"/>
    </w:rPr>
  </w:style>
  <w:style w:type="paragraph" w:styleId="TOC1">
    <w:name w:val="toc 1"/>
    <w:basedOn w:val="Normal"/>
    <w:next w:val="Normal"/>
    <w:semiHidden/>
    <w:pPr>
      <w:keepNext/>
      <w:widowControl/>
      <w:tabs>
        <w:tab w:val="right" w:pos="9639"/>
      </w:tabs>
      <w:spacing w:before="120"/>
      <w:ind w:firstLine="567"/>
    </w:pPr>
    <w:rPr>
      <w:rFonts w:ascii="Arial" w:hAnsi="Arial"/>
      <w:b/>
      <w:lang w:val="bg-BG"/>
    </w:rPr>
  </w:style>
  <w:style w:type="paragraph" w:styleId="TOC2">
    <w:name w:val="toc 2"/>
    <w:basedOn w:val="Normal"/>
    <w:next w:val="Normal"/>
    <w:semiHidden/>
    <w:pPr>
      <w:spacing w:before="120"/>
      <w:ind w:left="240" w:firstLine="567"/>
    </w:pPr>
    <w:rPr>
      <w:i/>
      <w:iCs/>
      <w:sz w:val="20"/>
      <w:lang w:val="bg-BG"/>
    </w:rPr>
  </w:style>
  <w:style w:type="paragraph" w:styleId="TOC3">
    <w:name w:val="toc 3"/>
    <w:basedOn w:val="Normal"/>
    <w:next w:val="Normal"/>
    <w:semiHidden/>
    <w:pPr>
      <w:ind w:left="480" w:firstLine="567"/>
    </w:pPr>
    <w:rPr>
      <w:sz w:val="20"/>
      <w:lang w:val="bg-BG"/>
    </w:rPr>
  </w:style>
  <w:style w:type="paragraph" w:styleId="Title">
    <w:name w:val="Title"/>
    <w:basedOn w:val="Normal"/>
    <w:qFormat/>
    <w:pPr>
      <w:widowControl/>
      <w:overflowPunct/>
      <w:autoSpaceDE/>
      <w:autoSpaceDN/>
      <w:adjustRightInd/>
      <w:jc w:val="center"/>
      <w:textAlignment w:val="auto"/>
    </w:pPr>
    <w:rPr>
      <w:rFonts w:ascii="Hebar" w:hAnsi="Hebar"/>
      <w:b/>
      <w:sz w:val="28"/>
      <w:lang w:val="bg-BG" w:eastAsia="bg-BG"/>
    </w:rPr>
  </w:style>
  <w:style w:type="paragraph" w:styleId="Header">
    <w:name w:val="header"/>
    <w:basedOn w:val="Normal"/>
    <w:pPr>
      <w:tabs>
        <w:tab w:val="center" w:pos="4536"/>
        <w:tab w:val="right" w:pos="9072"/>
      </w:tabs>
    </w:pPr>
  </w:style>
  <w:style w:type="paragraph" w:styleId="BodyTextIndent">
    <w:name w:val="Body Text Indent"/>
    <w:basedOn w:val="Normal"/>
    <w:pPr>
      <w:spacing w:after="120"/>
      <w:ind w:firstLine="567"/>
      <w:jc w:val="both"/>
    </w:pPr>
    <w:rPr>
      <w:rFonts w:ascii="Bookman Old Style" w:hAnsi="Bookman Old Style"/>
      <w:sz w:val="20"/>
      <w:lang w:val="bg-BG"/>
    </w:rPr>
  </w:style>
  <w:style w:type="paragraph" w:styleId="BodyTextIndent2">
    <w:name w:val="Body Text Indent 2"/>
    <w:basedOn w:val="Normal"/>
    <w:pPr>
      <w:spacing w:after="120"/>
      <w:ind w:right="-1" w:firstLine="567"/>
      <w:jc w:val="both"/>
    </w:pPr>
    <w:rPr>
      <w:rFonts w:ascii="Bookman Old Style" w:hAnsi="Bookman Old Style"/>
      <w:sz w:val="20"/>
    </w:rPr>
  </w:style>
  <w:style w:type="paragraph" w:styleId="BodyTextIndent3">
    <w:name w:val="Body Text Indent 3"/>
    <w:basedOn w:val="Normal"/>
    <w:pPr>
      <w:spacing w:after="120"/>
      <w:ind w:firstLine="567"/>
      <w:jc w:val="both"/>
    </w:pPr>
    <w:rPr>
      <w:rFonts w:ascii="Bookman Old Style" w:hAnsi="Bookman Old Style"/>
      <w:sz w:val="20"/>
    </w:rPr>
  </w:style>
  <w:style w:type="paragraph" w:customStyle="1" w:styleId="IndentLevel2">
    <w:name w:val="Indent Level 2"/>
    <w:basedOn w:val="NormalIndent"/>
    <w:pPr>
      <w:widowControl w:val="0"/>
      <w:tabs>
        <w:tab w:val="left" w:pos="1440"/>
      </w:tabs>
    </w:pPr>
    <w:rPr>
      <w:rFonts w:ascii="Arial" w:hAnsi="Arial"/>
      <w:lang w:val="en-US"/>
    </w:rPr>
  </w:style>
  <w:style w:type="paragraph" w:styleId="PlainText">
    <w:name w:val="Plain Text"/>
    <w:basedOn w:val="Normal"/>
    <w:pPr>
      <w:spacing w:before="120" w:after="120"/>
      <w:jc w:val="both"/>
    </w:pPr>
    <w:rPr>
      <w:rFonts w:ascii="Courier New" w:hAnsi="Courier New" w:cs="Courier New"/>
      <w:sz w:val="20"/>
      <w:lang w:val="bg-BG"/>
    </w:rPr>
  </w:style>
  <w:style w:type="character" w:styleId="FollowedHyperlink">
    <w:name w:val="FollowedHyperlink"/>
    <w:rPr>
      <w:color w:val="800080"/>
      <w:u w:val="single"/>
    </w:rPr>
  </w:style>
  <w:style w:type="paragraph" w:customStyle="1" w:styleId="Style1">
    <w:name w:val="Style1"/>
    <w:basedOn w:val="Normal"/>
    <w:pPr>
      <w:keepNext/>
      <w:widowControl/>
      <w:spacing w:after="120"/>
      <w:ind w:firstLine="567"/>
      <w:jc w:val="both"/>
    </w:pPr>
    <w:rPr>
      <w:rFonts w:ascii="Bookman Old Style" w:hAnsi="Bookman Old Style"/>
      <w:sz w:val="20"/>
      <w:lang w:val="bg-BG"/>
    </w:rPr>
  </w:style>
  <w:style w:type="paragraph" w:customStyle="1" w:styleId="Style2">
    <w:name w:val="Style2"/>
    <w:basedOn w:val="Normal"/>
    <w:pPr>
      <w:keepNext/>
      <w:widowControl/>
      <w:spacing w:after="120"/>
      <w:ind w:firstLine="567"/>
      <w:jc w:val="both"/>
    </w:pPr>
    <w:rPr>
      <w:rFonts w:ascii="Bookman Old Style" w:hAnsi="Bookman Old Style"/>
      <w:sz w:val="20"/>
      <w:lang w:val="bg-BG"/>
    </w:rPr>
  </w:style>
  <w:style w:type="paragraph" w:customStyle="1" w:styleId="Style3">
    <w:name w:val="Style3"/>
    <w:basedOn w:val="Heading1"/>
    <w:autoRedefine/>
    <w:pPr>
      <w:spacing w:before="480" w:after="120" w:line="240" w:lineRule="auto"/>
      <w:jc w:val="left"/>
    </w:pPr>
    <w:rPr>
      <w:rFonts w:ascii="Arial" w:hAnsi="Arial"/>
      <w:iCs/>
      <w:caps/>
      <w:spacing w:val="60"/>
      <w:sz w:val="20"/>
      <w:lang w:val="bg-BG"/>
    </w:rPr>
  </w:style>
  <w:style w:type="paragraph" w:styleId="NormalWeb">
    <w:name w:val="Normal (Web)"/>
    <w:basedOn w:val="Normal"/>
    <w:pPr>
      <w:widowControl/>
      <w:overflowPunct/>
      <w:autoSpaceDE/>
      <w:autoSpaceDN/>
      <w:adjustRightInd/>
      <w:spacing w:before="100" w:beforeAutospacing="1" w:after="100" w:afterAutospacing="1"/>
      <w:textAlignment w:val="auto"/>
    </w:pPr>
    <w:rPr>
      <w:szCs w:val="24"/>
      <w:lang w:val="fr-FR" w:eastAsia="fr-FR"/>
    </w:rPr>
  </w:style>
  <w:style w:type="paragraph" w:styleId="Caption">
    <w:name w:val="caption"/>
    <w:basedOn w:val="Normal"/>
    <w:next w:val="Normal"/>
    <w:qFormat/>
    <w:rsid w:val="00A817D9"/>
    <w:pPr>
      <w:widowControl/>
      <w:overflowPunct/>
      <w:autoSpaceDE/>
      <w:autoSpaceDN/>
      <w:adjustRightInd/>
      <w:jc w:val="both"/>
      <w:textAlignment w:val="auto"/>
    </w:pPr>
    <w:rPr>
      <w:sz w:val="30"/>
      <w:lang w:val="bg-BG" w:eastAsia="bg-BG"/>
    </w:rPr>
  </w:style>
  <w:style w:type="table" w:styleId="TableGrid">
    <w:name w:val="Table Grid"/>
    <w:basedOn w:val="TableNormal"/>
    <w:rsid w:val="006963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610624"/>
    <w:rPr>
      <w:sz w:val="20"/>
    </w:rPr>
  </w:style>
  <w:style w:type="character" w:customStyle="1" w:styleId="EndnoteTextChar">
    <w:name w:val="Endnote Text Char"/>
    <w:link w:val="EndnoteText"/>
    <w:rsid w:val="00610624"/>
    <w:rPr>
      <w:lang w:val="en-US" w:eastAsia="en-US"/>
    </w:rPr>
  </w:style>
  <w:style w:type="character" w:styleId="EndnoteReference">
    <w:name w:val="endnote reference"/>
    <w:rsid w:val="00610624"/>
    <w:rPr>
      <w:vertAlign w:val="superscript"/>
    </w:rPr>
  </w:style>
  <w:style w:type="character" w:customStyle="1" w:styleId="st">
    <w:name w:val="st"/>
    <w:rsid w:val="00B1125F"/>
  </w:style>
  <w:style w:type="character" w:styleId="Emphasis">
    <w:name w:val="Emphasis"/>
    <w:uiPriority w:val="20"/>
    <w:qFormat/>
    <w:rsid w:val="00B1125F"/>
    <w:rPr>
      <w:i/>
      <w:iCs/>
    </w:rPr>
  </w:style>
  <w:style w:type="character" w:customStyle="1" w:styleId="hps">
    <w:name w:val="hps"/>
    <w:rsid w:val="007009B5"/>
  </w:style>
  <w:style w:type="character" w:customStyle="1" w:styleId="toctext">
    <w:name w:val="toctext"/>
    <w:rsid w:val="002770B0"/>
  </w:style>
  <w:style w:type="paragraph" w:styleId="BalloonText">
    <w:name w:val="Balloon Text"/>
    <w:basedOn w:val="Normal"/>
    <w:link w:val="BalloonTextChar"/>
    <w:rsid w:val="006B07CB"/>
    <w:rPr>
      <w:rFonts w:ascii="Tahoma" w:hAnsi="Tahoma" w:cs="Tahoma"/>
      <w:sz w:val="16"/>
      <w:szCs w:val="16"/>
    </w:rPr>
  </w:style>
  <w:style w:type="character" w:customStyle="1" w:styleId="BalloonTextChar">
    <w:name w:val="Balloon Text Char"/>
    <w:basedOn w:val="DefaultParagraphFont"/>
    <w:link w:val="BalloonText"/>
    <w:rsid w:val="006B07CB"/>
    <w:rPr>
      <w:rFonts w:ascii="Tahoma" w:hAnsi="Tahoma" w:cs="Tahoma"/>
      <w:sz w:val="16"/>
      <w:szCs w:val="16"/>
      <w:lang w:val="en-US" w:eastAsia="en-US"/>
    </w:rPr>
  </w:style>
  <w:style w:type="paragraph" w:styleId="ListParagraph">
    <w:name w:val="List Paragraph"/>
    <w:basedOn w:val="Normal"/>
    <w:uiPriority w:val="34"/>
    <w:qFormat/>
    <w:rsid w:val="006E6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200413">
      <w:bodyDiv w:val="1"/>
      <w:marLeft w:val="0"/>
      <w:marRight w:val="0"/>
      <w:marTop w:val="0"/>
      <w:marBottom w:val="0"/>
      <w:divBdr>
        <w:top w:val="none" w:sz="0" w:space="0" w:color="auto"/>
        <w:left w:val="none" w:sz="0" w:space="0" w:color="auto"/>
        <w:bottom w:val="none" w:sz="0" w:space="0" w:color="auto"/>
        <w:right w:val="none" w:sz="0" w:space="0" w:color="auto"/>
      </w:divBdr>
    </w:div>
    <w:div w:id="141235146">
      <w:bodyDiv w:val="1"/>
      <w:marLeft w:val="0"/>
      <w:marRight w:val="0"/>
      <w:marTop w:val="0"/>
      <w:marBottom w:val="0"/>
      <w:divBdr>
        <w:top w:val="none" w:sz="0" w:space="0" w:color="auto"/>
        <w:left w:val="none" w:sz="0" w:space="0" w:color="auto"/>
        <w:bottom w:val="none" w:sz="0" w:space="0" w:color="auto"/>
        <w:right w:val="none" w:sz="0" w:space="0" w:color="auto"/>
      </w:divBdr>
      <w:divsChild>
        <w:div w:id="733553446">
          <w:marLeft w:val="0"/>
          <w:marRight w:val="0"/>
          <w:marTop w:val="0"/>
          <w:marBottom w:val="0"/>
          <w:divBdr>
            <w:top w:val="none" w:sz="0" w:space="0" w:color="auto"/>
            <w:left w:val="none" w:sz="0" w:space="0" w:color="auto"/>
            <w:bottom w:val="none" w:sz="0" w:space="0" w:color="auto"/>
            <w:right w:val="none" w:sz="0" w:space="0" w:color="auto"/>
          </w:divBdr>
        </w:div>
      </w:divsChild>
    </w:div>
    <w:div w:id="242380274">
      <w:bodyDiv w:val="1"/>
      <w:marLeft w:val="0"/>
      <w:marRight w:val="0"/>
      <w:marTop w:val="0"/>
      <w:marBottom w:val="0"/>
      <w:divBdr>
        <w:top w:val="none" w:sz="0" w:space="0" w:color="auto"/>
        <w:left w:val="none" w:sz="0" w:space="0" w:color="auto"/>
        <w:bottom w:val="none" w:sz="0" w:space="0" w:color="auto"/>
        <w:right w:val="none" w:sz="0" w:space="0" w:color="auto"/>
      </w:divBdr>
    </w:div>
    <w:div w:id="747311458">
      <w:bodyDiv w:val="1"/>
      <w:marLeft w:val="0"/>
      <w:marRight w:val="0"/>
      <w:marTop w:val="0"/>
      <w:marBottom w:val="0"/>
      <w:divBdr>
        <w:top w:val="none" w:sz="0" w:space="0" w:color="auto"/>
        <w:left w:val="none" w:sz="0" w:space="0" w:color="auto"/>
        <w:bottom w:val="none" w:sz="0" w:space="0" w:color="auto"/>
        <w:right w:val="none" w:sz="0" w:space="0" w:color="auto"/>
      </w:divBdr>
    </w:div>
    <w:div w:id="918245937">
      <w:bodyDiv w:val="1"/>
      <w:marLeft w:val="0"/>
      <w:marRight w:val="0"/>
      <w:marTop w:val="0"/>
      <w:marBottom w:val="0"/>
      <w:divBdr>
        <w:top w:val="none" w:sz="0" w:space="0" w:color="auto"/>
        <w:left w:val="none" w:sz="0" w:space="0" w:color="auto"/>
        <w:bottom w:val="none" w:sz="0" w:space="0" w:color="auto"/>
        <w:right w:val="none" w:sz="0" w:space="0" w:color="auto"/>
      </w:divBdr>
    </w:div>
    <w:div w:id="1898320995">
      <w:bodyDiv w:val="1"/>
      <w:marLeft w:val="0"/>
      <w:marRight w:val="0"/>
      <w:marTop w:val="0"/>
      <w:marBottom w:val="0"/>
      <w:divBdr>
        <w:top w:val="none" w:sz="0" w:space="0" w:color="auto"/>
        <w:left w:val="none" w:sz="0" w:space="0" w:color="auto"/>
        <w:bottom w:val="none" w:sz="0" w:space="0" w:color="auto"/>
        <w:right w:val="none" w:sz="0" w:space="0" w:color="auto"/>
      </w:divBdr>
      <w:divsChild>
        <w:div w:id="1217085511">
          <w:marLeft w:val="0"/>
          <w:marRight w:val="0"/>
          <w:marTop w:val="0"/>
          <w:marBottom w:val="0"/>
          <w:divBdr>
            <w:top w:val="none" w:sz="0" w:space="0" w:color="auto"/>
            <w:left w:val="none" w:sz="0" w:space="0" w:color="auto"/>
            <w:bottom w:val="none" w:sz="0" w:space="0" w:color="auto"/>
            <w:right w:val="none" w:sz="0" w:space="0" w:color="auto"/>
          </w:divBdr>
        </w:div>
      </w:divsChild>
    </w:div>
    <w:div w:id="1938319061">
      <w:bodyDiv w:val="1"/>
      <w:marLeft w:val="0"/>
      <w:marRight w:val="0"/>
      <w:marTop w:val="0"/>
      <w:marBottom w:val="0"/>
      <w:divBdr>
        <w:top w:val="none" w:sz="0" w:space="0" w:color="auto"/>
        <w:left w:val="none" w:sz="0" w:space="0" w:color="auto"/>
        <w:bottom w:val="none" w:sz="0" w:space="0" w:color="auto"/>
        <w:right w:val="none" w:sz="0" w:space="0" w:color="auto"/>
      </w:divBdr>
      <w:divsChild>
        <w:div w:id="154761766">
          <w:marLeft w:val="0"/>
          <w:marRight w:val="0"/>
          <w:marTop w:val="0"/>
          <w:marBottom w:val="0"/>
          <w:divBdr>
            <w:top w:val="none" w:sz="0" w:space="0" w:color="auto"/>
            <w:left w:val="none" w:sz="0" w:space="0" w:color="auto"/>
            <w:bottom w:val="none" w:sz="0" w:space="0" w:color="auto"/>
            <w:right w:val="none" w:sz="0" w:space="0" w:color="auto"/>
          </w:divBdr>
        </w:div>
        <w:div w:id="516770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n.wikipedia.org/wiki/Gibbs_free_energy" TargetMode="External"/><Relationship Id="rId17" Type="http://schemas.openxmlformats.org/officeDocument/2006/relationships/hyperlink" Target="http://www.eu.elsevierhealth.com/author/emile_l_boulpaep" TargetMode="External"/><Relationship Id="rId2" Type="http://schemas.openxmlformats.org/officeDocument/2006/relationships/numbering" Target="numbering.xml"/><Relationship Id="rId16" Type="http://schemas.openxmlformats.org/officeDocument/2006/relationships/hyperlink" Target="http://www.eu.elsevierhealth.com/author/walter_f_bor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elmholtz_free_energy" TargetMode="External"/><Relationship Id="rId5" Type="http://schemas.openxmlformats.org/officeDocument/2006/relationships/webSettings" Target="webSettings.xml"/><Relationship Id="rId15" Type="http://schemas.openxmlformats.org/officeDocument/2006/relationships/hyperlink" Target="https://www.google.bg/search?q=Enzymatic+antioxidants&amp;spell=1&amp;sa=X&amp;ved=0CBkQvwUoAGoVChMImL6AksDlyAIVCPFyCh23jw0D&amp;biw=1025&amp;bih=453" TargetMode="External"/><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google.bg/search?q=Enzymatic+antioxidants&amp;spell=1&amp;sa=X&amp;ved=0CBkQvwUoAGoVChMImL6AksDlyAIVCPFyCh23jw0D&amp;biw=1025&amp;bih=4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B7EB4-650A-47BF-9AB8-74DF7EAD9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MU Pleven</Company>
  <LinksUpToDate>false</LinksUpToDate>
  <CharactersWithSpaces>6259</CharactersWithSpaces>
  <SharedDoc>false</SharedDoc>
  <HLinks>
    <vt:vector size="348" baseType="variant">
      <vt:variant>
        <vt:i4>1114207</vt:i4>
      </vt:variant>
      <vt:variant>
        <vt:i4>174</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1114207</vt:i4>
      </vt:variant>
      <vt:variant>
        <vt:i4>171</vt:i4>
      </vt:variant>
      <vt:variant>
        <vt:i4>0</vt:i4>
      </vt:variant>
      <vt:variant>
        <vt:i4>5</vt:i4>
      </vt:variant>
      <vt:variant>
        <vt:lpwstr>https://www.google.bg/search?q=Enzymatic+antioxidants&amp;spell=1&amp;sa=X&amp;ved=0CBkQvwUoAGoVChMImL6AksDlyAIVCPFyCh23jw0D&amp;biw=1025&amp;bih=453</vt:lpwstr>
      </vt:variant>
      <vt:variant>
        <vt:lpwstr/>
      </vt:variant>
      <vt:variant>
        <vt:i4>1376310</vt:i4>
      </vt:variant>
      <vt:variant>
        <vt:i4>168</vt:i4>
      </vt:variant>
      <vt:variant>
        <vt:i4>0</vt:i4>
      </vt:variant>
      <vt:variant>
        <vt:i4>5</vt:i4>
      </vt:variant>
      <vt:variant>
        <vt:lpwstr/>
      </vt:variant>
      <vt:variant>
        <vt:lpwstr>_Toc152140164</vt:lpwstr>
      </vt:variant>
      <vt:variant>
        <vt:i4>8192090</vt:i4>
      </vt:variant>
      <vt:variant>
        <vt:i4>165</vt:i4>
      </vt:variant>
      <vt:variant>
        <vt:i4>0</vt:i4>
      </vt:variant>
      <vt:variant>
        <vt:i4>5</vt:i4>
      </vt:variant>
      <vt:variant>
        <vt:lpwstr>http://en.wikipedia.org/wiki/Non-equilibrium_thermodynamics</vt:lpwstr>
      </vt:variant>
      <vt:variant>
        <vt:lpwstr/>
      </vt:variant>
      <vt:variant>
        <vt:i4>8192090</vt:i4>
      </vt:variant>
      <vt:variant>
        <vt:i4>162</vt:i4>
      </vt:variant>
      <vt:variant>
        <vt:i4>0</vt:i4>
      </vt:variant>
      <vt:variant>
        <vt:i4>5</vt:i4>
      </vt:variant>
      <vt:variant>
        <vt:lpwstr>http://en.wikipedia.org/wiki/Non-equilibrium_thermodynamics</vt:lpwstr>
      </vt:variant>
      <vt:variant>
        <vt:lpwstr/>
      </vt:variant>
      <vt:variant>
        <vt:i4>5242897</vt:i4>
      </vt:variant>
      <vt:variant>
        <vt:i4>159</vt:i4>
      </vt:variant>
      <vt:variant>
        <vt:i4>0</vt:i4>
      </vt:variant>
      <vt:variant>
        <vt:i4>5</vt:i4>
      </vt:variant>
      <vt:variant>
        <vt:lpwstr>http://en.wikipedia.org/wiki/Gibbs_free_energy</vt:lpwstr>
      </vt:variant>
      <vt:variant>
        <vt:lpwstr/>
      </vt:variant>
      <vt:variant>
        <vt:i4>6029321</vt:i4>
      </vt:variant>
      <vt:variant>
        <vt:i4>156</vt:i4>
      </vt:variant>
      <vt:variant>
        <vt:i4>0</vt:i4>
      </vt:variant>
      <vt:variant>
        <vt:i4>5</vt:i4>
      </vt:variant>
      <vt:variant>
        <vt:lpwstr>http://en.wikipedia.org/wiki/Helmholtz_free_energy</vt:lpwstr>
      </vt:variant>
      <vt:variant>
        <vt:lpwstr/>
      </vt:variant>
      <vt:variant>
        <vt:i4>1900649</vt:i4>
      </vt:variant>
      <vt:variant>
        <vt:i4>153</vt:i4>
      </vt:variant>
      <vt:variant>
        <vt:i4>0</vt:i4>
      </vt:variant>
      <vt:variant>
        <vt:i4>5</vt:i4>
      </vt:variant>
      <vt:variant>
        <vt:lpwstr>http://en.wikipedia.org/wiki/Thermodynamic_processes</vt:lpwstr>
      </vt:variant>
      <vt:variant>
        <vt:lpwstr/>
      </vt:variant>
      <vt:variant>
        <vt:i4>3538990</vt:i4>
      </vt:variant>
      <vt:variant>
        <vt:i4>150</vt:i4>
      </vt:variant>
      <vt:variant>
        <vt:i4>0</vt:i4>
      </vt:variant>
      <vt:variant>
        <vt:i4>5</vt:i4>
      </vt:variant>
      <vt:variant>
        <vt:lpwstr>http://www.ncbi.nlm.nih.gov/pubmed/22124817</vt:lpwstr>
      </vt:variant>
      <vt:variant>
        <vt:lpwstr/>
      </vt:variant>
      <vt:variant>
        <vt:i4>1310774</vt:i4>
      </vt:variant>
      <vt:variant>
        <vt:i4>146</vt:i4>
      </vt:variant>
      <vt:variant>
        <vt:i4>0</vt:i4>
      </vt:variant>
      <vt:variant>
        <vt:i4>5</vt:i4>
      </vt:variant>
      <vt:variant>
        <vt:lpwstr/>
      </vt:variant>
      <vt:variant>
        <vt:lpwstr>_Toc152140172</vt:lpwstr>
      </vt:variant>
      <vt:variant>
        <vt:i4>1310774</vt:i4>
      </vt:variant>
      <vt:variant>
        <vt:i4>143</vt:i4>
      </vt:variant>
      <vt:variant>
        <vt:i4>0</vt:i4>
      </vt:variant>
      <vt:variant>
        <vt:i4>5</vt:i4>
      </vt:variant>
      <vt:variant>
        <vt:lpwstr/>
      </vt:variant>
      <vt:variant>
        <vt:lpwstr>_Toc152140171</vt:lpwstr>
      </vt:variant>
      <vt:variant>
        <vt:i4>1310774</vt:i4>
      </vt:variant>
      <vt:variant>
        <vt:i4>140</vt:i4>
      </vt:variant>
      <vt:variant>
        <vt:i4>0</vt:i4>
      </vt:variant>
      <vt:variant>
        <vt:i4>5</vt:i4>
      </vt:variant>
      <vt:variant>
        <vt:lpwstr/>
      </vt:variant>
      <vt:variant>
        <vt:lpwstr>_Toc152140170</vt:lpwstr>
      </vt:variant>
      <vt:variant>
        <vt:i4>1376310</vt:i4>
      </vt:variant>
      <vt:variant>
        <vt:i4>137</vt:i4>
      </vt:variant>
      <vt:variant>
        <vt:i4>0</vt:i4>
      </vt:variant>
      <vt:variant>
        <vt:i4>5</vt:i4>
      </vt:variant>
      <vt:variant>
        <vt:lpwstr/>
      </vt:variant>
      <vt:variant>
        <vt:lpwstr>_Toc152140169</vt:lpwstr>
      </vt:variant>
      <vt:variant>
        <vt:i4>1376310</vt:i4>
      </vt:variant>
      <vt:variant>
        <vt:i4>134</vt:i4>
      </vt:variant>
      <vt:variant>
        <vt:i4>0</vt:i4>
      </vt:variant>
      <vt:variant>
        <vt:i4>5</vt:i4>
      </vt:variant>
      <vt:variant>
        <vt:lpwstr/>
      </vt:variant>
      <vt:variant>
        <vt:lpwstr>_Toc152140168</vt:lpwstr>
      </vt:variant>
      <vt:variant>
        <vt:i4>1376310</vt:i4>
      </vt:variant>
      <vt:variant>
        <vt:i4>131</vt:i4>
      </vt:variant>
      <vt:variant>
        <vt:i4>0</vt:i4>
      </vt:variant>
      <vt:variant>
        <vt:i4>5</vt:i4>
      </vt:variant>
      <vt:variant>
        <vt:lpwstr/>
      </vt:variant>
      <vt:variant>
        <vt:lpwstr>_Toc152140167</vt:lpwstr>
      </vt:variant>
      <vt:variant>
        <vt:i4>1376310</vt:i4>
      </vt:variant>
      <vt:variant>
        <vt:i4>128</vt:i4>
      </vt:variant>
      <vt:variant>
        <vt:i4>0</vt:i4>
      </vt:variant>
      <vt:variant>
        <vt:i4>5</vt:i4>
      </vt:variant>
      <vt:variant>
        <vt:lpwstr/>
      </vt:variant>
      <vt:variant>
        <vt:lpwstr>_Toc152140166</vt:lpwstr>
      </vt:variant>
      <vt:variant>
        <vt:i4>1376310</vt:i4>
      </vt:variant>
      <vt:variant>
        <vt:i4>125</vt:i4>
      </vt:variant>
      <vt:variant>
        <vt:i4>0</vt:i4>
      </vt:variant>
      <vt:variant>
        <vt:i4>5</vt:i4>
      </vt:variant>
      <vt:variant>
        <vt:lpwstr/>
      </vt:variant>
      <vt:variant>
        <vt:lpwstr>_Toc152140165</vt:lpwstr>
      </vt:variant>
      <vt:variant>
        <vt:i4>1376310</vt:i4>
      </vt:variant>
      <vt:variant>
        <vt:i4>122</vt:i4>
      </vt:variant>
      <vt:variant>
        <vt:i4>0</vt:i4>
      </vt:variant>
      <vt:variant>
        <vt:i4>5</vt:i4>
      </vt:variant>
      <vt:variant>
        <vt:lpwstr/>
      </vt:variant>
      <vt:variant>
        <vt:lpwstr>_Toc152140164</vt:lpwstr>
      </vt:variant>
      <vt:variant>
        <vt:i4>1376310</vt:i4>
      </vt:variant>
      <vt:variant>
        <vt:i4>119</vt:i4>
      </vt:variant>
      <vt:variant>
        <vt:i4>0</vt:i4>
      </vt:variant>
      <vt:variant>
        <vt:i4>5</vt:i4>
      </vt:variant>
      <vt:variant>
        <vt:lpwstr/>
      </vt:variant>
      <vt:variant>
        <vt:lpwstr>_Toc152140163</vt:lpwstr>
      </vt:variant>
      <vt:variant>
        <vt:i4>1376310</vt:i4>
      </vt:variant>
      <vt:variant>
        <vt:i4>116</vt:i4>
      </vt:variant>
      <vt:variant>
        <vt:i4>0</vt:i4>
      </vt:variant>
      <vt:variant>
        <vt:i4>5</vt:i4>
      </vt:variant>
      <vt:variant>
        <vt:lpwstr/>
      </vt:variant>
      <vt:variant>
        <vt:lpwstr>_Toc152140162</vt:lpwstr>
      </vt:variant>
      <vt:variant>
        <vt:i4>1376310</vt:i4>
      </vt:variant>
      <vt:variant>
        <vt:i4>113</vt:i4>
      </vt:variant>
      <vt:variant>
        <vt:i4>0</vt:i4>
      </vt:variant>
      <vt:variant>
        <vt:i4>5</vt:i4>
      </vt:variant>
      <vt:variant>
        <vt:lpwstr/>
      </vt:variant>
      <vt:variant>
        <vt:lpwstr>_Toc152140161</vt:lpwstr>
      </vt:variant>
      <vt:variant>
        <vt:i4>1376310</vt:i4>
      </vt:variant>
      <vt:variant>
        <vt:i4>110</vt:i4>
      </vt:variant>
      <vt:variant>
        <vt:i4>0</vt:i4>
      </vt:variant>
      <vt:variant>
        <vt:i4>5</vt:i4>
      </vt:variant>
      <vt:variant>
        <vt:lpwstr/>
      </vt:variant>
      <vt:variant>
        <vt:lpwstr>_Toc152140160</vt:lpwstr>
      </vt:variant>
      <vt:variant>
        <vt:i4>1507382</vt:i4>
      </vt:variant>
      <vt:variant>
        <vt:i4>107</vt:i4>
      </vt:variant>
      <vt:variant>
        <vt:i4>0</vt:i4>
      </vt:variant>
      <vt:variant>
        <vt:i4>5</vt:i4>
      </vt:variant>
      <vt:variant>
        <vt:lpwstr/>
      </vt:variant>
      <vt:variant>
        <vt:lpwstr>_Toc152140147</vt:lpwstr>
      </vt:variant>
      <vt:variant>
        <vt:i4>1507382</vt:i4>
      </vt:variant>
      <vt:variant>
        <vt:i4>104</vt:i4>
      </vt:variant>
      <vt:variant>
        <vt:i4>0</vt:i4>
      </vt:variant>
      <vt:variant>
        <vt:i4>5</vt:i4>
      </vt:variant>
      <vt:variant>
        <vt:lpwstr/>
      </vt:variant>
      <vt:variant>
        <vt:lpwstr>_Toc152140146</vt:lpwstr>
      </vt:variant>
      <vt:variant>
        <vt:i4>1507382</vt:i4>
      </vt:variant>
      <vt:variant>
        <vt:i4>101</vt:i4>
      </vt:variant>
      <vt:variant>
        <vt:i4>0</vt:i4>
      </vt:variant>
      <vt:variant>
        <vt:i4>5</vt:i4>
      </vt:variant>
      <vt:variant>
        <vt:lpwstr/>
      </vt:variant>
      <vt:variant>
        <vt:lpwstr>_Toc152140140</vt:lpwstr>
      </vt:variant>
      <vt:variant>
        <vt:i4>1048630</vt:i4>
      </vt:variant>
      <vt:variant>
        <vt:i4>98</vt:i4>
      </vt:variant>
      <vt:variant>
        <vt:i4>0</vt:i4>
      </vt:variant>
      <vt:variant>
        <vt:i4>5</vt:i4>
      </vt:variant>
      <vt:variant>
        <vt:lpwstr/>
      </vt:variant>
      <vt:variant>
        <vt:lpwstr>_Toc152140135</vt:lpwstr>
      </vt:variant>
      <vt:variant>
        <vt:i4>1048630</vt:i4>
      </vt:variant>
      <vt:variant>
        <vt:i4>95</vt:i4>
      </vt:variant>
      <vt:variant>
        <vt:i4>0</vt:i4>
      </vt:variant>
      <vt:variant>
        <vt:i4>5</vt:i4>
      </vt:variant>
      <vt:variant>
        <vt:lpwstr/>
      </vt:variant>
      <vt:variant>
        <vt:lpwstr>_Toc152140134</vt:lpwstr>
      </vt:variant>
      <vt:variant>
        <vt:i4>1048630</vt:i4>
      </vt:variant>
      <vt:variant>
        <vt:i4>92</vt:i4>
      </vt:variant>
      <vt:variant>
        <vt:i4>0</vt:i4>
      </vt:variant>
      <vt:variant>
        <vt:i4>5</vt:i4>
      </vt:variant>
      <vt:variant>
        <vt:lpwstr/>
      </vt:variant>
      <vt:variant>
        <vt:lpwstr>_Toc152140133</vt:lpwstr>
      </vt:variant>
      <vt:variant>
        <vt:i4>1245238</vt:i4>
      </vt:variant>
      <vt:variant>
        <vt:i4>89</vt:i4>
      </vt:variant>
      <vt:variant>
        <vt:i4>0</vt:i4>
      </vt:variant>
      <vt:variant>
        <vt:i4>5</vt:i4>
      </vt:variant>
      <vt:variant>
        <vt:lpwstr/>
      </vt:variant>
      <vt:variant>
        <vt:lpwstr>_Toc152140101</vt:lpwstr>
      </vt:variant>
      <vt:variant>
        <vt:i4>1245238</vt:i4>
      </vt:variant>
      <vt:variant>
        <vt:i4>86</vt:i4>
      </vt:variant>
      <vt:variant>
        <vt:i4>0</vt:i4>
      </vt:variant>
      <vt:variant>
        <vt:i4>5</vt:i4>
      </vt:variant>
      <vt:variant>
        <vt:lpwstr/>
      </vt:variant>
      <vt:variant>
        <vt:lpwstr>_Toc152140100</vt:lpwstr>
      </vt:variant>
      <vt:variant>
        <vt:i4>1703991</vt:i4>
      </vt:variant>
      <vt:variant>
        <vt:i4>83</vt:i4>
      </vt:variant>
      <vt:variant>
        <vt:i4>0</vt:i4>
      </vt:variant>
      <vt:variant>
        <vt:i4>5</vt:i4>
      </vt:variant>
      <vt:variant>
        <vt:lpwstr/>
      </vt:variant>
      <vt:variant>
        <vt:lpwstr>_Toc152140099</vt:lpwstr>
      </vt:variant>
      <vt:variant>
        <vt:i4>1703991</vt:i4>
      </vt:variant>
      <vt:variant>
        <vt:i4>80</vt:i4>
      </vt:variant>
      <vt:variant>
        <vt:i4>0</vt:i4>
      </vt:variant>
      <vt:variant>
        <vt:i4>5</vt:i4>
      </vt:variant>
      <vt:variant>
        <vt:lpwstr/>
      </vt:variant>
      <vt:variant>
        <vt:lpwstr>_Toc152140098</vt:lpwstr>
      </vt:variant>
      <vt:variant>
        <vt:i4>1703991</vt:i4>
      </vt:variant>
      <vt:variant>
        <vt:i4>77</vt:i4>
      </vt:variant>
      <vt:variant>
        <vt:i4>0</vt:i4>
      </vt:variant>
      <vt:variant>
        <vt:i4>5</vt:i4>
      </vt:variant>
      <vt:variant>
        <vt:lpwstr/>
      </vt:variant>
      <vt:variant>
        <vt:lpwstr>_Toc152140097</vt:lpwstr>
      </vt:variant>
      <vt:variant>
        <vt:i4>1703991</vt:i4>
      </vt:variant>
      <vt:variant>
        <vt:i4>74</vt:i4>
      </vt:variant>
      <vt:variant>
        <vt:i4>0</vt:i4>
      </vt:variant>
      <vt:variant>
        <vt:i4>5</vt:i4>
      </vt:variant>
      <vt:variant>
        <vt:lpwstr/>
      </vt:variant>
      <vt:variant>
        <vt:lpwstr>_Toc152140096</vt:lpwstr>
      </vt:variant>
      <vt:variant>
        <vt:i4>1703991</vt:i4>
      </vt:variant>
      <vt:variant>
        <vt:i4>71</vt:i4>
      </vt:variant>
      <vt:variant>
        <vt:i4>0</vt:i4>
      </vt:variant>
      <vt:variant>
        <vt:i4>5</vt:i4>
      </vt:variant>
      <vt:variant>
        <vt:lpwstr/>
      </vt:variant>
      <vt:variant>
        <vt:lpwstr>_Toc152140095</vt:lpwstr>
      </vt:variant>
      <vt:variant>
        <vt:i4>8192090</vt:i4>
      </vt:variant>
      <vt:variant>
        <vt:i4>68</vt:i4>
      </vt:variant>
      <vt:variant>
        <vt:i4>0</vt:i4>
      </vt:variant>
      <vt:variant>
        <vt:i4>5</vt:i4>
      </vt:variant>
      <vt:variant>
        <vt:lpwstr>http://en.wikipedia.org/wiki/Non-equilibrium_thermodynamics</vt:lpwstr>
      </vt:variant>
      <vt:variant>
        <vt:lpwstr/>
      </vt:variant>
      <vt:variant>
        <vt:i4>5242897</vt:i4>
      </vt:variant>
      <vt:variant>
        <vt:i4>65</vt:i4>
      </vt:variant>
      <vt:variant>
        <vt:i4>0</vt:i4>
      </vt:variant>
      <vt:variant>
        <vt:i4>5</vt:i4>
      </vt:variant>
      <vt:variant>
        <vt:lpwstr>http://en.wikipedia.org/wiki/Gibbs_free_energy</vt:lpwstr>
      </vt:variant>
      <vt:variant>
        <vt:lpwstr/>
      </vt:variant>
      <vt:variant>
        <vt:i4>6029321</vt:i4>
      </vt:variant>
      <vt:variant>
        <vt:i4>62</vt:i4>
      </vt:variant>
      <vt:variant>
        <vt:i4>0</vt:i4>
      </vt:variant>
      <vt:variant>
        <vt:i4>5</vt:i4>
      </vt:variant>
      <vt:variant>
        <vt:lpwstr>http://en.wikipedia.org/wiki/Helmholtz_free_energy</vt:lpwstr>
      </vt:variant>
      <vt:variant>
        <vt:lpwstr/>
      </vt:variant>
      <vt:variant>
        <vt:i4>1900649</vt:i4>
      </vt:variant>
      <vt:variant>
        <vt:i4>59</vt:i4>
      </vt:variant>
      <vt:variant>
        <vt:i4>0</vt:i4>
      </vt:variant>
      <vt:variant>
        <vt:i4>5</vt:i4>
      </vt:variant>
      <vt:variant>
        <vt:lpwstr>http://en.wikipedia.org/wiki/Thermodynamic_processes</vt:lpwstr>
      </vt:variant>
      <vt:variant>
        <vt:lpwstr/>
      </vt:variant>
      <vt:variant>
        <vt:i4>1310775</vt:i4>
      </vt:variant>
      <vt:variant>
        <vt:i4>56</vt:i4>
      </vt:variant>
      <vt:variant>
        <vt:i4>0</vt:i4>
      </vt:variant>
      <vt:variant>
        <vt:i4>5</vt:i4>
      </vt:variant>
      <vt:variant>
        <vt:lpwstr/>
      </vt:variant>
      <vt:variant>
        <vt:lpwstr>_Toc152140073</vt:lpwstr>
      </vt:variant>
      <vt:variant>
        <vt:i4>1310775</vt:i4>
      </vt:variant>
      <vt:variant>
        <vt:i4>53</vt:i4>
      </vt:variant>
      <vt:variant>
        <vt:i4>0</vt:i4>
      </vt:variant>
      <vt:variant>
        <vt:i4>5</vt:i4>
      </vt:variant>
      <vt:variant>
        <vt:lpwstr/>
      </vt:variant>
      <vt:variant>
        <vt:lpwstr>_Toc152140072</vt:lpwstr>
      </vt:variant>
      <vt:variant>
        <vt:i4>1310775</vt:i4>
      </vt:variant>
      <vt:variant>
        <vt:i4>50</vt:i4>
      </vt:variant>
      <vt:variant>
        <vt:i4>0</vt:i4>
      </vt:variant>
      <vt:variant>
        <vt:i4>5</vt:i4>
      </vt:variant>
      <vt:variant>
        <vt:lpwstr/>
      </vt:variant>
      <vt:variant>
        <vt:lpwstr>_Toc152140071</vt:lpwstr>
      </vt:variant>
      <vt:variant>
        <vt:i4>1376311</vt:i4>
      </vt:variant>
      <vt:variant>
        <vt:i4>47</vt:i4>
      </vt:variant>
      <vt:variant>
        <vt:i4>0</vt:i4>
      </vt:variant>
      <vt:variant>
        <vt:i4>5</vt:i4>
      </vt:variant>
      <vt:variant>
        <vt:lpwstr/>
      </vt:variant>
      <vt:variant>
        <vt:lpwstr>_Toc152140068</vt:lpwstr>
      </vt:variant>
      <vt:variant>
        <vt:i4>8192090</vt:i4>
      </vt:variant>
      <vt:variant>
        <vt:i4>42</vt:i4>
      </vt:variant>
      <vt:variant>
        <vt:i4>0</vt:i4>
      </vt:variant>
      <vt:variant>
        <vt:i4>5</vt:i4>
      </vt:variant>
      <vt:variant>
        <vt:lpwstr>http://en.wikipedia.org/wiki/Non-equilibrium_thermodynamics</vt:lpwstr>
      </vt:variant>
      <vt:variant>
        <vt:lpwstr/>
      </vt:variant>
      <vt:variant>
        <vt:i4>5242897</vt:i4>
      </vt:variant>
      <vt:variant>
        <vt:i4>39</vt:i4>
      </vt:variant>
      <vt:variant>
        <vt:i4>0</vt:i4>
      </vt:variant>
      <vt:variant>
        <vt:i4>5</vt:i4>
      </vt:variant>
      <vt:variant>
        <vt:lpwstr>http://en.wikipedia.org/wiki/Gibbs_free_energy</vt:lpwstr>
      </vt:variant>
      <vt:variant>
        <vt:lpwstr/>
      </vt:variant>
      <vt:variant>
        <vt:i4>6029321</vt:i4>
      </vt:variant>
      <vt:variant>
        <vt:i4>36</vt:i4>
      </vt:variant>
      <vt:variant>
        <vt:i4>0</vt:i4>
      </vt:variant>
      <vt:variant>
        <vt:i4>5</vt:i4>
      </vt:variant>
      <vt:variant>
        <vt:lpwstr>http://en.wikipedia.org/wiki/Helmholtz_free_energy</vt:lpwstr>
      </vt:variant>
      <vt:variant>
        <vt:lpwstr/>
      </vt:variant>
      <vt:variant>
        <vt:i4>1900649</vt:i4>
      </vt:variant>
      <vt:variant>
        <vt:i4>33</vt:i4>
      </vt:variant>
      <vt:variant>
        <vt:i4>0</vt:i4>
      </vt:variant>
      <vt:variant>
        <vt:i4>5</vt:i4>
      </vt:variant>
      <vt:variant>
        <vt:lpwstr>http://en.wikipedia.org/wiki/Thermodynamic_processes</vt:lpwstr>
      </vt:variant>
      <vt:variant>
        <vt:lpwstr/>
      </vt:variant>
      <vt:variant>
        <vt:i4>1900649</vt:i4>
      </vt:variant>
      <vt:variant>
        <vt:i4>30</vt:i4>
      </vt:variant>
      <vt:variant>
        <vt:i4>0</vt:i4>
      </vt:variant>
      <vt:variant>
        <vt:i4>5</vt:i4>
      </vt:variant>
      <vt:variant>
        <vt:lpwstr>http://en.wikipedia.org/wiki/Thermodynamic_processes</vt:lpwstr>
      </vt:variant>
      <vt:variant>
        <vt:lpwstr/>
      </vt:variant>
      <vt:variant>
        <vt:i4>5898258</vt:i4>
      </vt:variant>
      <vt:variant>
        <vt:i4>27</vt:i4>
      </vt:variant>
      <vt:variant>
        <vt:i4>0</vt:i4>
      </vt:variant>
      <vt:variant>
        <vt:i4>5</vt:i4>
      </vt:variant>
      <vt:variant>
        <vt:lpwstr>http://en.wikipedia.org/wiki/Equation_of_state</vt:lpwstr>
      </vt:variant>
      <vt:variant>
        <vt:lpwstr/>
      </vt:variant>
      <vt:variant>
        <vt:i4>4259907</vt:i4>
      </vt:variant>
      <vt:variant>
        <vt:i4>24</vt:i4>
      </vt:variant>
      <vt:variant>
        <vt:i4>0</vt:i4>
      </vt:variant>
      <vt:variant>
        <vt:i4>5</vt:i4>
      </vt:variant>
      <vt:variant>
        <vt:lpwstr>http://en.wikipedia.org/wiki/Conjugate_variables_%28thermodynamics%29</vt:lpwstr>
      </vt:variant>
      <vt:variant>
        <vt:lpwstr/>
      </vt:variant>
      <vt:variant>
        <vt:i4>6619160</vt:i4>
      </vt:variant>
      <vt:variant>
        <vt:i4>21</vt:i4>
      </vt:variant>
      <vt:variant>
        <vt:i4>0</vt:i4>
      </vt:variant>
      <vt:variant>
        <vt:i4>5</vt:i4>
      </vt:variant>
      <vt:variant>
        <vt:lpwstr>http://en.wikipedia.org/wiki/Extensive_variable</vt:lpwstr>
      </vt:variant>
      <vt:variant>
        <vt:lpwstr/>
      </vt:variant>
      <vt:variant>
        <vt:i4>6881294</vt:i4>
      </vt:variant>
      <vt:variant>
        <vt:i4>18</vt:i4>
      </vt:variant>
      <vt:variant>
        <vt:i4>0</vt:i4>
      </vt:variant>
      <vt:variant>
        <vt:i4>5</vt:i4>
      </vt:variant>
      <vt:variant>
        <vt:lpwstr>http://en.wikipedia.org/wiki/Intensive_variable</vt:lpwstr>
      </vt:variant>
      <vt:variant>
        <vt:lpwstr/>
      </vt:variant>
      <vt:variant>
        <vt:i4>7340088</vt:i4>
      </vt:variant>
      <vt:variant>
        <vt:i4>15</vt:i4>
      </vt:variant>
      <vt:variant>
        <vt:i4>0</vt:i4>
      </vt:variant>
      <vt:variant>
        <vt:i4>5</vt:i4>
      </vt:variant>
      <vt:variant>
        <vt:lpwstr>https://en.wikipedia.org/wiki/Teaching_method</vt:lpwstr>
      </vt:variant>
      <vt:variant>
        <vt:lpwstr>Classroom_discussion</vt:lpwstr>
      </vt:variant>
      <vt:variant>
        <vt:i4>6160422</vt:i4>
      </vt:variant>
      <vt:variant>
        <vt:i4>12</vt:i4>
      </vt:variant>
      <vt:variant>
        <vt:i4>0</vt:i4>
      </vt:variant>
      <vt:variant>
        <vt:i4>5</vt:i4>
      </vt:variant>
      <vt:variant>
        <vt:lpwstr>https://en.wikipedia.org/wiki/Teaching_method</vt:lpwstr>
      </vt:variant>
      <vt:variant>
        <vt:lpwstr>Lecturing</vt:lpwstr>
      </vt:variant>
      <vt:variant>
        <vt:i4>4456488</vt:i4>
      </vt:variant>
      <vt:variant>
        <vt:i4>9</vt:i4>
      </vt:variant>
      <vt:variant>
        <vt:i4>0</vt:i4>
      </vt:variant>
      <vt:variant>
        <vt:i4>5</vt:i4>
      </vt:variant>
      <vt:variant>
        <vt:lpwstr>mailto:vesselin.ganev@gmail.com</vt:lpwstr>
      </vt:variant>
      <vt:variant>
        <vt:lpwstr/>
      </vt:variant>
      <vt:variant>
        <vt:i4>6619212</vt:i4>
      </vt:variant>
      <vt:variant>
        <vt:i4>6</vt:i4>
      </vt:variant>
      <vt:variant>
        <vt:i4>0</vt:i4>
      </vt:variant>
      <vt:variant>
        <vt:i4>5</vt:i4>
      </vt:variant>
      <vt:variant>
        <vt:lpwstr>mailto:marko_i_k@abv.bg</vt:lpwstr>
      </vt:variant>
      <vt:variant>
        <vt:lpwstr/>
      </vt:variant>
      <vt:variant>
        <vt:i4>5242964</vt:i4>
      </vt:variant>
      <vt:variant>
        <vt:i4>3</vt:i4>
      </vt:variant>
      <vt:variant>
        <vt:i4>0</vt:i4>
      </vt:variant>
      <vt:variant>
        <vt:i4>5</vt:i4>
      </vt:variant>
      <vt:variant>
        <vt:lpwstr>mailto:viki_varbanova@abv.bg</vt:lpwstr>
      </vt:variant>
      <vt:variant>
        <vt:lpwstr/>
      </vt:variant>
      <vt:variant>
        <vt:i4>131133</vt:i4>
      </vt:variant>
      <vt:variant>
        <vt:i4>0</vt:i4>
      </vt:variant>
      <vt:variant>
        <vt:i4>0</vt:i4>
      </vt:variant>
      <vt:variant>
        <vt:i4>5</vt:i4>
      </vt:variant>
      <vt:variant>
        <vt:lpwstr>mailto:margalexandrova@yahoo.com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VMI, Dept. of Social Medicine,  Angelika Velkova, MD</dc:creator>
  <cp:lastModifiedBy>Tzanev-MU</cp:lastModifiedBy>
  <cp:revision>3</cp:revision>
  <cp:lastPrinted>2016-09-16T08:14:00Z</cp:lastPrinted>
  <dcterms:created xsi:type="dcterms:W3CDTF">2016-09-16T11:17:00Z</dcterms:created>
  <dcterms:modified xsi:type="dcterms:W3CDTF">2016-09-20T05:04:00Z</dcterms:modified>
</cp:coreProperties>
</file>