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1B5" w:rsidRPr="007F1F51" w:rsidRDefault="001471B5" w:rsidP="001471B5">
      <w:pPr>
        <w:jc w:val="center"/>
        <w:rPr>
          <w:rFonts w:ascii="Times New Roman" w:hAnsi="Times New Roman"/>
          <w:b/>
          <w:sz w:val="28"/>
          <w:szCs w:val="28"/>
        </w:rPr>
      </w:pPr>
    </w:p>
    <w:p w:rsidR="001471B5" w:rsidRPr="00990119" w:rsidRDefault="001471B5" w:rsidP="001471B5">
      <w:pPr>
        <w:jc w:val="center"/>
        <w:rPr>
          <w:rFonts w:ascii="Times New Roman" w:hAnsi="Times New Roman"/>
          <w:b/>
          <w:color w:val="C00000"/>
          <w:sz w:val="44"/>
          <w:szCs w:val="44"/>
        </w:rPr>
      </w:pPr>
      <w:r w:rsidRPr="00990119">
        <w:rPr>
          <w:rFonts w:ascii="Times New Roman" w:hAnsi="Times New Roman"/>
          <w:b/>
          <w:color w:val="C00000"/>
          <w:sz w:val="44"/>
          <w:szCs w:val="44"/>
        </w:rPr>
        <w:t>Г  Р  А  Ф  И  К</w:t>
      </w:r>
    </w:p>
    <w:p w:rsidR="00990119" w:rsidRDefault="00990119" w:rsidP="001471B5">
      <w:pPr>
        <w:jc w:val="center"/>
        <w:rPr>
          <w:rFonts w:ascii="Times New Roman" w:hAnsi="Times New Roman"/>
          <w:b/>
          <w:sz w:val="32"/>
          <w:szCs w:val="32"/>
        </w:rPr>
      </w:pPr>
    </w:p>
    <w:p w:rsidR="00426C86" w:rsidRPr="007F1F51" w:rsidRDefault="001471B5" w:rsidP="001471B5">
      <w:pPr>
        <w:jc w:val="center"/>
        <w:rPr>
          <w:rFonts w:ascii="Times New Roman" w:hAnsi="Times New Roman"/>
          <w:b/>
          <w:sz w:val="32"/>
          <w:szCs w:val="32"/>
        </w:rPr>
      </w:pPr>
      <w:r w:rsidRPr="007F1F51">
        <w:rPr>
          <w:rFonts w:ascii="Times New Roman" w:hAnsi="Times New Roman"/>
          <w:b/>
          <w:sz w:val="32"/>
          <w:szCs w:val="32"/>
        </w:rPr>
        <w:t>на учебните занятия в Медицински университет – Плевен</w:t>
      </w:r>
    </w:p>
    <w:p w:rsidR="001471B5" w:rsidRPr="007F1F51" w:rsidRDefault="001471B5" w:rsidP="001471B5">
      <w:pPr>
        <w:jc w:val="center"/>
        <w:rPr>
          <w:rFonts w:ascii="Times New Roman" w:hAnsi="Times New Roman"/>
          <w:b/>
          <w:sz w:val="32"/>
          <w:szCs w:val="32"/>
        </w:rPr>
      </w:pPr>
      <w:r w:rsidRPr="007F1F51">
        <w:rPr>
          <w:rFonts w:ascii="Times New Roman" w:hAnsi="Times New Roman"/>
          <w:b/>
          <w:sz w:val="32"/>
          <w:szCs w:val="32"/>
        </w:rPr>
        <w:t>за учебната 2019/2020 година</w:t>
      </w:r>
      <w:bookmarkStart w:id="0" w:name="_GoBack"/>
      <w:bookmarkEnd w:id="0"/>
    </w:p>
    <w:p w:rsidR="001471B5" w:rsidRDefault="001471B5" w:rsidP="001471B5">
      <w:pPr>
        <w:ind w:left="-142"/>
        <w:jc w:val="center"/>
        <w:rPr>
          <w:rFonts w:ascii="Times New Roman" w:hAnsi="Times New Roman"/>
          <w:b/>
          <w:sz w:val="28"/>
          <w:szCs w:val="28"/>
        </w:rPr>
      </w:pPr>
      <w:r w:rsidRPr="007F1F51">
        <w:rPr>
          <w:rFonts w:ascii="Times New Roman" w:hAnsi="Times New Roman"/>
          <w:b/>
          <w:sz w:val="28"/>
          <w:szCs w:val="28"/>
        </w:rPr>
        <w:t>(приет с решение на АС от 27.05.2019 г.)</w:t>
      </w:r>
    </w:p>
    <w:p w:rsidR="00990119" w:rsidRPr="00990119" w:rsidRDefault="00990119" w:rsidP="001471B5">
      <w:pPr>
        <w:ind w:left="-142"/>
        <w:jc w:val="center"/>
        <w:rPr>
          <w:rFonts w:ascii="Times New Roman" w:hAnsi="Times New Roman"/>
          <w:b/>
          <w:sz w:val="16"/>
          <w:szCs w:val="16"/>
        </w:rPr>
      </w:pPr>
    </w:p>
    <w:p w:rsidR="001471B5" w:rsidRDefault="001471B5" w:rsidP="00990119">
      <w:pPr>
        <w:spacing w:after="360"/>
        <w:jc w:val="center"/>
        <w:rPr>
          <w:rFonts w:ascii="Times New Roman" w:hAnsi="Times New Roman"/>
          <w:b/>
          <w:color w:val="0066FF"/>
          <w:sz w:val="28"/>
          <w:szCs w:val="28"/>
        </w:rPr>
      </w:pPr>
      <w:r w:rsidRPr="007F1F51">
        <w:rPr>
          <w:rFonts w:ascii="Times New Roman" w:hAnsi="Times New Roman"/>
          <w:b/>
          <w:color w:val="0066FF"/>
          <w:sz w:val="28"/>
          <w:szCs w:val="28"/>
        </w:rPr>
        <w:t>Начало на учебната 2019/2020 година – 09.09.2019 г.</w:t>
      </w:r>
    </w:p>
    <w:tbl>
      <w:tblPr>
        <w:tblStyle w:val="TableGrid"/>
        <w:tblW w:w="0" w:type="auto"/>
        <w:tblLook w:val="04A0" w:firstRow="1" w:lastRow="0" w:firstColumn="1" w:lastColumn="0" w:noHBand="0" w:noVBand="1"/>
      </w:tblPr>
      <w:tblGrid>
        <w:gridCol w:w="9212"/>
      </w:tblGrid>
      <w:tr w:rsidR="007F1F51" w:rsidRPr="00990119" w:rsidTr="007F1F51">
        <w:trPr>
          <w:trHeight w:val="624"/>
        </w:trPr>
        <w:tc>
          <w:tcPr>
            <w:tcW w:w="9212" w:type="dxa"/>
            <w:shd w:val="clear" w:color="auto" w:fill="D9D9D9" w:themeFill="background1" w:themeFillShade="D9"/>
            <w:vAlign w:val="center"/>
          </w:tcPr>
          <w:p w:rsidR="007F1F51" w:rsidRPr="00990119" w:rsidRDefault="007F1F51" w:rsidP="007F1F51">
            <w:pPr>
              <w:shd w:val="clear" w:color="auto" w:fill="FFFFFF" w:themeFill="background1"/>
              <w:tabs>
                <w:tab w:val="left" w:pos="3969"/>
              </w:tabs>
              <w:jc w:val="center"/>
              <w:rPr>
                <w:rFonts w:ascii="Times New Roman" w:hAnsi="Times New Roman"/>
                <w:b/>
                <w:sz w:val="28"/>
                <w:szCs w:val="28"/>
              </w:rPr>
            </w:pPr>
            <w:r w:rsidRPr="00990119">
              <w:rPr>
                <w:rFonts w:ascii="Times New Roman" w:hAnsi="Times New Roman"/>
                <w:b/>
                <w:sz w:val="28"/>
                <w:szCs w:val="28"/>
              </w:rPr>
              <w:t>Зимен семестър</w:t>
            </w:r>
            <w:r w:rsidRPr="00990119">
              <w:rPr>
                <w:rFonts w:ascii="Times New Roman" w:hAnsi="Times New Roman"/>
                <w:b/>
                <w:sz w:val="28"/>
                <w:szCs w:val="28"/>
              </w:rPr>
              <w:tab/>
              <w:t>09.09.2019 г. – 20.12.2019 г.</w:t>
            </w:r>
          </w:p>
        </w:tc>
      </w:tr>
      <w:tr w:rsidR="007F1F51" w:rsidRPr="00990119" w:rsidTr="00990119">
        <w:trPr>
          <w:trHeight w:val="624"/>
        </w:trPr>
        <w:tc>
          <w:tcPr>
            <w:tcW w:w="9212" w:type="dxa"/>
            <w:shd w:val="clear" w:color="auto" w:fill="FFFFFF" w:themeFill="background1"/>
            <w:vAlign w:val="center"/>
          </w:tcPr>
          <w:p w:rsidR="007F1F51" w:rsidRPr="00990119" w:rsidRDefault="007F1F51" w:rsidP="00990119">
            <w:pPr>
              <w:jc w:val="center"/>
              <w:rPr>
                <w:rFonts w:ascii="Times New Roman" w:hAnsi="Times New Roman"/>
                <w:sz w:val="28"/>
                <w:szCs w:val="28"/>
              </w:rPr>
            </w:pPr>
            <w:r w:rsidRPr="00990119">
              <w:rPr>
                <w:rFonts w:ascii="Times New Roman" w:hAnsi="Times New Roman"/>
                <w:sz w:val="28"/>
                <w:szCs w:val="28"/>
              </w:rPr>
              <w:t>Коледна ваканция</w:t>
            </w:r>
            <w:r w:rsidRPr="00990119">
              <w:rPr>
                <w:rFonts w:ascii="Times New Roman" w:hAnsi="Times New Roman"/>
                <w:sz w:val="28"/>
                <w:szCs w:val="28"/>
              </w:rPr>
              <w:tab/>
            </w:r>
            <w:r w:rsidRPr="00990119">
              <w:rPr>
                <w:rFonts w:ascii="Times New Roman" w:hAnsi="Times New Roman"/>
                <w:sz w:val="28"/>
                <w:szCs w:val="28"/>
              </w:rPr>
              <w:tab/>
            </w:r>
            <w:r w:rsidRPr="00990119">
              <w:rPr>
                <w:rFonts w:ascii="Times New Roman" w:hAnsi="Times New Roman"/>
                <w:sz w:val="28"/>
                <w:szCs w:val="28"/>
              </w:rPr>
              <w:tab/>
              <w:t xml:space="preserve">      21.12.2019 г. – 02.01.2020 г.</w:t>
            </w:r>
          </w:p>
        </w:tc>
      </w:tr>
      <w:tr w:rsidR="007F1F51" w:rsidRPr="00990119" w:rsidTr="00990119">
        <w:trPr>
          <w:trHeight w:val="624"/>
        </w:trPr>
        <w:tc>
          <w:tcPr>
            <w:tcW w:w="9212" w:type="dxa"/>
            <w:vAlign w:val="center"/>
          </w:tcPr>
          <w:p w:rsidR="007F1F51" w:rsidRPr="00990119" w:rsidRDefault="007F1F51" w:rsidP="00990119">
            <w:pPr>
              <w:jc w:val="center"/>
              <w:rPr>
                <w:rFonts w:ascii="Times New Roman" w:hAnsi="Times New Roman"/>
                <w:sz w:val="28"/>
                <w:szCs w:val="28"/>
              </w:rPr>
            </w:pPr>
            <w:r w:rsidRPr="00990119">
              <w:rPr>
                <w:rFonts w:ascii="Times New Roman" w:hAnsi="Times New Roman"/>
                <w:sz w:val="28"/>
                <w:szCs w:val="28"/>
              </w:rPr>
              <w:t>Януарска редовна сесия</w:t>
            </w:r>
            <w:r w:rsidRPr="00990119">
              <w:rPr>
                <w:rFonts w:ascii="Times New Roman" w:hAnsi="Times New Roman"/>
                <w:sz w:val="28"/>
                <w:szCs w:val="28"/>
              </w:rPr>
              <w:tab/>
            </w:r>
            <w:r w:rsidRPr="00990119">
              <w:rPr>
                <w:rFonts w:ascii="Times New Roman" w:hAnsi="Times New Roman"/>
                <w:sz w:val="28"/>
                <w:szCs w:val="28"/>
              </w:rPr>
              <w:tab/>
              <w:t xml:space="preserve">      03.01.2020 г. – 02.02.2020 г.</w:t>
            </w:r>
          </w:p>
        </w:tc>
      </w:tr>
      <w:tr w:rsidR="007F1F51" w:rsidRPr="00990119" w:rsidTr="00990119">
        <w:trPr>
          <w:trHeight w:val="624"/>
        </w:trPr>
        <w:tc>
          <w:tcPr>
            <w:tcW w:w="9212" w:type="dxa"/>
            <w:vAlign w:val="center"/>
          </w:tcPr>
          <w:p w:rsidR="007F1F51" w:rsidRPr="00990119" w:rsidRDefault="007F1F51" w:rsidP="00990119">
            <w:pPr>
              <w:jc w:val="center"/>
              <w:rPr>
                <w:rFonts w:ascii="Times New Roman" w:hAnsi="Times New Roman"/>
                <w:sz w:val="28"/>
                <w:szCs w:val="28"/>
              </w:rPr>
            </w:pPr>
            <w:r w:rsidRPr="00990119">
              <w:rPr>
                <w:rFonts w:ascii="Times New Roman" w:hAnsi="Times New Roman"/>
                <w:sz w:val="28"/>
                <w:szCs w:val="28"/>
              </w:rPr>
              <w:t>Поправителна сесия</w:t>
            </w:r>
            <w:r w:rsidRPr="00990119">
              <w:rPr>
                <w:rFonts w:ascii="Times New Roman" w:hAnsi="Times New Roman"/>
                <w:sz w:val="28"/>
                <w:szCs w:val="28"/>
              </w:rPr>
              <w:tab/>
            </w:r>
            <w:r w:rsidRPr="00990119">
              <w:rPr>
                <w:rFonts w:ascii="Times New Roman" w:hAnsi="Times New Roman"/>
                <w:sz w:val="28"/>
                <w:szCs w:val="28"/>
              </w:rPr>
              <w:tab/>
            </w:r>
            <w:r w:rsidRPr="00990119">
              <w:rPr>
                <w:rFonts w:ascii="Times New Roman" w:hAnsi="Times New Roman"/>
                <w:sz w:val="28"/>
                <w:szCs w:val="28"/>
              </w:rPr>
              <w:tab/>
              <w:t xml:space="preserve">      03.02.2020 г. – 09.02.2020 г.</w:t>
            </w:r>
          </w:p>
        </w:tc>
      </w:tr>
      <w:tr w:rsidR="007F1F51" w:rsidRPr="00990119" w:rsidTr="00990119">
        <w:trPr>
          <w:trHeight w:val="624"/>
        </w:trPr>
        <w:tc>
          <w:tcPr>
            <w:tcW w:w="9212" w:type="dxa"/>
            <w:vAlign w:val="center"/>
          </w:tcPr>
          <w:p w:rsidR="007F1F51" w:rsidRPr="00990119" w:rsidRDefault="007F1F51" w:rsidP="00990119">
            <w:pPr>
              <w:jc w:val="center"/>
              <w:rPr>
                <w:rFonts w:ascii="Times New Roman" w:hAnsi="Times New Roman"/>
                <w:sz w:val="28"/>
                <w:szCs w:val="28"/>
              </w:rPr>
            </w:pPr>
            <w:r w:rsidRPr="00990119">
              <w:rPr>
                <w:rFonts w:ascii="Times New Roman" w:hAnsi="Times New Roman"/>
                <w:sz w:val="28"/>
                <w:szCs w:val="28"/>
              </w:rPr>
              <w:t xml:space="preserve">Ликвидационна сесия </w:t>
            </w:r>
            <w:proofErr w:type="spellStart"/>
            <w:r w:rsidRPr="00990119">
              <w:rPr>
                <w:rFonts w:ascii="Times New Roman" w:hAnsi="Times New Roman"/>
                <w:sz w:val="28"/>
                <w:szCs w:val="28"/>
              </w:rPr>
              <w:t>АЕО</w:t>
            </w:r>
            <w:proofErr w:type="spellEnd"/>
            <w:r w:rsidRPr="00990119">
              <w:rPr>
                <w:rFonts w:ascii="Times New Roman" w:hAnsi="Times New Roman"/>
                <w:sz w:val="28"/>
                <w:szCs w:val="28"/>
              </w:rPr>
              <w:t xml:space="preserve">                 10.02.2020 г. – 16.02.2020 г.</w:t>
            </w:r>
          </w:p>
        </w:tc>
      </w:tr>
      <w:tr w:rsidR="007F1F51" w:rsidRPr="00990119" w:rsidTr="00990119">
        <w:trPr>
          <w:trHeight w:val="624"/>
        </w:trPr>
        <w:tc>
          <w:tcPr>
            <w:tcW w:w="9212" w:type="dxa"/>
            <w:vAlign w:val="center"/>
          </w:tcPr>
          <w:p w:rsidR="007F1F51" w:rsidRPr="00990119" w:rsidRDefault="007F1F51" w:rsidP="00990119">
            <w:pPr>
              <w:jc w:val="center"/>
              <w:rPr>
                <w:rFonts w:ascii="Times New Roman" w:hAnsi="Times New Roman"/>
                <w:i/>
                <w:sz w:val="28"/>
                <w:szCs w:val="28"/>
              </w:rPr>
            </w:pPr>
            <w:r w:rsidRPr="00990119">
              <w:rPr>
                <w:rFonts w:ascii="Times New Roman" w:hAnsi="Times New Roman"/>
                <w:i/>
                <w:sz w:val="28"/>
                <w:szCs w:val="28"/>
              </w:rPr>
              <w:t xml:space="preserve">Ваканция между семестрите </w:t>
            </w:r>
            <w:proofErr w:type="spellStart"/>
            <w:r w:rsidRPr="00990119">
              <w:rPr>
                <w:rFonts w:ascii="Times New Roman" w:hAnsi="Times New Roman"/>
                <w:i/>
                <w:sz w:val="28"/>
                <w:szCs w:val="28"/>
              </w:rPr>
              <w:t>БЕО</w:t>
            </w:r>
            <w:proofErr w:type="spellEnd"/>
            <w:r w:rsidRPr="00990119">
              <w:rPr>
                <w:rFonts w:ascii="Times New Roman" w:hAnsi="Times New Roman"/>
                <w:i/>
                <w:sz w:val="28"/>
                <w:szCs w:val="28"/>
              </w:rPr>
              <w:t xml:space="preserve">    10.02.2020 г. – 16.02.2020 г.</w:t>
            </w:r>
          </w:p>
        </w:tc>
      </w:tr>
      <w:tr w:rsidR="007F1F51" w:rsidRPr="00990119" w:rsidTr="00990119">
        <w:trPr>
          <w:trHeight w:val="624"/>
        </w:trPr>
        <w:tc>
          <w:tcPr>
            <w:tcW w:w="9212" w:type="dxa"/>
            <w:shd w:val="clear" w:color="auto" w:fill="D9D9D9" w:themeFill="background1" w:themeFillShade="D9"/>
            <w:vAlign w:val="center"/>
          </w:tcPr>
          <w:p w:rsidR="007F1F51" w:rsidRPr="00990119" w:rsidRDefault="007F1F51" w:rsidP="007F1F51">
            <w:pPr>
              <w:shd w:val="clear" w:color="auto" w:fill="FFFFFF" w:themeFill="background1"/>
              <w:tabs>
                <w:tab w:val="left" w:pos="3969"/>
              </w:tabs>
              <w:jc w:val="center"/>
              <w:rPr>
                <w:rFonts w:ascii="Times New Roman" w:hAnsi="Times New Roman"/>
                <w:b/>
                <w:sz w:val="28"/>
                <w:szCs w:val="28"/>
              </w:rPr>
            </w:pPr>
            <w:r w:rsidRPr="00990119">
              <w:rPr>
                <w:rFonts w:ascii="Times New Roman" w:hAnsi="Times New Roman"/>
                <w:b/>
                <w:sz w:val="28"/>
                <w:szCs w:val="28"/>
              </w:rPr>
              <w:t>Летен семестър</w:t>
            </w:r>
            <w:r w:rsidRPr="00990119">
              <w:rPr>
                <w:rFonts w:ascii="Times New Roman" w:hAnsi="Times New Roman"/>
                <w:b/>
                <w:sz w:val="28"/>
                <w:szCs w:val="28"/>
              </w:rPr>
              <w:tab/>
            </w:r>
            <w:r w:rsidRPr="00990119">
              <w:rPr>
                <w:rFonts w:ascii="Times New Roman" w:hAnsi="Times New Roman"/>
                <w:b/>
                <w:sz w:val="28"/>
                <w:szCs w:val="28"/>
              </w:rPr>
              <w:tab/>
              <w:t>17.02.2020 г. – 05.06.2020 г.</w:t>
            </w:r>
          </w:p>
        </w:tc>
      </w:tr>
      <w:tr w:rsidR="007F1F51" w:rsidRPr="00990119" w:rsidTr="007F1F51">
        <w:trPr>
          <w:trHeight w:val="624"/>
        </w:trPr>
        <w:tc>
          <w:tcPr>
            <w:tcW w:w="9212" w:type="dxa"/>
            <w:vAlign w:val="center"/>
          </w:tcPr>
          <w:p w:rsidR="007F1F51" w:rsidRPr="00990119" w:rsidRDefault="007F1F51" w:rsidP="00990119">
            <w:pPr>
              <w:jc w:val="center"/>
              <w:rPr>
                <w:rFonts w:ascii="Times New Roman" w:hAnsi="Times New Roman"/>
                <w:i/>
                <w:sz w:val="28"/>
                <w:szCs w:val="28"/>
              </w:rPr>
            </w:pPr>
            <w:r w:rsidRPr="00990119">
              <w:rPr>
                <w:rFonts w:ascii="Times New Roman" w:hAnsi="Times New Roman"/>
                <w:i/>
                <w:sz w:val="28"/>
                <w:szCs w:val="28"/>
              </w:rPr>
              <w:t>Великденска ваканция</w:t>
            </w:r>
            <w:r w:rsidRPr="00990119">
              <w:rPr>
                <w:rFonts w:ascii="Times New Roman" w:hAnsi="Times New Roman"/>
                <w:i/>
                <w:sz w:val="28"/>
                <w:szCs w:val="28"/>
              </w:rPr>
              <w:tab/>
            </w:r>
            <w:r w:rsidRPr="00990119">
              <w:rPr>
                <w:rFonts w:ascii="Times New Roman" w:hAnsi="Times New Roman"/>
                <w:i/>
                <w:sz w:val="28"/>
                <w:szCs w:val="28"/>
              </w:rPr>
              <w:tab/>
            </w:r>
            <w:r w:rsidRPr="00990119">
              <w:rPr>
                <w:rFonts w:ascii="Times New Roman" w:hAnsi="Times New Roman"/>
                <w:i/>
                <w:sz w:val="28"/>
                <w:szCs w:val="28"/>
              </w:rPr>
              <w:tab/>
              <w:t xml:space="preserve">      14.04.2020 г. – 20.04.2020 г.</w:t>
            </w:r>
          </w:p>
        </w:tc>
      </w:tr>
      <w:tr w:rsidR="007F1F51" w:rsidRPr="00990119" w:rsidTr="007F1F51">
        <w:trPr>
          <w:trHeight w:val="624"/>
        </w:trPr>
        <w:tc>
          <w:tcPr>
            <w:tcW w:w="9212" w:type="dxa"/>
            <w:vAlign w:val="center"/>
          </w:tcPr>
          <w:p w:rsidR="007F1F51" w:rsidRPr="00990119" w:rsidRDefault="007F1F51" w:rsidP="00990119">
            <w:pPr>
              <w:jc w:val="center"/>
              <w:rPr>
                <w:rFonts w:ascii="Times New Roman" w:hAnsi="Times New Roman"/>
                <w:sz w:val="28"/>
                <w:szCs w:val="28"/>
              </w:rPr>
            </w:pPr>
            <w:r w:rsidRPr="00990119">
              <w:rPr>
                <w:rFonts w:ascii="Times New Roman" w:hAnsi="Times New Roman"/>
                <w:sz w:val="28"/>
                <w:szCs w:val="28"/>
              </w:rPr>
              <w:t>Юнска редовна сесия</w:t>
            </w:r>
            <w:r w:rsidRPr="00990119">
              <w:rPr>
                <w:rFonts w:ascii="Times New Roman" w:hAnsi="Times New Roman"/>
                <w:sz w:val="28"/>
                <w:szCs w:val="28"/>
              </w:rPr>
              <w:tab/>
            </w:r>
            <w:r w:rsidRPr="00990119">
              <w:rPr>
                <w:rFonts w:ascii="Times New Roman" w:hAnsi="Times New Roman"/>
                <w:sz w:val="28"/>
                <w:szCs w:val="28"/>
              </w:rPr>
              <w:tab/>
            </w:r>
            <w:r w:rsidRPr="00990119">
              <w:rPr>
                <w:rFonts w:ascii="Times New Roman" w:hAnsi="Times New Roman"/>
                <w:sz w:val="28"/>
                <w:szCs w:val="28"/>
              </w:rPr>
              <w:tab/>
              <w:t xml:space="preserve">      06.06.2020 г. – 10.07.2020 г.</w:t>
            </w:r>
          </w:p>
        </w:tc>
      </w:tr>
      <w:tr w:rsidR="007F1F51" w:rsidRPr="00990119" w:rsidTr="007F1F51">
        <w:trPr>
          <w:trHeight w:val="624"/>
        </w:trPr>
        <w:tc>
          <w:tcPr>
            <w:tcW w:w="9212" w:type="dxa"/>
            <w:vAlign w:val="center"/>
          </w:tcPr>
          <w:p w:rsidR="007F1F51" w:rsidRPr="00990119" w:rsidRDefault="007F1F51" w:rsidP="00990119">
            <w:pPr>
              <w:jc w:val="center"/>
              <w:rPr>
                <w:rFonts w:ascii="Times New Roman" w:hAnsi="Times New Roman"/>
                <w:sz w:val="28"/>
                <w:szCs w:val="28"/>
              </w:rPr>
            </w:pPr>
            <w:r w:rsidRPr="00990119">
              <w:rPr>
                <w:rFonts w:ascii="Times New Roman" w:hAnsi="Times New Roman"/>
                <w:sz w:val="28"/>
                <w:szCs w:val="28"/>
              </w:rPr>
              <w:t>Поправителна сесия</w:t>
            </w:r>
            <w:r w:rsidRPr="00990119">
              <w:rPr>
                <w:rFonts w:ascii="Times New Roman" w:hAnsi="Times New Roman"/>
                <w:sz w:val="28"/>
                <w:szCs w:val="28"/>
              </w:rPr>
              <w:tab/>
            </w:r>
            <w:r w:rsidRPr="00990119">
              <w:rPr>
                <w:rFonts w:ascii="Times New Roman" w:hAnsi="Times New Roman"/>
                <w:sz w:val="28"/>
                <w:szCs w:val="28"/>
              </w:rPr>
              <w:tab/>
            </w:r>
            <w:r w:rsidRPr="00990119">
              <w:rPr>
                <w:rFonts w:ascii="Times New Roman" w:hAnsi="Times New Roman"/>
                <w:sz w:val="28"/>
                <w:szCs w:val="28"/>
              </w:rPr>
              <w:tab/>
              <w:t xml:space="preserve">      11.07.2020 г. – 21.07.2020 г.</w:t>
            </w:r>
          </w:p>
        </w:tc>
      </w:tr>
      <w:tr w:rsidR="007F1F51" w:rsidRPr="00990119" w:rsidTr="007F1F51">
        <w:trPr>
          <w:trHeight w:val="624"/>
        </w:trPr>
        <w:tc>
          <w:tcPr>
            <w:tcW w:w="9212" w:type="dxa"/>
            <w:vAlign w:val="center"/>
          </w:tcPr>
          <w:p w:rsidR="007F1F51" w:rsidRPr="00990119" w:rsidRDefault="007F1F51" w:rsidP="00990119">
            <w:pPr>
              <w:jc w:val="center"/>
              <w:rPr>
                <w:rFonts w:ascii="Times New Roman" w:hAnsi="Times New Roman"/>
                <w:sz w:val="28"/>
                <w:szCs w:val="28"/>
              </w:rPr>
            </w:pPr>
            <w:r w:rsidRPr="00990119">
              <w:rPr>
                <w:rFonts w:ascii="Times New Roman" w:hAnsi="Times New Roman"/>
                <w:sz w:val="28"/>
                <w:szCs w:val="28"/>
              </w:rPr>
              <w:t>Ликвидационна сесия</w:t>
            </w:r>
            <w:r w:rsidRPr="00990119">
              <w:rPr>
                <w:rFonts w:ascii="Times New Roman" w:hAnsi="Times New Roman"/>
                <w:sz w:val="28"/>
                <w:szCs w:val="28"/>
              </w:rPr>
              <w:tab/>
            </w:r>
            <w:proofErr w:type="spellStart"/>
            <w:r w:rsidRPr="00990119">
              <w:rPr>
                <w:rFonts w:ascii="Times New Roman" w:hAnsi="Times New Roman"/>
                <w:sz w:val="28"/>
                <w:szCs w:val="28"/>
              </w:rPr>
              <w:t>БЕО</w:t>
            </w:r>
            <w:proofErr w:type="spellEnd"/>
            <w:r w:rsidRPr="00990119">
              <w:rPr>
                <w:rFonts w:ascii="Times New Roman" w:hAnsi="Times New Roman"/>
                <w:sz w:val="28"/>
                <w:szCs w:val="28"/>
              </w:rPr>
              <w:tab/>
              <w:t xml:space="preserve">                 25.08.2020 г. – 04.09.2020 г.</w:t>
            </w:r>
          </w:p>
        </w:tc>
      </w:tr>
    </w:tbl>
    <w:p w:rsidR="00426C86" w:rsidRPr="007F1F51" w:rsidRDefault="00426C86" w:rsidP="00426C86">
      <w:pPr>
        <w:jc w:val="center"/>
        <w:rPr>
          <w:rFonts w:ascii="Times New Roman" w:hAnsi="Times New Roman"/>
          <w:b/>
          <w:color w:val="0066FF"/>
          <w:sz w:val="28"/>
          <w:szCs w:val="28"/>
        </w:rPr>
      </w:pPr>
    </w:p>
    <w:p w:rsidR="00CD4F45" w:rsidRDefault="001471B5" w:rsidP="00426C86">
      <w:pPr>
        <w:jc w:val="center"/>
        <w:rPr>
          <w:rFonts w:ascii="Times New Roman" w:hAnsi="Times New Roman"/>
          <w:b/>
          <w:color w:val="0066FF"/>
          <w:sz w:val="28"/>
          <w:szCs w:val="28"/>
        </w:rPr>
      </w:pPr>
      <w:r w:rsidRPr="007F1F51">
        <w:rPr>
          <w:rFonts w:ascii="Times New Roman" w:hAnsi="Times New Roman"/>
          <w:b/>
          <w:color w:val="0066FF"/>
          <w:sz w:val="28"/>
          <w:szCs w:val="28"/>
        </w:rPr>
        <w:t>Начало на учебната 2020/2021 година – 14.09.2020 г.</w:t>
      </w:r>
    </w:p>
    <w:p w:rsidR="007F1F51" w:rsidRDefault="007F1F51" w:rsidP="00426C86">
      <w:pPr>
        <w:jc w:val="center"/>
        <w:rPr>
          <w:rFonts w:ascii="Times New Roman" w:hAnsi="Times New Roman"/>
          <w:b/>
          <w:color w:val="0066FF"/>
          <w:sz w:val="28"/>
          <w:szCs w:val="28"/>
        </w:rPr>
      </w:pPr>
    </w:p>
    <w:p w:rsidR="007F1F51" w:rsidRPr="007F1F51" w:rsidRDefault="007F1F51" w:rsidP="00426C86">
      <w:pPr>
        <w:jc w:val="center"/>
      </w:pPr>
    </w:p>
    <w:sectPr w:rsidR="007F1F51" w:rsidRPr="007F1F51" w:rsidSect="00990119">
      <w:headerReference w:type="default" r:id="rId8"/>
      <w:pgSz w:w="11906" w:h="16838"/>
      <w:pgMar w:top="1135"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FCB" w:rsidRDefault="00333FCB" w:rsidP="00426C86">
      <w:pPr>
        <w:spacing w:after="0" w:line="240" w:lineRule="auto"/>
      </w:pPr>
      <w:r>
        <w:separator/>
      </w:r>
    </w:p>
  </w:endnote>
  <w:endnote w:type="continuationSeparator" w:id="0">
    <w:p w:rsidR="00333FCB" w:rsidRDefault="00333FCB" w:rsidP="0042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FCB" w:rsidRDefault="00333FCB" w:rsidP="00426C86">
      <w:pPr>
        <w:spacing w:after="0" w:line="240" w:lineRule="auto"/>
      </w:pPr>
      <w:r>
        <w:separator/>
      </w:r>
    </w:p>
  </w:footnote>
  <w:footnote w:type="continuationSeparator" w:id="0">
    <w:p w:rsidR="00333FCB" w:rsidRDefault="00333FCB" w:rsidP="00426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86" w:rsidRPr="00426C86" w:rsidRDefault="00426C86" w:rsidP="00426C86">
    <w:pPr>
      <w:widowControl w:val="0"/>
      <w:numPr>
        <w:ilvl w:val="0"/>
        <w:numId w:val="1"/>
      </w:numPr>
      <w:spacing w:after="0" w:line="240" w:lineRule="auto"/>
      <w:jc w:val="center"/>
      <w:rPr>
        <w:rFonts w:ascii="Times New Roman" w:hAnsi="Times New Roman"/>
        <w:caps/>
        <w:sz w:val="36"/>
        <w:szCs w:val="36"/>
      </w:rPr>
    </w:pPr>
    <w:r w:rsidRPr="00426C86">
      <w:rPr>
        <w:rFonts w:ascii="Times New Roman" w:hAnsi="Times New Roman"/>
        <w:b/>
        <w:caps/>
        <w:noProof/>
        <w:sz w:val="36"/>
        <w:szCs w:val="36"/>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4.45pt;margin-top:-5.7pt;width:56.8pt;height:58.0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31515669" r:id="rId2"/>
      </w:object>
    </w:r>
    <w:r w:rsidRPr="00426C86">
      <w:rPr>
        <w:rFonts w:ascii="Times New Roman" w:hAnsi="Times New Roman"/>
        <w:b/>
        <w:caps/>
        <w:sz w:val="36"/>
        <w:szCs w:val="36"/>
      </w:rPr>
      <w:t>МЕДИЦИНСКИ</w:t>
    </w:r>
    <w:r w:rsidRPr="00426C86">
      <w:rPr>
        <w:rFonts w:ascii="Times New Roman" w:hAnsi="Times New Roman"/>
        <w:b/>
        <w:caps/>
        <w:sz w:val="36"/>
        <w:szCs w:val="36"/>
      </w:rPr>
      <w:t xml:space="preserve"> </w:t>
    </w:r>
    <w:r w:rsidRPr="00426C86">
      <w:rPr>
        <w:rFonts w:ascii="Times New Roman" w:hAnsi="Times New Roman"/>
        <w:b/>
        <w:caps/>
        <w:sz w:val="36"/>
        <w:szCs w:val="36"/>
      </w:rPr>
      <w:t xml:space="preserve">УНИВЕРСИТЕТ </w:t>
    </w:r>
    <w:r w:rsidRPr="00426C86">
      <w:rPr>
        <w:rFonts w:ascii="Times New Roman" w:hAnsi="Times New Roman"/>
        <w:b/>
        <w:caps/>
        <w:sz w:val="36"/>
        <w:szCs w:val="36"/>
      </w:rPr>
      <w:t>–</w:t>
    </w:r>
    <w:r w:rsidRPr="00426C86">
      <w:rPr>
        <w:rFonts w:ascii="Times New Roman" w:hAnsi="Times New Roman"/>
        <w:b/>
        <w:caps/>
        <w:sz w:val="36"/>
        <w:szCs w:val="36"/>
      </w:rPr>
      <w:t xml:space="preserve"> ПЛЕВЕН</w:t>
    </w:r>
  </w:p>
  <w:p w:rsidR="00426C86" w:rsidRDefault="00426C86" w:rsidP="00426C86">
    <w:pPr>
      <w:widowControl w:val="0"/>
      <w:numPr>
        <w:ilvl w:val="0"/>
        <w:numId w:val="1"/>
      </w:numPr>
      <w:spacing w:before="120" w:after="0" w:line="240" w:lineRule="auto"/>
      <w:jc w:val="center"/>
      <w:rPr>
        <w:rFonts w:ascii="Times New Roman" w:hAnsi="Times New Roman"/>
        <w:caps/>
        <w:sz w:val="24"/>
        <w:szCs w:val="24"/>
      </w:rPr>
    </w:pPr>
    <w:r>
      <w:rPr>
        <w:rFonts w:ascii="Times New Roman" w:hAnsi="Times New Roman"/>
        <w:b/>
        <w:caps/>
        <w:sz w:val="24"/>
        <w:szCs w:val="24"/>
      </w:rPr>
      <w:t>5800 плевен, УЛ. „СВ. КЛИМЕНТ ОХРИДСКИ” 1, БЪЛГАРИЯ</w:t>
    </w:r>
  </w:p>
  <w:p w:rsidR="00426C86" w:rsidRDefault="00426C86" w:rsidP="00426C86">
    <w:pPr>
      <w:widowControl w:val="0"/>
      <w:numPr>
        <w:ilvl w:val="0"/>
        <w:numId w:val="1"/>
      </w:numPr>
      <w:spacing w:after="0" w:line="240" w:lineRule="auto"/>
      <w:jc w:val="center"/>
      <w:rPr>
        <w:rFonts w:ascii="Times New Roman" w:hAnsi="Times New Roman"/>
        <w:b/>
        <w:sz w:val="24"/>
        <w:szCs w:val="24"/>
      </w:rPr>
    </w:pPr>
    <w:r>
      <w:rPr>
        <w:rFonts w:ascii="Times New Roman" w:hAnsi="Times New Roman"/>
        <w:b/>
        <w:bCs/>
        <w:caps/>
        <w:sz w:val="24"/>
        <w:szCs w:val="24"/>
      </w:rPr>
      <w:t>ТЕЛ. + 359 64 884 120                   ФАКС. + 359 64 801 603</w:t>
    </w:r>
  </w:p>
  <w:p w:rsidR="00426C86" w:rsidRDefault="00426C86" w:rsidP="00426C86">
    <w:pPr>
      <w:widowControl w:val="0"/>
      <w:numPr>
        <w:ilvl w:val="0"/>
        <w:numId w:val="1"/>
      </w:numPr>
      <w:spacing w:after="0" w:line="240" w:lineRule="auto"/>
      <w:jc w:val="both"/>
      <w:rPr>
        <w:rFonts w:ascii="Times New Roman" w:hAnsi="Times New Roman"/>
        <w:sz w:val="28"/>
        <w:szCs w:val="28"/>
      </w:rPr>
    </w:pPr>
    <w:r>
      <w:rPr>
        <w:noProof/>
      </w:rPr>
      <mc:AlternateContent>
        <mc:Choice Requires="wps">
          <w:drawing>
            <wp:anchor distT="0" distB="0" distL="114300" distR="114300" simplePos="0" relativeHeight="251658240" behindDoc="0" locked="0" layoutInCell="1" allowOverlap="1" wp14:anchorId="22B5AA53" wp14:editId="2E540852">
              <wp:simplePos x="0" y="0"/>
              <wp:positionH relativeFrom="column">
                <wp:posOffset>-356870</wp:posOffset>
              </wp:positionH>
              <wp:positionV relativeFrom="paragraph">
                <wp:posOffset>99060</wp:posOffset>
              </wp:positionV>
              <wp:extent cx="6410325" cy="0"/>
              <wp:effectExtent l="0" t="1905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9AA5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7.8pt" to="47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" strokeweight="3pt">
              <v:stroke linestyle="thinThin"/>
            </v:line>
          </w:pict>
        </mc:Fallback>
      </mc:AlternateContent>
    </w:r>
  </w:p>
  <w:p w:rsidR="00426C86" w:rsidRDefault="00426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58"/>
    <w:rsid w:val="001471B5"/>
    <w:rsid w:val="00333FCB"/>
    <w:rsid w:val="00426C86"/>
    <w:rsid w:val="004F3158"/>
    <w:rsid w:val="004F4DFD"/>
    <w:rsid w:val="007F1F51"/>
    <w:rsid w:val="00990119"/>
    <w:rsid w:val="00CD4F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BA400B"/>
  <w15:docId w15:val="{974C4FDA-094C-44CB-9B07-12758107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1B5"/>
    <w:rPr>
      <w:rFonts w:ascii="Calibri" w:eastAsia="Times New Roman" w:hAnsi="Calibri" w:cs="Times New Roman"/>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C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6C86"/>
    <w:rPr>
      <w:rFonts w:ascii="Calibri" w:eastAsia="Times New Roman" w:hAnsi="Calibri" w:cs="Times New Roman"/>
      <w:lang w:eastAsia="bg-BG"/>
    </w:rPr>
  </w:style>
  <w:style w:type="paragraph" w:styleId="Footer">
    <w:name w:val="footer"/>
    <w:basedOn w:val="Normal"/>
    <w:link w:val="FooterChar"/>
    <w:uiPriority w:val="99"/>
    <w:unhideWhenUsed/>
    <w:rsid w:val="00426C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6C86"/>
    <w:rPr>
      <w:rFonts w:ascii="Calibri" w:eastAsia="Times New Roman" w:hAnsi="Calibri" w:cs="Times New Roman"/>
      <w:lang w:eastAsia="bg-BG"/>
    </w:rPr>
  </w:style>
  <w:style w:type="table" w:styleId="TableGrid">
    <w:name w:val="Table Grid"/>
    <w:basedOn w:val="TableNormal"/>
    <w:uiPriority w:val="59"/>
    <w:rsid w:val="007F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8CA29-C1AC-4FFC-91D0-321D7657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Tzanev-Home</cp:lastModifiedBy>
  <cp:revision>3</cp:revision>
  <dcterms:created xsi:type="dcterms:W3CDTF">2019-10-02T06:22:00Z</dcterms:created>
  <dcterms:modified xsi:type="dcterms:W3CDTF">2019-10-02T07:01:00Z</dcterms:modified>
</cp:coreProperties>
</file>