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:rsidR="00CF5A90" w:rsidRPr="006E77EE" w:rsidRDefault="006E77E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:rsidR="006E77EE" w:rsidRPr="006E77EE" w:rsidRDefault="006E77EE" w:rsidP="00320FA0">
      <w:pPr>
        <w:jc w:val="center"/>
        <w:rPr>
          <w:b/>
          <w:sz w:val="40"/>
          <w:szCs w:val="40"/>
        </w:rPr>
      </w:pPr>
    </w:p>
    <w:p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:rsidR="001C5C39" w:rsidRDefault="001C5C39" w:rsidP="00320FA0">
      <w:pPr>
        <w:jc w:val="center"/>
        <w:rPr>
          <w:b/>
          <w:sz w:val="32"/>
          <w:szCs w:val="32"/>
        </w:rPr>
      </w:pPr>
    </w:p>
    <w:p w:rsidR="006E77EE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„</w:t>
      </w:r>
      <w:r w:rsidR="007E6A6C">
        <w:rPr>
          <w:b/>
          <w:sz w:val="32"/>
          <w:szCs w:val="32"/>
        </w:rPr>
        <w:t>Латински език</w:t>
      </w:r>
      <w:r>
        <w:rPr>
          <w:b/>
          <w:sz w:val="32"/>
          <w:szCs w:val="32"/>
        </w:rPr>
        <w:t>”</w:t>
      </w:r>
    </w:p>
    <w:p w:rsidR="006E77EE" w:rsidRDefault="006E77EE" w:rsidP="00320FA0">
      <w:pPr>
        <w:jc w:val="center"/>
        <w:rPr>
          <w:b/>
          <w:sz w:val="32"/>
          <w:szCs w:val="32"/>
        </w:rPr>
      </w:pPr>
    </w:p>
    <w:p w:rsidR="006E77EE" w:rsidRDefault="006E77EE" w:rsidP="00320FA0">
      <w:pPr>
        <w:jc w:val="center"/>
        <w:rPr>
          <w:b/>
          <w:sz w:val="22"/>
          <w:szCs w:val="22"/>
        </w:rPr>
      </w:pPr>
      <w:r w:rsidRPr="006E77EE">
        <w:rPr>
          <w:b/>
          <w:sz w:val="22"/>
          <w:szCs w:val="22"/>
        </w:rPr>
        <w:t>ЗА ПРОВЕЖДАНЕ НА СЕМЕСТ</w:t>
      </w:r>
      <w:r w:rsidR="00071048">
        <w:rPr>
          <w:b/>
          <w:sz w:val="22"/>
          <w:szCs w:val="22"/>
        </w:rPr>
        <w:t>РИАЛЕН ИЗПИТ ПРЕЗ  УЧЕБНАТА 2019/2020</w:t>
      </w:r>
      <w:r w:rsidRPr="006E77EE">
        <w:rPr>
          <w:b/>
          <w:sz w:val="22"/>
          <w:szCs w:val="22"/>
        </w:rPr>
        <w:t xml:space="preserve"> ГОД.</w:t>
      </w:r>
    </w:p>
    <w:p w:rsidR="001C5C39" w:rsidRDefault="001C5C39" w:rsidP="00320FA0">
      <w:pPr>
        <w:jc w:val="center"/>
        <w:rPr>
          <w:b/>
          <w:sz w:val="22"/>
          <w:szCs w:val="22"/>
        </w:rPr>
      </w:pPr>
    </w:p>
    <w:p w:rsid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>със студенти от МУ – Плевен специалност</w:t>
      </w:r>
      <w:r>
        <w:rPr>
          <w:b/>
          <w:sz w:val="28"/>
          <w:szCs w:val="28"/>
        </w:rPr>
        <w:t>:</w:t>
      </w:r>
    </w:p>
    <w:p w:rsidR="001C5C39" w:rsidRDefault="001C5C39" w:rsidP="00320FA0">
      <w:pPr>
        <w:jc w:val="center"/>
        <w:rPr>
          <w:b/>
          <w:sz w:val="28"/>
          <w:szCs w:val="28"/>
        </w:rPr>
      </w:pPr>
    </w:p>
    <w:p w:rsidR="001C5C39" w:rsidRP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 xml:space="preserve"> „</w:t>
      </w:r>
      <w:r w:rsidR="007E6A6C">
        <w:rPr>
          <w:b/>
          <w:sz w:val="28"/>
          <w:szCs w:val="28"/>
        </w:rPr>
        <w:t>МЕДИЦИНА</w:t>
      </w:r>
      <w:r w:rsidRPr="001C5C39">
        <w:rPr>
          <w:b/>
          <w:sz w:val="28"/>
          <w:szCs w:val="28"/>
        </w:rPr>
        <w:t>“</w:t>
      </w:r>
    </w:p>
    <w:p w:rsidR="006E77EE" w:rsidRPr="006E77EE" w:rsidRDefault="006E77EE" w:rsidP="00320FA0">
      <w:pPr>
        <w:jc w:val="center"/>
        <w:rPr>
          <w:b/>
          <w:caps/>
          <w:sz w:val="40"/>
          <w:szCs w:val="40"/>
        </w:rPr>
      </w:pPr>
    </w:p>
    <w:p w:rsidR="00961994" w:rsidRDefault="00961994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:rsidR="007E6A6C" w:rsidRDefault="007E6A6C" w:rsidP="007E6A6C">
      <w:r>
        <w:t xml:space="preserve">1. </w:t>
      </w:r>
      <w:proofErr w:type="spellStart"/>
      <w:r>
        <w:t>Substantivum</w:t>
      </w:r>
      <w:proofErr w:type="spellEnd"/>
      <w:r>
        <w:t xml:space="preserve">. </w:t>
      </w:r>
      <w:proofErr w:type="spellStart"/>
      <w:r>
        <w:t>Genus</w:t>
      </w:r>
      <w:proofErr w:type="spellEnd"/>
      <w:r>
        <w:t xml:space="preserve">, </w:t>
      </w:r>
      <w:proofErr w:type="spellStart"/>
      <w:r>
        <w:t>numerus</w:t>
      </w:r>
      <w:proofErr w:type="spellEnd"/>
      <w:r>
        <w:t xml:space="preserve">, </w:t>
      </w:r>
      <w:proofErr w:type="spellStart"/>
      <w:r>
        <w:t>casus.Declinatio</w:t>
      </w:r>
      <w:proofErr w:type="spellEnd"/>
      <w:r>
        <w:t>.</w:t>
      </w:r>
    </w:p>
    <w:p w:rsidR="007E6A6C" w:rsidRDefault="007E6A6C" w:rsidP="007E6A6C">
      <w:r>
        <w:t xml:space="preserve">2. </w:t>
      </w:r>
      <w:proofErr w:type="spellStart"/>
      <w:r>
        <w:t>Declinatio</w:t>
      </w:r>
      <w:proofErr w:type="spellEnd"/>
      <w:r>
        <w:t xml:space="preserve"> </w:t>
      </w:r>
      <w:proofErr w:type="spellStart"/>
      <w:r>
        <w:t>prima</w:t>
      </w:r>
      <w:proofErr w:type="spellEnd"/>
      <w:r>
        <w:t>.</w:t>
      </w:r>
    </w:p>
    <w:p w:rsidR="007E6A6C" w:rsidRDefault="007E6A6C" w:rsidP="007E6A6C">
      <w:r>
        <w:t xml:space="preserve">3. </w:t>
      </w:r>
      <w:proofErr w:type="spellStart"/>
      <w:r>
        <w:t>Declinatio</w:t>
      </w:r>
      <w:proofErr w:type="spellEnd"/>
      <w:r>
        <w:t xml:space="preserve"> </w:t>
      </w:r>
      <w:proofErr w:type="spellStart"/>
      <w:r>
        <w:t>secunda</w:t>
      </w:r>
      <w:proofErr w:type="spellEnd"/>
      <w:r>
        <w:t>.</w:t>
      </w:r>
    </w:p>
    <w:p w:rsidR="007E6A6C" w:rsidRDefault="007E6A6C" w:rsidP="007E6A6C">
      <w:r>
        <w:t xml:space="preserve">4. </w:t>
      </w:r>
      <w:proofErr w:type="spellStart"/>
      <w:r>
        <w:t>Adiectiva</w:t>
      </w:r>
      <w:proofErr w:type="spellEnd"/>
      <w:r>
        <w:t xml:space="preserve"> </w:t>
      </w:r>
      <w:proofErr w:type="spellStart"/>
      <w:r>
        <w:t>declinationis</w:t>
      </w:r>
      <w:proofErr w:type="spellEnd"/>
      <w:r>
        <w:t xml:space="preserve"> </w:t>
      </w:r>
      <w:proofErr w:type="spellStart"/>
      <w:r>
        <w:t>primae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secundae</w:t>
      </w:r>
      <w:proofErr w:type="spellEnd"/>
      <w:r>
        <w:t>.</w:t>
      </w:r>
    </w:p>
    <w:p w:rsidR="007E6A6C" w:rsidRDefault="007E6A6C" w:rsidP="007E6A6C">
      <w:r>
        <w:t>5. Съгласувано и несъгласувано определение.</w:t>
      </w:r>
    </w:p>
    <w:p w:rsidR="007E6A6C" w:rsidRDefault="007E6A6C" w:rsidP="007E6A6C">
      <w:r>
        <w:t xml:space="preserve">6. Структура на </w:t>
      </w:r>
      <w:proofErr w:type="spellStart"/>
      <w:r>
        <w:t>анотомичните</w:t>
      </w:r>
      <w:proofErr w:type="spellEnd"/>
      <w:r>
        <w:t xml:space="preserve"> термини и диагнози.</w:t>
      </w:r>
    </w:p>
    <w:p w:rsidR="007E6A6C" w:rsidRDefault="007E6A6C" w:rsidP="007E6A6C">
      <w:r>
        <w:t xml:space="preserve">7. </w:t>
      </w:r>
      <w:proofErr w:type="spellStart"/>
      <w:r>
        <w:t>Declinatio</w:t>
      </w:r>
      <w:proofErr w:type="spellEnd"/>
      <w:r>
        <w:t xml:space="preserve"> </w:t>
      </w:r>
      <w:proofErr w:type="spellStart"/>
      <w:r>
        <w:t>tertia</w:t>
      </w:r>
      <w:proofErr w:type="spellEnd"/>
      <w:r>
        <w:t xml:space="preserve"> </w:t>
      </w:r>
      <w:proofErr w:type="spellStart"/>
      <w:r>
        <w:t>consonans</w:t>
      </w:r>
      <w:proofErr w:type="spellEnd"/>
      <w:r>
        <w:t>.</w:t>
      </w:r>
    </w:p>
    <w:p w:rsidR="007E6A6C" w:rsidRDefault="007E6A6C" w:rsidP="007E6A6C">
      <w:r>
        <w:t xml:space="preserve">8. </w:t>
      </w:r>
      <w:proofErr w:type="spellStart"/>
      <w:r>
        <w:t>Declinatio</w:t>
      </w:r>
      <w:proofErr w:type="spellEnd"/>
      <w:r>
        <w:t xml:space="preserve"> </w:t>
      </w:r>
      <w:proofErr w:type="spellStart"/>
      <w:r>
        <w:t>tertia</w:t>
      </w:r>
      <w:proofErr w:type="spellEnd"/>
      <w:r>
        <w:t xml:space="preserve"> </w:t>
      </w:r>
      <w:proofErr w:type="spellStart"/>
      <w:r>
        <w:t>vocalis</w:t>
      </w:r>
      <w:proofErr w:type="spellEnd"/>
      <w:r>
        <w:t>.</w:t>
      </w:r>
    </w:p>
    <w:p w:rsidR="007E6A6C" w:rsidRDefault="007E6A6C" w:rsidP="007E6A6C">
      <w:r>
        <w:t xml:space="preserve">9. </w:t>
      </w:r>
      <w:proofErr w:type="spellStart"/>
      <w:r>
        <w:t>Declinatio</w:t>
      </w:r>
      <w:proofErr w:type="spellEnd"/>
      <w:r>
        <w:t xml:space="preserve"> </w:t>
      </w:r>
      <w:proofErr w:type="spellStart"/>
      <w:r>
        <w:t>tertia</w:t>
      </w:r>
      <w:proofErr w:type="spellEnd"/>
      <w:r>
        <w:t xml:space="preserve"> </w:t>
      </w:r>
      <w:proofErr w:type="spellStart"/>
      <w:r>
        <w:t>mixta</w:t>
      </w:r>
      <w:proofErr w:type="spellEnd"/>
      <w:r>
        <w:t>.</w:t>
      </w:r>
    </w:p>
    <w:p w:rsidR="007E6A6C" w:rsidRDefault="007E6A6C" w:rsidP="007E6A6C">
      <w:r>
        <w:t xml:space="preserve">10. </w:t>
      </w:r>
      <w:proofErr w:type="spellStart"/>
      <w:r>
        <w:t>Adiectiva</w:t>
      </w:r>
      <w:proofErr w:type="spellEnd"/>
      <w:r>
        <w:t xml:space="preserve"> </w:t>
      </w:r>
      <w:proofErr w:type="spellStart"/>
      <w:r>
        <w:t>declinationis</w:t>
      </w:r>
      <w:proofErr w:type="spellEnd"/>
      <w:r>
        <w:t xml:space="preserve"> </w:t>
      </w:r>
      <w:proofErr w:type="spellStart"/>
      <w:r>
        <w:t>tertiae</w:t>
      </w:r>
      <w:proofErr w:type="spellEnd"/>
      <w:r>
        <w:t>.</w:t>
      </w:r>
    </w:p>
    <w:p w:rsidR="007E6A6C" w:rsidRDefault="007E6A6C" w:rsidP="007E6A6C">
      <w:r>
        <w:t xml:space="preserve">11. </w:t>
      </w:r>
      <w:proofErr w:type="spellStart"/>
      <w:r>
        <w:t>Particpium</w:t>
      </w:r>
      <w:proofErr w:type="spellEnd"/>
      <w:r>
        <w:t xml:space="preserve"> </w:t>
      </w:r>
      <w:proofErr w:type="spellStart"/>
      <w:r>
        <w:t>praesentis</w:t>
      </w:r>
      <w:proofErr w:type="spellEnd"/>
      <w:r>
        <w:t xml:space="preserve"> </w:t>
      </w:r>
      <w:proofErr w:type="spellStart"/>
      <w:r>
        <w:t>activi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participium</w:t>
      </w:r>
      <w:proofErr w:type="spellEnd"/>
      <w:r>
        <w:t xml:space="preserve"> </w:t>
      </w:r>
      <w:proofErr w:type="spellStart"/>
      <w:r>
        <w:t>perfecti</w:t>
      </w:r>
      <w:proofErr w:type="spellEnd"/>
      <w:r>
        <w:t xml:space="preserve"> </w:t>
      </w:r>
      <w:proofErr w:type="spellStart"/>
      <w:r>
        <w:t>passivi</w:t>
      </w:r>
      <w:proofErr w:type="spellEnd"/>
      <w:r>
        <w:t>.</w:t>
      </w:r>
    </w:p>
    <w:p w:rsidR="007E6A6C" w:rsidRDefault="007E6A6C" w:rsidP="007E6A6C">
      <w:r>
        <w:t xml:space="preserve">12. </w:t>
      </w:r>
      <w:proofErr w:type="spellStart"/>
      <w:r>
        <w:t>Declinatio</w:t>
      </w:r>
      <w:proofErr w:type="spellEnd"/>
      <w:r>
        <w:t xml:space="preserve"> </w:t>
      </w:r>
      <w:proofErr w:type="spellStart"/>
      <w:r>
        <w:t>quarta</w:t>
      </w:r>
      <w:proofErr w:type="spellEnd"/>
      <w:r>
        <w:t>.</w:t>
      </w:r>
    </w:p>
    <w:p w:rsidR="007E6A6C" w:rsidRDefault="007E6A6C" w:rsidP="007E6A6C">
      <w:r>
        <w:t xml:space="preserve">13. </w:t>
      </w:r>
      <w:proofErr w:type="spellStart"/>
      <w:r>
        <w:t>Declinatio</w:t>
      </w:r>
      <w:proofErr w:type="spellEnd"/>
      <w:r>
        <w:t xml:space="preserve"> </w:t>
      </w:r>
      <w:proofErr w:type="spellStart"/>
      <w:r>
        <w:t>quinta</w:t>
      </w:r>
      <w:proofErr w:type="spellEnd"/>
    </w:p>
    <w:p w:rsidR="007E6A6C" w:rsidRDefault="007E6A6C" w:rsidP="007E6A6C">
      <w:r>
        <w:t xml:space="preserve">14. </w:t>
      </w:r>
      <w:proofErr w:type="spellStart"/>
      <w:r>
        <w:t>Declinationes</w:t>
      </w:r>
      <w:proofErr w:type="spellEnd"/>
      <w:r>
        <w:t xml:space="preserve"> </w:t>
      </w:r>
      <w:proofErr w:type="spellStart"/>
      <w:r>
        <w:t>Graecae</w:t>
      </w:r>
      <w:proofErr w:type="spellEnd"/>
      <w:r>
        <w:t>.</w:t>
      </w:r>
    </w:p>
    <w:p w:rsidR="007E6A6C" w:rsidRDefault="007E6A6C" w:rsidP="007E6A6C">
      <w:r>
        <w:t xml:space="preserve">15. </w:t>
      </w:r>
      <w:proofErr w:type="spellStart"/>
      <w:r>
        <w:t>Gradus</w:t>
      </w:r>
      <w:proofErr w:type="spellEnd"/>
      <w:r>
        <w:t xml:space="preserve"> </w:t>
      </w:r>
      <w:proofErr w:type="spellStart"/>
      <w:r>
        <w:t>comparationis</w:t>
      </w:r>
      <w:proofErr w:type="spellEnd"/>
      <w:r>
        <w:t>.</w:t>
      </w:r>
    </w:p>
    <w:p w:rsidR="007E6A6C" w:rsidRDefault="007E6A6C" w:rsidP="007E6A6C">
      <w:r>
        <w:t xml:space="preserve">16. </w:t>
      </w:r>
      <w:proofErr w:type="spellStart"/>
      <w:r>
        <w:t>Adverbia</w:t>
      </w:r>
      <w:proofErr w:type="spellEnd"/>
      <w:r>
        <w:t>.</w:t>
      </w:r>
    </w:p>
    <w:p w:rsidR="007E6A6C" w:rsidRDefault="007E6A6C" w:rsidP="007E6A6C">
      <w:r>
        <w:t xml:space="preserve">17. </w:t>
      </w:r>
      <w:proofErr w:type="spellStart"/>
      <w:r>
        <w:t>Praepositiones</w:t>
      </w:r>
      <w:proofErr w:type="spellEnd"/>
      <w:r>
        <w:t>.</w:t>
      </w:r>
    </w:p>
    <w:p w:rsidR="007E6A6C" w:rsidRDefault="007E6A6C" w:rsidP="007E6A6C">
      <w:r>
        <w:t xml:space="preserve">18. </w:t>
      </w:r>
      <w:proofErr w:type="spellStart"/>
      <w:r>
        <w:t>Numeralia</w:t>
      </w:r>
      <w:proofErr w:type="spellEnd"/>
      <w:r>
        <w:t>.</w:t>
      </w:r>
    </w:p>
    <w:p w:rsidR="007E6A6C" w:rsidRDefault="007E6A6C" w:rsidP="007E6A6C">
      <w:r>
        <w:t xml:space="preserve">19. </w:t>
      </w:r>
      <w:proofErr w:type="spellStart"/>
      <w:r>
        <w:t>Praefixi</w:t>
      </w:r>
      <w:proofErr w:type="spellEnd"/>
      <w:r>
        <w:t xml:space="preserve"> </w:t>
      </w:r>
      <w:proofErr w:type="spellStart"/>
      <w:r>
        <w:t>Latini</w:t>
      </w:r>
      <w:proofErr w:type="spellEnd"/>
      <w:r>
        <w:t>.</w:t>
      </w:r>
    </w:p>
    <w:p w:rsidR="007E6A6C" w:rsidRDefault="007E6A6C" w:rsidP="007E6A6C">
      <w:r>
        <w:t xml:space="preserve">20. </w:t>
      </w:r>
      <w:proofErr w:type="spellStart"/>
      <w:r>
        <w:t>Praefixi</w:t>
      </w:r>
      <w:proofErr w:type="spellEnd"/>
      <w:r>
        <w:t xml:space="preserve"> </w:t>
      </w:r>
      <w:proofErr w:type="spellStart"/>
      <w:r>
        <w:t>Graeci</w:t>
      </w:r>
      <w:proofErr w:type="spellEnd"/>
      <w:r>
        <w:t>.</w:t>
      </w:r>
    </w:p>
    <w:p w:rsidR="007E6A6C" w:rsidRDefault="007E6A6C" w:rsidP="007E6A6C">
      <w:r>
        <w:t xml:space="preserve">21. </w:t>
      </w:r>
      <w:proofErr w:type="spellStart"/>
      <w:r>
        <w:t>Suffixi</w:t>
      </w:r>
      <w:proofErr w:type="spellEnd"/>
      <w:r>
        <w:t xml:space="preserve"> </w:t>
      </w:r>
      <w:proofErr w:type="spellStart"/>
      <w:r>
        <w:t>Latini</w:t>
      </w:r>
      <w:proofErr w:type="spellEnd"/>
      <w:r>
        <w:t xml:space="preserve"> </w:t>
      </w:r>
      <w:proofErr w:type="spellStart"/>
      <w:r>
        <w:t>apud</w:t>
      </w:r>
      <w:proofErr w:type="spellEnd"/>
      <w:r>
        <w:t xml:space="preserve"> </w:t>
      </w:r>
      <w:proofErr w:type="spellStart"/>
      <w:r>
        <w:t>substantiva</w:t>
      </w:r>
      <w:proofErr w:type="spellEnd"/>
      <w:r>
        <w:t>.</w:t>
      </w:r>
    </w:p>
    <w:p w:rsidR="007E6A6C" w:rsidRDefault="007E6A6C" w:rsidP="007E6A6C">
      <w:r>
        <w:t xml:space="preserve">22. </w:t>
      </w:r>
      <w:proofErr w:type="spellStart"/>
      <w:r>
        <w:t>Suffixi</w:t>
      </w:r>
      <w:proofErr w:type="spellEnd"/>
      <w:r>
        <w:t xml:space="preserve"> </w:t>
      </w:r>
      <w:proofErr w:type="spellStart"/>
      <w:r>
        <w:t>Graeci</w:t>
      </w:r>
      <w:proofErr w:type="spellEnd"/>
      <w:r>
        <w:t xml:space="preserve"> </w:t>
      </w:r>
      <w:proofErr w:type="spellStart"/>
      <w:r>
        <w:t>apud</w:t>
      </w:r>
      <w:proofErr w:type="spellEnd"/>
      <w:r>
        <w:t xml:space="preserve"> </w:t>
      </w:r>
      <w:proofErr w:type="spellStart"/>
      <w:r>
        <w:t>substantiva</w:t>
      </w:r>
      <w:proofErr w:type="spellEnd"/>
      <w:r>
        <w:t>.</w:t>
      </w:r>
    </w:p>
    <w:p w:rsidR="007E6A6C" w:rsidRDefault="007E6A6C" w:rsidP="007E6A6C">
      <w:r>
        <w:t xml:space="preserve">23. </w:t>
      </w:r>
      <w:proofErr w:type="spellStart"/>
      <w:r>
        <w:t>Suffixi</w:t>
      </w:r>
      <w:proofErr w:type="spellEnd"/>
      <w:r>
        <w:t xml:space="preserve"> </w:t>
      </w:r>
      <w:proofErr w:type="spellStart"/>
      <w:r>
        <w:t>Latini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Graeci</w:t>
      </w:r>
      <w:proofErr w:type="spellEnd"/>
      <w:r>
        <w:t xml:space="preserve"> </w:t>
      </w:r>
      <w:proofErr w:type="spellStart"/>
      <w:r>
        <w:t>apud</w:t>
      </w:r>
      <w:proofErr w:type="spellEnd"/>
      <w:r>
        <w:t xml:space="preserve"> </w:t>
      </w:r>
      <w:proofErr w:type="spellStart"/>
      <w:r>
        <w:t>adiectiva</w:t>
      </w:r>
      <w:proofErr w:type="spellEnd"/>
      <w:r>
        <w:t>.</w:t>
      </w:r>
    </w:p>
    <w:p w:rsidR="007E6A6C" w:rsidRDefault="007E6A6C" w:rsidP="007E6A6C">
      <w:r>
        <w:t xml:space="preserve">24. </w:t>
      </w:r>
      <w:proofErr w:type="spellStart"/>
      <w:r>
        <w:t>Synonyma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terminologia</w:t>
      </w:r>
      <w:proofErr w:type="spellEnd"/>
      <w:r>
        <w:t xml:space="preserve"> </w:t>
      </w:r>
      <w:proofErr w:type="spellStart"/>
      <w:r>
        <w:t>medicinali</w:t>
      </w:r>
      <w:proofErr w:type="spellEnd"/>
      <w:r>
        <w:t>.</w:t>
      </w:r>
    </w:p>
    <w:p w:rsidR="007E6A6C" w:rsidRDefault="007E6A6C" w:rsidP="007E6A6C">
      <w:r>
        <w:t xml:space="preserve">25. </w:t>
      </w:r>
      <w:proofErr w:type="spellStart"/>
      <w:r>
        <w:t>Corpus</w:t>
      </w:r>
      <w:proofErr w:type="spellEnd"/>
      <w:r>
        <w:t>.</w:t>
      </w:r>
    </w:p>
    <w:p w:rsidR="007E6A6C" w:rsidRDefault="007E6A6C" w:rsidP="007E6A6C">
      <w:r>
        <w:t xml:space="preserve">26. </w:t>
      </w:r>
      <w:proofErr w:type="spellStart"/>
      <w:r>
        <w:t>Caput</w:t>
      </w:r>
      <w:proofErr w:type="spellEnd"/>
      <w:r>
        <w:t>.</w:t>
      </w:r>
    </w:p>
    <w:p w:rsidR="007E6A6C" w:rsidRDefault="007E6A6C" w:rsidP="007E6A6C">
      <w:r>
        <w:t xml:space="preserve">27. </w:t>
      </w:r>
      <w:proofErr w:type="spellStart"/>
      <w:r>
        <w:t>Cavitas</w:t>
      </w:r>
      <w:proofErr w:type="spellEnd"/>
      <w:r>
        <w:t xml:space="preserve"> </w:t>
      </w:r>
      <w:proofErr w:type="spellStart"/>
      <w:r>
        <w:t>oris</w:t>
      </w:r>
      <w:proofErr w:type="spellEnd"/>
      <w:r>
        <w:t>.</w:t>
      </w:r>
    </w:p>
    <w:p w:rsidR="007E6A6C" w:rsidRDefault="007E6A6C" w:rsidP="007E6A6C">
      <w:r>
        <w:t xml:space="preserve">28. </w:t>
      </w:r>
      <w:proofErr w:type="spellStart"/>
      <w:r>
        <w:t>Cavitas</w:t>
      </w:r>
      <w:proofErr w:type="spellEnd"/>
      <w:r>
        <w:t xml:space="preserve"> </w:t>
      </w:r>
      <w:proofErr w:type="spellStart"/>
      <w:r>
        <w:t>cranii</w:t>
      </w:r>
      <w:proofErr w:type="spellEnd"/>
      <w:r>
        <w:t>.</w:t>
      </w:r>
    </w:p>
    <w:p w:rsidR="007E6A6C" w:rsidRDefault="007E6A6C" w:rsidP="007E6A6C"/>
    <w:p w:rsidR="007E6A6C" w:rsidRDefault="007E6A6C" w:rsidP="007E6A6C">
      <w:r>
        <w:t xml:space="preserve">29. </w:t>
      </w:r>
      <w:proofErr w:type="spellStart"/>
      <w:r>
        <w:t>Cavitas</w:t>
      </w:r>
      <w:proofErr w:type="spellEnd"/>
      <w:r>
        <w:t xml:space="preserve"> </w:t>
      </w:r>
      <w:proofErr w:type="spellStart"/>
      <w:r>
        <w:t>thoracis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abdominis</w:t>
      </w:r>
      <w:proofErr w:type="spellEnd"/>
      <w:r>
        <w:t>.</w:t>
      </w:r>
    </w:p>
    <w:p w:rsidR="007E6A6C" w:rsidRDefault="007E6A6C" w:rsidP="007E6A6C"/>
    <w:p w:rsidR="007E6A6C" w:rsidRDefault="007E6A6C" w:rsidP="007E6A6C">
      <w:r>
        <w:t xml:space="preserve">30. </w:t>
      </w:r>
      <w:proofErr w:type="spellStart"/>
      <w:r>
        <w:t>Structura</w:t>
      </w:r>
      <w:proofErr w:type="spellEnd"/>
      <w:r>
        <w:t xml:space="preserve"> </w:t>
      </w:r>
      <w:proofErr w:type="spellStart"/>
      <w:r>
        <w:t>corporis</w:t>
      </w:r>
      <w:proofErr w:type="spellEnd"/>
      <w:r>
        <w:t>.</w:t>
      </w:r>
    </w:p>
    <w:p w:rsidR="007E6A6C" w:rsidRDefault="007E6A6C" w:rsidP="007E6A6C">
      <w:r>
        <w:t xml:space="preserve">31. </w:t>
      </w:r>
      <w:proofErr w:type="spellStart"/>
      <w:r>
        <w:t>Humores</w:t>
      </w:r>
      <w:proofErr w:type="spellEnd"/>
      <w:r>
        <w:t xml:space="preserve">, </w:t>
      </w:r>
      <w:proofErr w:type="spellStart"/>
      <w:r>
        <w:t>secretiones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excretiones</w:t>
      </w:r>
      <w:proofErr w:type="spellEnd"/>
      <w:r>
        <w:t>.</w:t>
      </w:r>
    </w:p>
    <w:p w:rsidR="007E6A6C" w:rsidRDefault="007E6A6C" w:rsidP="007E6A6C">
      <w:r>
        <w:t xml:space="preserve">32. </w:t>
      </w:r>
      <w:proofErr w:type="spellStart"/>
      <w:r>
        <w:t>Sexus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aetates</w:t>
      </w:r>
      <w:proofErr w:type="spellEnd"/>
      <w:r>
        <w:t>.</w:t>
      </w:r>
    </w:p>
    <w:p w:rsidR="007E6A6C" w:rsidRDefault="007E6A6C" w:rsidP="007E6A6C">
      <w:r>
        <w:t xml:space="preserve">33. </w:t>
      </w:r>
      <w:proofErr w:type="spellStart"/>
      <w:r>
        <w:t>Structura</w:t>
      </w:r>
      <w:proofErr w:type="spellEnd"/>
      <w:r>
        <w:t xml:space="preserve"> </w:t>
      </w:r>
      <w:proofErr w:type="spellStart"/>
      <w:r>
        <w:t>formulae</w:t>
      </w:r>
      <w:proofErr w:type="spellEnd"/>
      <w:r>
        <w:t xml:space="preserve"> </w:t>
      </w:r>
      <w:proofErr w:type="spellStart"/>
      <w:r>
        <w:t>medicinalis</w:t>
      </w:r>
      <w:proofErr w:type="spellEnd"/>
      <w:r>
        <w:t>.</w:t>
      </w:r>
    </w:p>
    <w:p w:rsidR="007E6A6C" w:rsidRDefault="007E6A6C" w:rsidP="007E6A6C">
      <w:r>
        <w:t xml:space="preserve">34. </w:t>
      </w:r>
      <w:proofErr w:type="spellStart"/>
      <w:r>
        <w:t>Verbum</w:t>
      </w:r>
      <w:proofErr w:type="spellEnd"/>
      <w:r>
        <w:t xml:space="preserve"> - употреба в рецептите.</w:t>
      </w:r>
    </w:p>
    <w:p w:rsidR="007E6A6C" w:rsidRDefault="007E6A6C" w:rsidP="007E6A6C">
      <w:r>
        <w:t xml:space="preserve">35. </w:t>
      </w:r>
      <w:proofErr w:type="spellStart"/>
      <w:r>
        <w:t>Nomenclatura</w:t>
      </w:r>
      <w:proofErr w:type="spellEnd"/>
      <w:r>
        <w:t xml:space="preserve"> </w:t>
      </w:r>
      <w:proofErr w:type="spellStart"/>
      <w:r>
        <w:t>chemica</w:t>
      </w:r>
      <w:proofErr w:type="spellEnd"/>
      <w:r>
        <w:t>.</w:t>
      </w:r>
    </w:p>
    <w:p w:rsidR="007E6A6C" w:rsidRDefault="007E6A6C" w:rsidP="007E6A6C">
      <w:r>
        <w:t xml:space="preserve">36. </w:t>
      </w:r>
      <w:proofErr w:type="spellStart"/>
      <w:r>
        <w:t>Nomenclatura</w:t>
      </w:r>
      <w:proofErr w:type="spellEnd"/>
      <w:r>
        <w:t xml:space="preserve"> </w:t>
      </w:r>
      <w:proofErr w:type="spellStart"/>
      <w:r>
        <w:t>botanica</w:t>
      </w:r>
      <w:proofErr w:type="spellEnd"/>
      <w:r>
        <w:t>.</w:t>
      </w:r>
    </w:p>
    <w:p w:rsidR="007E6A6C" w:rsidRDefault="007E6A6C" w:rsidP="007E6A6C">
      <w:r>
        <w:t xml:space="preserve">37. </w:t>
      </w:r>
      <w:proofErr w:type="spellStart"/>
      <w:r>
        <w:t>Nomenclatura</w:t>
      </w:r>
      <w:proofErr w:type="spellEnd"/>
      <w:r>
        <w:t xml:space="preserve"> </w:t>
      </w:r>
      <w:proofErr w:type="spellStart"/>
      <w:r>
        <w:t>pharmaceutica</w:t>
      </w:r>
      <w:proofErr w:type="spellEnd"/>
    </w:p>
    <w:p w:rsidR="007E6A6C" w:rsidRDefault="007E6A6C" w:rsidP="007E6A6C">
      <w:r>
        <w:t>38. Твърди лекарствени форми.</w:t>
      </w:r>
    </w:p>
    <w:p w:rsidR="007E6A6C" w:rsidRDefault="007E6A6C" w:rsidP="007E6A6C">
      <w:r>
        <w:t>39. Течни лекарствени форми.</w:t>
      </w:r>
    </w:p>
    <w:p w:rsidR="007E6A6C" w:rsidRDefault="007E6A6C" w:rsidP="007E6A6C">
      <w:r>
        <w:t>40. Меки лекарствени форми.</w:t>
      </w:r>
    </w:p>
    <w:p w:rsidR="007E6A6C" w:rsidRDefault="007E6A6C" w:rsidP="007E6A6C">
      <w:r>
        <w:t xml:space="preserve">41. </w:t>
      </w:r>
      <w:proofErr w:type="spellStart"/>
      <w:r>
        <w:t>Praeparata</w:t>
      </w:r>
      <w:proofErr w:type="spellEnd"/>
      <w:r>
        <w:t xml:space="preserve"> </w:t>
      </w:r>
      <w:proofErr w:type="spellStart"/>
      <w:r>
        <w:t>Galenica</w:t>
      </w:r>
      <w:proofErr w:type="spellEnd"/>
      <w:r>
        <w:t>.</w:t>
      </w:r>
    </w:p>
    <w:p w:rsidR="007E6A6C" w:rsidRDefault="007E6A6C" w:rsidP="007E6A6C">
      <w:pPr>
        <w:rPr>
          <w:b/>
          <w:caps/>
          <w:sz w:val="28"/>
        </w:rPr>
      </w:pPr>
      <w:r>
        <w:t xml:space="preserve">42.Гръцки </w:t>
      </w:r>
      <w:proofErr w:type="spellStart"/>
      <w:r>
        <w:t>терминоелементи</w:t>
      </w:r>
      <w:proofErr w:type="spellEnd"/>
      <w:r>
        <w:t xml:space="preserve"> в рецептурата.</w:t>
      </w:r>
    </w:p>
    <w:p w:rsidR="007E6A6C" w:rsidRDefault="007E6A6C" w:rsidP="007E6A6C">
      <w:pPr>
        <w:spacing w:line="360" w:lineRule="auto"/>
        <w:rPr>
          <w:b/>
          <w:caps/>
          <w:sz w:val="28"/>
        </w:rPr>
      </w:pPr>
    </w:p>
    <w:p w:rsidR="007E6A6C" w:rsidRDefault="007E6A6C" w:rsidP="007E6A6C"/>
    <w:p w:rsidR="00C4064F" w:rsidRDefault="00C4064F" w:rsidP="00320FA0">
      <w:pPr>
        <w:tabs>
          <w:tab w:val="left" w:pos="993"/>
        </w:tabs>
        <w:jc w:val="both"/>
        <w:rPr>
          <w:szCs w:val="24"/>
        </w:rPr>
      </w:pPr>
    </w:p>
    <w:p w:rsidR="00E9638C" w:rsidRPr="006E77EE" w:rsidRDefault="00E9638C" w:rsidP="00320FA0">
      <w:pPr>
        <w:rPr>
          <w:szCs w:val="24"/>
        </w:rPr>
      </w:pPr>
    </w:p>
    <w:p w:rsidR="00E9638C" w:rsidRPr="006E77EE" w:rsidRDefault="00E9638C" w:rsidP="00320FA0">
      <w:pPr>
        <w:rPr>
          <w:szCs w:val="24"/>
        </w:rPr>
      </w:pPr>
    </w:p>
    <w:p w:rsidR="00E9638C" w:rsidRDefault="001C5C39" w:rsidP="00320FA0">
      <w:pPr>
        <w:rPr>
          <w:szCs w:val="24"/>
        </w:rPr>
      </w:pPr>
      <w:r>
        <w:rPr>
          <w:szCs w:val="24"/>
        </w:rPr>
        <w:t>септември</w:t>
      </w:r>
      <w:r w:rsidR="00071048">
        <w:rPr>
          <w:szCs w:val="24"/>
        </w:rPr>
        <w:t>, 2020</w:t>
      </w:r>
      <w:r w:rsidR="006E77EE">
        <w:rPr>
          <w:szCs w:val="24"/>
        </w:rPr>
        <w:t xml:space="preserve"> год.</w:t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  <w:t>Изготвил</w:t>
      </w:r>
      <w:r>
        <w:rPr>
          <w:szCs w:val="24"/>
        </w:rPr>
        <w:t xml:space="preserve"> конспекта</w:t>
      </w:r>
      <w:r w:rsidR="006E77EE">
        <w:rPr>
          <w:szCs w:val="24"/>
        </w:rPr>
        <w:t>,</w:t>
      </w:r>
    </w:p>
    <w:p w:rsidR="003D12CE" w:rsidRPr="00430C8A" w:rsidRDefault="006E77EE" w:rsidP="00320FA0">
      <w:pPr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bookmarkStart w:id="0" w:name="_GoBack"/>
      <w:bookmarkEnd w:id="0"/>
      <w:r w:rsidR="001C5C39" w:rsidRPr="00430C8A">
        <w:rPr>
          <w:i/>
          <w:szCs w:val="24"/>
        </w:rPr>
        <w:t xml:space="preserve"> </w:t>
      </w:r>
    </w:p>
    <w:p w:rsidR="003D12CE" w:rsidRPr="006E77EE" w:rsidRDefault="003D12CE" w:rsidP="00E9638C">
      <w:pPr>
        <w:tabs>
          <w:tab w:val="left" w:pos="3135"/>
        </w:tabs>
        <w:rPr>
          <w:szCs w:val="24"/>
        </w:rPr>
      </w:pPr>
    </w:p>
    <w:sectPr w:rsidR="003D12CE" w:rsidRPr="006E77EE" w:rsidSect="00855C2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CC2" w:rsidRDefault="00967CC2">
      <w:r>
        <w:separator/>
      </w:r>
    </w:p>
  </w:endnote>
  <w:endnote w:type="continuationSeparator" w:id="0">
    <w:p w:rsidR="00967CC2" w:rsidRDefault="0096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9B379B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9B379B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9B379B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CC2" w:rsidRDefault="00967CC2">
      <w:r>
        <w:separator/>
      </w:r>
    </w:p>
  </w:footnote>
  <w:footnote w:type="continuationSeparator" w:id="0">
    <w:p w:rsidR="00967CC2" w:rsidRDefault="00967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967CC2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6186642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9B379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9B379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967CC2">
          <w:pPr>
            <w:pStyle w:val="Header"/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6186643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9B379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  <w:num w:numId="1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4CC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D370D"/>
    <w:rsid w:val="007E6A6C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67CC2"/>
    <w:rsid w:val="00984D78"/>
    <w:rsid w:val="00996F24"/>
    <w:rsid w:val="009A1FBA"/>
    <w:rsid w:val="009B379B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0C0C9D73"/>
  <w15:chartTrackingRefBased/>
  <w15:docId w15:val="{E132DA06-3A1F-4171-8801-5A233C26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Tzanev-Home</cp:lastModifiedBy>
  <cp:revision>7</cp:revision>
  <cp:lastPrinted>2020-03-20T03:17:00Z</cp:lastPrinted>
  <dcterms:created xsi:type="dcterms:W3CDTF">2020-03-17T07:47:00Z</dcterms:created>
  <dcterms:modified xsi:type="dcterms:W3CDTF">2020-03-20T03:18:00Z</dcterms:modified>
</cp:coreProperties>
</file>