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E" w:rsidRPr="00AC3CC2" w:rsidRDefault="00EE136E" w:rsidP="00EE136E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AC3CC2" w:rsidRDefault="00EE136E" w:rsidP="00EE136E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>
        <w:rPr>
          <w:b/>
          <w:sz w:val="40"/>
          <w:szCs w:val="40"/>
        </w:rPr>
        <w:t>МЕДИЦИНСКА ЕТИКА И ДЕОНТОЛОГИЯ</w:t>
      </w:r>
      <w:r w:rsidRPr="00AC3CC2">
        <w:rPr>
          <w:b/>
          <w:sz w:val="40"/>
          <w:szCs w:val="40"/>
        </w:rPr>
        <w:t>“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EE136E" w:rsidRPr="00496A83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 КОЛЕЖ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>
        <w:rPr>
          <w:b/>
          <w:sz w:val="26"/>
          <w:szCs w:val="26"/>
        </w:rPr>
        <w:t>РЕНТГЕНОВ ЛАБОРАНТ</w:t>
      </w:r>
      <w:r w:rsidRPr="00496A83">
        <w:rPr>
          <w:b/>
          <w:sz w:val="26"/>
          <w:szCs w:val="26"/>
        </w:rPr>
        <w:t>”</w:t>
      </w:r>
    </w:p>
    <w:p w:rsidR="00EE136E" w:rsidRDefault="00EE136E" w:rsidP="00EE136E">
      <w:pPr>
        <w:rPr>
          <w:szCs w:val="24"/>
          <w:u w:val="single"/>
        </w:rPr>
      </w:pPr>
    </w:p>
    <w:p w:rsidR="00EE136E" w:rsidRDefault="00EE136E" w:rsidP="00EE136E">
      <w:pPr>
        <w:rPr>
          <w:szCs w:val="24"/>
          <w:u w:val="single"/>
        </w:rPr>
      </w:pPr>
    </w:p>
    <w:p w:rsidR="000449EA" w:rsidRPr="00617EE2" w:rsidRDefault="000449EA" w:rsidP="000449EA">
      <w:pPr>
        <w:rPr>
          <w:szCs w:val="24"/>
          <w:u w:val="single"/>
        </w:rPr>
      </w:pPr>
      <w:r>
        <w:rPr>
          <w:szCs w:val="24"/>
          <w:u w:val="single"/>
        </w:rPr>
        <w:t xml:space="preserve">ТЕМА 8: </w:t>
      </w:r>
      <w:r w:rsidRPr="00617EE2">
        <w:rPr>
          <w:szCs w:val="24"/>
          <w:u w:val="single"/>
        </w:rPr>
        <w:t>ЕКСПЕРИМЕНТИ</w:t>
      </w:r>
      <w:r>
        <w:rPr>
          <w:szCs w:val="24"/>
          <w:u w:val="single"/>
        </w:rPr>
        <w:t xml:space="preserve"> И ТРАНСПЛАНТАЦИЯ</w:t>
      </w:r>
    </w:p>
    <w:p w:rsidR="000449EA" w:rsidRDefault="000449EA" w:rsidP="000449EA">
      <w:pPr>
        <w:rPr>
          <w:szCs w:val="24"/>
        </w:rPr>
      </w:pPr>
    </w:p>
    <w:p w:rsidR="000449EA" w:rsidRPr="0052203B" w:rsidRDefault="000449EA" w:rsidP="000449E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2203B">
        <w:rPr>
          <w:rFonts w:ascii="Times New Roman" w:hAnsi="Times New Roman"/>
          <w:sz w:val="24"/>
          <w:szCs w:val="24"/>
        </w:rPr>
        <w:t>При участие в експеримент, участникът не може да оттегли веднъж даденото си съгласие.</w:t>
      </w:r>
    </w:p>
    <w:p w:rsidR="000449EA" w:rsidRPr="0052203B" w:rsidRDefault="000449EA" w:rsidP="000449EA">
      <w:pPr>
        <w:ind w:left="720"/>
        <w:rPr>
          <w:szCs w:val="24"/>
        </w:rPr>
      </w:pPr>
      <w:r w:rsidRPr="0052203B">
        <w:rPr>
          <w:szCs w:val="24"/>
        </w:rPr>
        <w:t>А.</w:t>
      </w:r>
      <w:r w:rsidR="00977815">
        <w:rPr>
          <w:szCs w:val="24"/>
        </w:rPr>
        <w:t xml:space="preserve"> </w:t>
      </w:r>
      <w:r w:rsidRPr="0052203B">
        <w:rPr>
          <w:szCs w:val="24"/>
        </w:rPr>
        <w:t>Вярно</w:t>
      </w:r>
    </w:p>
    <w:p w:rsidR="000449EA" w:rsidRPr="0052203B" w:rsidRDefault="000449EA" w:rsidP="000449EA">
      <w:pPr>
        <w:ind w:left="720"/>
        <w:rPr>
          <w:szCs w:val="24"/>
        </w:rPr>
      </w:pPr>
      <w:r w:rsidRPr="0052203B">
        <w:rPr>
          <w:szCs w:val="24"/>
        </w:rPr>
        <w:t>Б.</w:t>
      </w:r>
      <w:r w:rsidR="00977815">
        <w:rPr>
          <w:szCs w:val="24"/>
        </w:rPr>
        <w:t xml:space="preserve"> </w:t>
      </w:r>
      <w:r w:rsidRPr="0052203B">
        <w:rPr>
          <w:szCs w:val="24"/>
        </w:rPr>
        <w:t>Не вярно *</w:t>
      </w:r>
    </w:p>
    <w:p w:rsidR="000449EA" w:rsidRPr="0052203B" w:rsidRDefault="000449EA" w:rsidP="000449EA">
      <w:pPr>
        <w:rPr>
          <w:szCs w:val="24"/>
        </w:rPr>
      </w:pPr>
    </w:p>
    <w:p w:rsidR="000449EA" w:rsidRPr="008C5779" w:rsidRDefault="000449EA" w:rsidP="000449EA">
      <w:pPr>
        <w:rPr>
          <w:szCs w:val="24"/>
        </w:rPr>
      </w:pPr>
      <w:r>
        <w:rPr>
          <w:szCs w:val="24"/>
        </w:rPr>
        <w:t xml:space="preserve">2. </w:t>
      </w:r>
      <w:r w:rsidRPr="008C5779">
        <w:rPr>
          <w:szCs w:val="24"/>
        </w:rPr>
        <w:t>Кое от посочените изисквания за участие в експеримент е вярно:</w:t>
      </w:r>
    </w:p>
    <w:p w:rsidR="000449EA" w:rsidRPr="008C5779" w:rsidRDefault="000449EA" w:rsidP="000449EA">
      <w:pPr>
        <w:ind w:left="720"/>
        <w:rPr>
          <w:szCs w:val="24"/>
        </w:rPr>
      </w:pPr>
      <w:r w:rsidRPr="008C5779">
        <w:rPr>
          <w:szCs w:val="24"/>
        </w:rPr>
        <w:t>А.</w:t>
      </w:r>
      <w:r w:rsidR="00977815">
        <w:rPr>
          <w:szCs w:val="24"/>
        </w:rPr>
        <w:t xml:space="preserve"> </w:t>
      </w:r>
      <w:r w:rsidRPr="008C5779">
        <w:rPr>
          <w:szCs w:val="24"/>
        </w:rPr>
        <w:t>Информираното съгласие на участниците не е необходимо</w:t>
      </w:r>
    </w:p>
    <w:p w:rsidR="000449EA" w:rsidRPr="008C5779" w:rsidRDefault="000449EA" w:rsidP="000449EA">
      <w:pPr>
        <w:ind w:left="720"/>
        <w:rPr>
          <w:szCs w:val="24"/>
        </w:rPr>
      </w:pPr>
      <w:r w:rsidRPr="008C5779">
        <w:rPr>
          <w:szCs w:val="24"/>
        </w:rPr>
        <w:t>Б.</w:t>
      </w:r>
      <w:r w:rsidR="00977815">
        <w:rPr>
          <w:szCs w:val="24"/>
        </w:rPr>
        <w:t xml:space="preserve"> </w:t>
      </w:r>
      <w:r w:rsidRPr="008C5779">
        <w:rPr>
          <w:szCs w:val="24"/>
        </w:rPr>
        <w:t>Целта на експеримента е подобряване на диагностичните, терапевтични и профилактичните процедури *</w:t>
      </w:r>
    </w:p>
    <w:p w:rsidR="000449EA" w:rsidRPr="008C5779" w:rsidRDefault="000449EA" w:rsidP="000449EA">
      <w:pPr>
        <w:ind w:left="720"/>
        <w:rPr>
          <w:szCs w:val="24"/>
        </w:rPr>
      </w:pPr>
      <w:r w:rsidRPr="008C5779">
        <w:rPr>
          <w:szCs w:val="24"/>
        </w:rPr>
        <w:t>В.</w:t>
      </w:r>
      <w:r w:rsidR="00977815">
        <w:rPr>
          <w:szCs w:val="24"/>
        </w:rPr>
        <w:t xml:space="preserve"> </w:t>
      </w:r>
      <w:r w:rsidRPr="008C5779">
        <w:rPr>
          <w:szCs w:val="24"/>
        </w:rPr>
        <w:t>Участникът не може да оттегли веднъж даденото си съгласие</w:t>
      </w:r>
    </w:p>
    <w:p w:rsidR="000449EA" w:rsidRPr="008C5779" w:rsidRDefault="000449EA" w:rsidP="000449EA">
      <w:pPr>
        <w:rPr>
          <w:szCs w:val="24"/>
        </w:rPr>
      </w:pPr>
    </w:p>
    <w:p w:rsidR="000449EA" w:rsidRDefault="000449EA" w:rsidP="000449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Съгласно Декларацията от Хелзинки </w:t>
      </w:r>
      <w:proofErr w:type="spellStart"/>
      <w:r>
        <w:rPr>
          <w:rFonts w:ascii="Times New Roman" w:hAnsi="Times New Roman"/>
          <w:sz w:val="24"/>
          <w:szCs w:val="24"/>
        </w:rPr>
        <w:t>плацебо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 да се използва в клинични експерименти, когато не съществува ефективно лечение.</w:t>
      </w:r>
    </w:p>
    <w:p w:rsidR="000449EA" w:rsidRDefault="000449EA" w:rsidP="000449EA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Вярно *</w:t>
      </w:r>
    </w:p>
    <w:p w:rsidR="000449EA" w:rsidRDefault="000449EA" w:rsidP="000449EA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Невярно</w:t>
      </w:r>
    </w:p>
    <w:p w:rsidR="000449EA" w:rsidRDefault="000449EA" w:rsidP="000449EA">
      <w:pPr>
        <w:rPr>
          <w:szCs w:val="24"/>
        </w:rPr>
      </w:pPr>
    </w:p>
    <w:p w:rsidR="000449EA" w:rsidRDefault="000449EA" w:rsidP="000449E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B2563">
        <w:rPr>
          <w:rFonts w:ascii="Times New Roman" w:hAnsi="Times New Roman"/>
          <w:sz w:val="24"/>
          <w:szCs w:val="24"/>
        </w:rPr>
        <w:t xml:space="preserve">Кое </w:t>
      </w:r>
      <w:r>
        <w:rPr>
          <w:rFonts w:ascii="Times New Roman" w:hAnsi="Times New Roman"/>
          <w:sz w:val="24"/>
          <w:szCs w:val="24"/>
        </w:rPr>
        <w:t>от изброеното за етичната комисия не е вярно?</w:t>
      </w:r>
    </w:p>
    <w:p w:rsidR="000449EA" w:rsidRDefault="000449EA" w:rsidP="000449EA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Включват се представители от различни възрастови групи и от двата пола</w:t>
      </w:r>
    </w:p>
    <w:p w:rsidR="000449EA" w:rsidRDefault="000449EA" w:rsidP="000449EA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Функциите на комисията се изчерпват с </w:t>
      </w:r>
      <w:r w:rsidRPr="00DB2563">
        <w:rPr>
          <w:rFonts w:ascii="Times New Roman" w:hAnsi="Times New Roman"/>
          <w:sz w:val="24"/>
          <w:szCs w:val="24"/>
        </w:rPr>
        <w:t>оценка на етичните аспекти на изследователските протоколи преди започването на експеримента</w:t>
      </w:r>
      <w:r>
        <w:rPr>
          <w:rFonts w:ascii="Times New Roman" w:hAnsi="Times New Roman"/>
          <w:sz w:val="24"/>
          <w:szCs w:val="24"/>
        </w:rPr>
        <w:t xml:space="preserve"> *</w:t>
      </w:r>
    </w:p>
    <w:p w:rsidR="000449EA" w:rsidRPr="00DB2563" w:rsidRDefault="000449EA" w:rsidP="000449EA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Включват се специалисти от различни области</w:t>
      </w:r>
    </w:p>
    <w:p w:rsidR="000449EA" w:rsidRPr="00AC3CC2" w:rsidRDefault="000449EA" w:rsidP="000449EA">
      <w:pPr>
        <w:rPr>
          <w:sz w:val="26"/>
          <w:szCs w:val="26"/>
          <w:lang w:val="ru-RU"/>
        </w:rPr>
      </w:pPr>
    </w:p>
    <w:p w:rsidR="000449EA" w:rsidRPr="00D8241B" w:rsidRDefault="000449EA" w:rsidP="000449EA">
      <w:pPr>
        <w:rPr>
          <w:szCs w:val="26"/>
        </w:rPr>
      </w:pPr>
      <w:r w:rsidRPr="00D8241B">
        <w:rPr>
          <w:szCs w:val="26"/>
        </w:rPr>
        <w:t>5. Кое от посочените изисквания за участие в експеримент не е вярно:</w:t>
      </w:r>
    </w:p>
    <w:p w:rsidR="000449EA" w:rsidRPr="00D8241B" w:rsidRDefault="000449EA" w:rsidP="000449EA">
      <w:pPr>
        <w:ind w:left="720"/>
        <w:rPr>
          <w:szCs w:val="26"/>
        </w:rPr>
      </w:pPr>
      <w:r w:rsidRPr="00D8241B">
        <w:rPr>
          <w:szCs w:val="26"/>
        </w:rPr>
        <w:t>А. Целта на експеримента е подобряване на диагностичните, терапевтични и профилактични процедури</w:t>
      </w:r>
    </w:p>
    <w:p w:rsidR="000449EA" w:rsidRPr="00D8241B" w:rsidRDefault="000449EA" w:rsidP="000449EA">
      <w:pPr>
        <w:ind w:left="720"/>
        <w:rPr>
          <w:szCs w:val="26"/>
        </w:rPr>
      </w:pPr>
      <w:r w:rsidRPr="00D8241B">
        <w:rPr>
          <w:szCs w:val="26"/>
        </w:rPr>
        <w:t>Б. Отказът на пациент да участва в експеримент не трябва да повлияе върху качеството на по-нататъшното му лечение</w:t>
      </w:r>
    </w:p>
    <w:p w:rsidR="000449EA" w:rsidRPr="00D8241B" w:rsidRDefault="000449EA" w:rsidP="000449EA">
      <w:pPr>
        <w:ind w:left="720"/>
        <w:rPr>
          <w:szCs w:val="26"/>
        </w:rPr>
      </w:pPr>
      <w:r w:rsidRPr="00D8241B">
        <w:rPr>
          <w:szCs w:val="26"/>
        </w:rPr>
        <w:t>В. За извършването на експерименти с участието на хора не е нужно решение на етична комисия</w:t>
      </w:r>
      <w:r>
        <w:rPr>
          <w:szCs w:val="26"/>
        </w:rPr>
        <w:t>*</w:t>
      </w:r>
      <w:r w:rsidRPr="00D8241B">
        <w:rPr>
          <w:szCs w:val="26"/>
        </w:rPr>
        <w:t xml:space="preserve"> </w:t>
      </w:r>
    </w:p>
    <w:p w:rsidR="000449EA" w:rsidRPr="00D8241B" w:rsidRDefault="000449EA" w:rsidP="000449EA">
      <w:pPr>
        <w:ind w:left="720"/>
        <w:rPr>
          <w:szCs w:val="26"/>
        </w:rPr>
      </w:pPr>
      <w:r w:rsidRPr="00D8241B">
        <w:rPr>
          <w:szCs w:val="26"/>
        </w:rPr>
        <w:t>Г. Информираното съгласие на участниците е необходимо</w:t>
      </w:r>
    </w:p>
    <w:p w:rsidR="000449EA" w:rsidRPr="00AC3CC2" w:rsidRDefault="000449EA" w:rsidP="000449EA">
      <w:pPr>
        <w:rPr>
          <w:sz w:val="26"/>
          <w:szCs w:val="26"/>
        </w:rPr>
      </w:pPr>
    </w:p>
    <w:p w:rsidR="000449EA" w:rsidRPr="008F560A" w:rsidRDefault="000449EA" w:rsidP="000449E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6"/>
        </w:rPr>
      </w:pPr>
      <w:r w:rsidRPr="008F560A">
        <w:rPr>
          <w:rFonts w:ascii="Times New Roman" w:hAnsi="Times New Roman"/>
          <w:sz w:val="24"/>
          <w:szCs w:val="26"/>
        </w:rPr>
        <w:t>6. Кои от посочените лица не са членове на ранима популация за участие в експерименти:</w:t>
      </w:r>
    </w:p>
    <w:p w:rsidR="000449EA" w:rsidRPr="008F560A" w:rsidRDefault="000449EA" w:rsidP="000449EA">
      <w:pPr>
        <w:ind w:left="720"/>
        <w:rPr>
          <w:szCs w:val="26"/>
        </w:rPr>
      </w:pPr>
      <w:r w:rsidRPr="008F560A">
        <w:rPr>
          <w:szCs w:val="26"/>
        </w:rPr>
        <w:t>А.</w:t>
      </w:r>
      <w:r w:rsidR="00977815">
        <w:rPr>
          <w:szCs w:val="26"/>
        </w:rPr>
        <w:t xml:space="preserve"> </w:t>
      </w:r>
      <w:r w:rsidRPr="008F560A">
        <w:rPr>
          <w:szCs w:val="26"/>
        </w:rPr>
        <w:t>Затворници</w:t>
      </w:r>
    </w:p>
    <w:p w:rsidR="000449EA" w:rsidRPr="008F560A" w:rsidRDefault="000449EA" w:rsidP="000449EA">
      <w:pPr>
        <w:ind w:left="720"/>
        <w:rPr>
          <w:szCs w:val="26"/>
        </w:rPr>
      </w:pPr>
      <w:r w:rsidRPr="008F560A">
        <w:rPr>
          <w:szCs w:val="26"/>
        </w:rPr>
        <w:lastRenderedPageBreak/>
        <w:t>Б.</w:t>
      </w:r>
      <w:r w:rsidR="00977815">
        <w:rPr>
          <w:szCs w:val="26"/>
        </w:rPr>
        <w:t xml:space="preserve"> </w:t>
      </w:r>
      <w:r w:rsidRPr="008F560A">
        <w:rPr>
          <w:szCs w:val="26"/>
        </w:rPr>
        <w:t>Психично недееспособни</w:t>
      </w:r>
    </w:p>
    <w:p w:rsidR="000449EA" w:rsidRPr="008F560A" w:rsidRDefault="000449EA" w:rsidP="000449EA">
      <w:pPr>
        <w:ind w:left="720"/>
        <w:rPr>
          <w:szCs w:val="26"/>
        </w:rPr>
      </w:pPr>
      <w:r w:rsidRPr="008F560A">
        <w:rPr>
          <w:szCs w:val="26"/>
        </w:rPr>
        <w:t>В.</w:t>
      </w:r>
      <w:r w:rsidR="00977815">
        <w:rPr>
          <w:szCs w:val="26"/>
        </w:rPr>
        <w:t xml:space="preserve"> </w:t>
      </w:r>
      <w:r w:rsidRPr="008F560A">
        <w:rPr>
          <w:szCs w:val="26"/>
        </w:rPr>
        <w:t>Войници</w:t>
      </w:r>
    </w:p>
    <w:p w:rsidR="000449EA" w:rsidRPr="008F560A" w:rsidRDefault="000449EA" w:rsidP="000449EA">
      <w:pPr>
        <w:ind w:left="720"/>
        <w:rPr>
          <w:szCs w:val="26"/>
        </w:rPr>
      </w:pPr>
      <w:r w:rsidRPr="008F560A">
        <w:rPr>
          <w:szCs w:val="26"/>
        </w:rPr>
        <w:t>Г.</w:t>
      </w:r>
      <w:r w:rsidR="00977815">
        <w:rPr>
          <w:szCs w:val="26"/>
        </w:rPr>
        <w:t xml:space="preserve"> </w:t>
      </w:r>
      <w:r w:rsidRPr="008F560A">
        <w:rPr>
          <w:szCs w:val="26"/>
        </w:rPr>
        <w:t>Здрави деца</w:t>
      </w:r>
    </w:p>
    <w:p w:rsidR="000449EA" w:rsidRPr="008F560A" w:rsidRDefault="000449EA" w:rsidP="000449EA">
      <w:pPr>
        <w:ind w:left="720"/>
        <w:rPr>
          <w:szCs w:val="26"/>
        </w:rPr>
      </w:pPr>
      <w:r w:rsidRPr="008F560A">
        <w:rPr>
          <w:szCs w:val="26"/>
        </w:rPr>
        <w:t>Д.</w:t>
      </w:r>
      <w:r w:rsidR="00977815">
        <w:rPr>
          <w:szCs w:val="26"/>
        </w:rPr>
        <w:t xml:space="preserve"> </w:t>
      </w:r>
      <w:r w:rsidRPr="008F560A">
        <w:rPr>
          <w:szCs w:val="26"/>
        </w:rPr>
        <w:t>Здрави доброволци</w:t>
      </w:r>
      <w:r>
        <w:rPr>
          <w:szCs w:val="26"/>
        </w:rPr>
        <w:t>*</w:t>
      </w:r>
      <w:r w:rsidRPr="008F560A">
        <w:rPr>
          <w:szCs w:val="26"/>
        </w:rPr>
        <w:t xml:space="preserve"> </w:t>
      </w:r>
    </w:p>
    <w:p w:rsidR="000449EA" w:rsidRPr="00AC3CC2" w:rsidRDefault="000449EA" w:rsidP="000449E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0449EA" w:rsidRPr="008C5779" w:rsidRDefault="000449EA" w:rsidP="000449EA">
      <w:pPr>
        <w:rPr>
          <w:szCs w:val="24"/>
        </w:rPr>
      </w:pPr>
      <w:r>
        <w:rPr>
          <w:szCs w:val="24"/>
        </w:rPr>
        <w:t xml:space="preserve">7. </w:t>
      </w:r>
      <w:r w:rsidRPr="008C5779">
        <w:rPr>
          <w:szCs w:val="24"/>
        </w:rPr>
        <w:t>Кое от изброеното не е етичен критерий за избиране на реципиента сред списъка на чакащите:</w:t>
      </w:r>
    </w:p>
    <w:p w:rsidR="000449EA" w:rsidRPr="008C5779" w:rsidRDefault="000449EA" w:rsidP="000449EA">
      <w:pPr>
        <w:ind w:left="720"/>
        <w:rPr>
          <w:szCs w:val="24"/>
        </w:rPr>
      </w:pPr>
      <w:r w:rsidRPr="008C5779">
        <w:rPr>
          <w:szCs w:val="24"/>
        </w:rPr>
        <w:t>А.</w:t>
      </w:r>
      <w:r w:rsidR="00977815">
        <w:rPr>
          <w:szCs w:val="24"/>
        </w:rPr>
        <w:t xml:space="preserve"> </w:t>
      </w:r>
      <w:r w:rsidRPr="008C5779">
        <w:rPr>
          <w:szCs w:val="24"/>
        </w:rPr>
        <w:t>Тежест на медицинската потребност</w:t>
      </w:r>
    </w:p>
    <w:p w:rsidR="000449EA" w:rsidRPr="008C5779" w:rsidRDefault="000449EA" w:rsidP="000449EA">
      <w:pPr>
        <w:ind w:left="720"/>
        <w:rPr>
          <w:szCs w:val="24"/>
        </w:rPr>
      </w:pPr>
      <w:r w:rsidRPr="008C5779">
        <w:rPr>
          <w:szCs w:val="24"/>
        </w:rPr>
        <w:t>Б.</w:t>
      </w:r>
      <w:r w:rsidR="00977815">
        <w:rPr>
          <w:szCs w:val="24"/>
        </w:rPr>
        <w:t xml:space="preserve"> </w:t>
      </w:r>
      <w:r w:rsidRPr="008C5779">
        <w:rPr>
          <w:szCs w:val="24"/>
        </w:rPr>
        <w:t>Медицинска вероятност за успех на трансплантацията</w:t>
      </w:r>
    </w:p>
    <w:p w:rsidR="000449EA" w:rsidRPr="008C5779" w:rsidRDefault="000449EA" w:rsidP="000449EA">
      <w:pPr>
        <w:ind w:left="720"/>
        <w:rPr>
          <w:szCs w:val="24"/>
        </w:rPr>
      </w:pPr>
      <w:r w:rsidRPr="008C5779">
        <w:rPr>
          <w:szCs w:val="24"/>
        </w:rPr>
        <w:t>В.</w:t>
      </w:r>
      <w:r w:rsidR="00977815">
        <w:rPr>
          <w:szCs w:val="24"/>
        </w:rPr>
        <w:t xml:space="preserve"> </w:t>
      </w:r>
      <w:r w:rsidRPr="008C5779">
        <w:rPr>
          <w:szCs w:val="24"/>
        </w:rPr>
        <w:t>Платежоспособност на пациента *</w:t>
      </w:r>
    </w:p>
    <w:p w:rsidR="000449EA" w:rsidRDefault="000449EA" w:rsidP="000449EA">
      <w:pPr>
        <w:ind w:left="720"/>
        <w:rPr>
          <w:szCs w:val="24"/>
        </w:rPr>
      </w:pPr>
      <w:r w:rsidRPr="008C5779">
        <w:rPr>
          <w:szCs w:val="24"/>
        </w:rPr>
        <w:t>Г.</w:t>
      </w:r>
      <w:r w:rsidR="00977815">
        <w:rPr>
          <w:szCs w:val="24"/>
        </w:rPr>
        <w:t xml:space="preserve"> </w:t>
      </w:r>
      <w:r w:rsidRPr="008C5779">
        <w:rPr>
          <w:szCs w:val="24"/>
        </w:rPr>
        <w:t>Продължителност на времето на чакане</w:t>
      </w:r>
    </w:p>
    <w:p w:rsidR="000449EA" w:rsidRPr="008C5779" w:rsidRDefault="000449EA" w:rsidP="000449EA">
      <w:pPr>
        <w:ind w:left="720"/>
        <w:rPr>
          <w:szCs w:val="24"/>
        </w:rPr>
      </w:pPr>
    </w:p>
    <w:p w:rsidR="000449EA" w:rsidRPr="0052203B" w:rsidRDefault="000449EA" w:rsidP="000449E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2203B">
        <w:rPr>
          <w:rFonts w:ascii="Times New Roman" w:hAnsi="Times New Roman"/>
          <w:sz w:val="24"/>
          <w:szCs w:val="24"/>
        </w:rPr>
        <w:t>Според Закона за трансплантация на органи, тъкани и клетки жив донор може да бъде само лице, което е съпруг, осиновител/осиновен или роднина на реципиента по права или съребрена линия до четвърта степен.</w:t>
      </w:r>
    </w:p>
    <w:p w:rsidR="000449EA" w:rsidRPr="0052203B" w:rsidRDefault="000449EA" w:rsidP="000449EA">
      <w:pPr>
        <w:ind w:left="720"/>
        <w:rPr>
          <w:szCs w:val="24"/>
        </w:rPr>
      </w:pPr>
      <w:r w:rsidRPr="0052203B">
        <w:rPr>
          <w:szCs w:val="24"/>
        </w:rPr>
        <w:t>А.</w:t>
      </w:r>
      <w:r w:rsidR="00977815">
        <w:rPr>
          <w:szCs w:val="24"/>
        </w:rPr>
        <w:t xml:space="preserve"> </w:t>
      </w:r>
      <w:r w:rsidRPr="0052203B">
        <w:rPr>
          <w:szCs w:val="24"/>
        </w:rPr>
        <w:t>Вярно *</w:t>
      </w:r>
    </w:p>
    <w:p w:rsidR="000449EA" w:rsidRDefault="000449EA" w:rsidP="000449EA">
      <w:pPr>
        <w:ind w:left="708"/>
        <w:rPr>
          <w:szCs w:val="24"/>
        </w:rPr>
      </w:pPr>
      <w:r w:rsidRPr="0052203B">
        <w:rPr>
          <w:szCs w:val="24"/>
        </w:rPr>
        <w:t>Б.</w:t>
      </w:r>
      <w:r w:rsidR="00977815">
        <w:rPr>
          <w:szCs w:val="24"/>
        </w:rPr>
        <w:t xml:space="preserve"> </w:t>
      </w:r>
      <w:r w:rsidRPr="0052203B">
        <w:rPr>
          <w:szCs w:val="24"/>
        </w:rPr>
        <w:t>Не вярно</w:t>
      </w:r>
    </w:p>
    <w:p w:rsidR="000449EA" w:rsidRDefault="000449EA" w:rsidP="000449EA">
      <w:pPr>
        <w:shd w:val="clear" w:color="auto" w:fill="FFFFFF"/>
        <w:ind w:left="705" w:hanging="705"/>
        <w:rPr>
          <w:szCs w:val="24"/>
        </w:rPr>
      </w:pPr>
    </w:p>
    <w:p w:rsidR="000449EA" w:rsidRDefault="000449EA" w:rsidP="000449E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 кой вид трансплантация съществуват опасения у реципиента за променено само възприемане:</w:t>
      </w:r>
    </w:p>
    <w:p w:rsidR="000449EA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Ксенотрансплантация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*</w:t>
      </w:r>
    </w:p>
    <w:p w:rsidR="000449EA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Алотрансплантация</w:t>
      </w:r>
      <w:proofErr w:type="spellEnd"/>
    </w:p>
    <w:p w:rsidR="000449EA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</w:rPr>
        <w:t>Изотрансплантация</w:t>
      </w:r>
      <w:proofErr w:type="spellEnd"/>
    </w:p>
    <w:p w:rsidR="000449EA" w:rsidRDefault="000449EA" w:rsidP="000449EA">
      <w:pPr>
        <w:shd w:val="clear" w:color="auto" w:fill="FFFFFF"/>
        <w:rPr>
          <w:szCs w:val="24"/>
        </w:rPr>
      </w:pPr>
    </w:p>
    <w:p w:rsidR="000449EA" w:rsidRDefault="000449EA" w:rsidP="000449EA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Коя дефиниция за смърт на донора е залегнала в законодателството за трансплантацията?</w:t>
      </w:r>
    </w:p>
    <w:p w:rsidR="000449EA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Биологична смърт</w:t>
      </w:r>
    </w:p>
    <w:p w:rsidR="000449EA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Клинична смърт</w:t>
      </w:r>
    </w:p>
    <w:p w:rsidR="000449EA" w:rsidRPr="00BC5A52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Мозъчна смърт *</w:t>
      </w:r>
    </w:p>
    <w:p w:rsidR="000449EA" w:rsidRDefault="000449EA" w:rsidP="000449EA">
      <w:pPr>
        <w:shd w:val="clear" w:color="auto" w:fill="FFFFFF"/>
        <w:ind w:left="705" w:hanging="705"/>
        <w:rPr>
          <w:szCs w:val="24"/>
        </w:rPr>
      </w:pPr>
    </w:p>
    <w:p w:rsidR="000449EA" w:rsidRPr="007A4674" w:rsidRDefault="000449EA" w:rsidP="000449E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</w:t>
      </w:r>
      <w:r w:rsidRPr="007A4674">
        <w:rPr>
          <w:rFonts w:ascii="Times New Roman" w:hAnsi="Times New Roman"/>
          <w:sz w:val="24"/>
          <w:szCs w:val="26"/>
        </w:rPr>
        <w:t>1. В екипа установяващ смъртта на донора и екипа осъществяващ трансплантацията могат да бъдат включени едни и същи лекари</w:t>
      </w:r>
      <w:r w:rsidRPr="007A4674">
        <w:rPr>
          <w:rFonts w:ascii="Times New Roman" w:hAnsi="Times New Roman"/>
          <w:sz w:val="24"/>
          <w:szCs w:val="26"/>
          <w:lang w:val="ru-RU"/>
        </w:rPr>
        <w:t>.</w:t>
      </w:r>
    </w:p>
    <w:p w:rsidR="000449EA" w:rsidRPr="007A4674" w:rsidRDefault="000449EA" w:rsidP="000449EA">
      <w:pPr>
        <w:ind w:left="720"/>
        <w:rPr>
          <w:szCs w:val="26"/>
        </w:rPr>
      </w:pPr>
      <w:r w:rsidRPr="007A4674">
        <w:rPr>
          <w:szCs w:val="26"/>
        </w:rPr>
        <w:t>А.</w:t>
      </w:r>
      <w:r w:rsidR="00977815">
        <w:rPr>
          <w:szCs w:val="26"/>
        </w:rPr>
        <w:t xml:space="preserve"> </w:t>
      </w:r>
      <w:r w:rsidRPr="007A4674">
        <w:rPr>
          <w:szCs w:val="26"/>
        </w:rPr>
        <w:t>Вярно</w:t>
      </w:r>
    </w:p>
    <w:p w:rsidR="000449EA" w:rsidRPr="007A4674" w:rsidRDefault="000449EA" w:rsidP="000449EA">
      <w:pPr>
        <w:ind w:left="720"/>
        <w:rPr>
          <w:szCs w:val="26"/>
        </w:rPr>
      </w:pPr>
      <w:r w:rsidRPr="007A4674">
        <w:rPr>
          <w:szCs w:val="26"/>
        </w:rPr>
        <w:t>Б.</w:t>
      </w:r>
      <w:r w:rsidR="00977815">
        <w:rPr>
          <w:szCs w:val="26"/>
        </w:rPr>
        <w:t xml:space="preserve"> </w:t>
      </w:r>
      <w:r w:rsidRPr="007A4674">
        <w:rPr>
          <w:szCs w:val="26"/>
        </w:rPr>
        <w:t>Не вярно</w:t>
      </w:r>
      <w:r>
        <w:rPr>
          <w:szCs w:val="26"/>
        </w:rPr>
        <w:t>*</w:t>
      </w:r>
      <w:r w:rsidRPr="007A4674">
        <w:rPr>
          <w:szCs w:val="26"/>
        </w:rPr>
        <w:t xml:space="preserve"> </w:t>
      </w:r>
    </w:p>
    <w:p w:rsidR="000449EA" w:rsidRPr="00AC3CC2" w:rsidRDefault="000449EA" w:rsidP="000449EA">
      <w:pPr>
        <w:ind w:left="720"/>
        <w:rPr>
          <w:sz w:val="26"/>
          <w:szCs w:val="26"/>
        </w:rPr>
      </w:pPr>
    </w:p>
    <w:p w:rsidR="000449EA" w:rsidRPr="00E36F81" w:rsidRDefault="000449EA" w:rsidP="000449E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</w:t>
      </w:r>
      <w:r w:rsidRPr="00E36F81">
        <w:rPr>
          <w:rFonts w:ascii="Times New Roman" w:hAnsi="Times New Roman"/>
          <w:sz w:val="24"/>
          <w:szCs w:val="26"/>
        </w:rPr>
        <w:t>2. Какъв тип съгласие за донорство след смъртта е постановено в българския Закон за трансплантация на органи, тъкани и клетки?</w:t>
      </w:r>
    </w:p>
    <w:p w:rsidR="000449EA" w:rsidRPr="00E36F81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 w:rsidRPr="00E36F81">
        <w:rPr>
          <w:rFonts w:ascii="Times New Roman" w:hAnsi="Times New Roman"/>
          <w:sz w:val="24"/>
          <w:szCs w:val="26"/>
        </w:rPr>
        <w:t>А. Приживе декларирано съгласие</w:t>
      </w:r>
    </w:p>
    <w:p w:rsidR="000449EA" w:rsidRPr="00E36F81" w:rsidRDefault="000449EA" w:rsidP="000449EA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 w:rsidRPr="00E36F81">
        <w:rPr>
          <w:rFonts w:ascii="Times New Roman" w:hAnsi="Times New Roman"/>
          <w:sz w:val="24"/>
          <w:szCs w:val="26"/>
        </w:rPr>
        <w:t>Б. Предполагаемо съгласие</w:t>
      </w:r>
    </w:p>
    <w:p w:rsidR="00A22DD0" w:rsidRPr="00977815" w:rsidRDefault="000449EA" w:rsidP="00977815">
      <w:pPr>
        <w:pStyle w:val="ListParagraph"/>
        <w:shd w:val="clear" w:color="auto" w:fill="FFFFFF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 w:rsidRPr="00E36F81">
        <w:rPr>
          <w:rFonts w:ascii="Times New Roman" w:hAnsi="Times New Roman"/>
          <w:sz w:val="24"/>
          <w:szCs w:val="26"/>
        </w:rPr>
        <w:t>В. Приживе декларирано несъгласие*</w:t>
      </w:r>
      <w:bookmarkStart w:id="0" w:name="_GoBack"/>
      <w:bookmarkEnd w:id="0"/>
    </w:p>
    <w:sectPr w:rsidR="00A22DD0" w:rsidRPr="0097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E"/>
    <w:rsid w:val="000449EA"/>
    <w:rsid w:val="00180612"/>
    <w:rsid w:val="002210D0"/>
    <w:rsid w:val="00482318"/>
    <w:rsid w:val="007141BD"/>
    <w:rsid w:val="008946BF"/>
    <w:rsid w:val="00977815"/>
    <w:rsid w:val="009A1DF2"/>
    <w:rsid w:val="00A22DD0"/>
    <w:rsid w:val="00B95B0E"/>
    <w:rsid w:val="00DF184A"/>
    <w:rsid w:val="00EC552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0B2D"/>
  <w15:chartTrackingRefBased/>
  <w15:docId w15:val="{53FF4CA1-6BA1-4146-993B-0F838C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tzanev-mobile</cp:lastModifiedBy>
  <cp:revision>4</cp:revision>
  <dcterms:created xsi:type="dcterms:W3CDTF">2020-05-10T16:58:00Z</dcterms:created>
  <dcterms:modified xsi:type="dcterms:W3CDTF">2020-05-10T17:59:00Z</dcterms:modified>
</cp:coreProperties>
</file>