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9B" w:rsidRPr="0011659B" w:rsidRDefault="0011659B" w:rsidP="0011659B">
      <w:pPr>
        <w:ind w:firstLine="720"/>
        <w:jc w:val="both"/>
        <w:rPr>
          <w:rFonts w:ascii="Arial" w:hAnsi="Arial" w:cs="Arial"/>
        </w:rPr>
      </w:pPr>
      <w:r w:rsidRPr="0011659B">
        <w:rPr>
          <w:rFonts w:ascii="Arial" w:hAnsi="Arial" w:cs="Arial"/>
          <w:b/>
          <w:color w:val="FF0000"/>
        </w:rPr>
        <w:t>ОБЩИ БЕЛЕЖКИ И ПРЕПОРЪКИ</w:t>
      </w:r>
      <w:r w:rsidRPr="0011659B">
        <w:rPr>
          <w:rFonts w:ascii="Arial" w:hAnsi="Arial" w:cs="Arial"/>
          <w:lang w:val="ru-RU"/>
        </w:rPr>
        <w:t xml:space="preserve"> </w:t>
      </w:r>
    </w:p>
    <w:p w:rsidR="0011659B" w:rsidRPr="0011659B" w:rsidRDefault="0011659B" w:rsidP="0011659B">
      <w:pPr>
        <w:ind w:firstLine="720"/>
        <w:jc w:val="both"/>
        <w:rPr>
          <w:rFonts w:ascii="Arial" w:hAnsi="Arial" w:cs="Arial"/>
          <w:sz w:val="18"/>
          <w:szCs w:val="18"/>
        </w:rPr>
      </w:pPr>
    </w:p>
    <w:p w:rsidR="0011659B" w:rsidRDefault="0011659B" w:rsidP="0011659B">
      <w:pPr>
        <w:jc w:val="both"/>
        <w:rPr>
          <w:lang w:val="ru-RU"/>
        </w:rPr>
      </w:pPr>
      <w:r>
        <w:tab/>
      </w:r>
      <w:r>
        <w:rPr>
          <w:lang w:val="ru-RU"/>
        </w:rPr>
        <w:t xml:space="preserve">Целта на обучението </w:t>
      </w:r>
      <w:r>
        <w:rPr>
          <w:lang w:val="bg-BG"/>
        </w:rPr>
        <w:t xml:space="preserve">по </w:t>
      </w:r>
      <w:r w:rsidRPr="0011659B">
        <w:rPr>
          <w:b/>
          <w:lang w:val="bg-BG"/>
        </w:rPr>
        <w:t>„Принципи и методика на обучение</w:t>
      </w:r>
      <w:r w:rsidRPr="0011659B">
        <w:rPr>
          <w:b/>
          <w:lang w:val="ru-RU"/>
        </w:rPr>
        <w:t>”</w:t>
      </w:r>
      <w:r>
        <w:rPr>
          <w:lang w:val="ru-RU"/>
        </w:rPr>
        <w:t xml:space="preserve"> е фокусиране на вниманието на студентите-медицински сестри към дидактически проблеми, характеризиращи учебния процес във висшите медицински училища. Структурата на изложението съответства на логиката на учебното планиране - учебни цели, учебно съдържание, организация и методика на обучението, контрол и оценка на постиженията на студентите. Предложен е анализ на различни модели за висше медицинско образование. Представени са съвременни постижения на дидактиката, чието използване би довело до оптимизиране на учебния процес - проблемно обучение, индивидуално и групово учене, програмирано обучение и алгоритмизация, управление на познавателната активност на студентите и др.</w:t>
      </w:r>
    </w:p>
    <w:p w:rsidR="0011659B" w:rsidRDefault="0011659B" w:rsidP="0011659B">
      <w:pPr>
        <w:ind w:firstLine="360"/>
        <w:jc w:val="both"/>
        <w:rPr>
          <w:lang w:val="bg-BG"/>
        </w:rPr>
      </w:pPr>
      <w:r>
        <w:rPr>
          <w:lang w:val="ru-RU"/>
        </w:rPr>
        <w:tab/>
        <w:t xml:space="preserve">В края на курса на обучението си по учебната дисциплина </w:t>
      </w:r>
      <w:r>
        <w:rPr>
          <w:lang w:val="bg-BG"/>
        </w:rPr>
        <w:t>„Принципи и методика на обучение</w:t>
      </w:r>
      <w:r>
        <w:rPr>
          <w:lang w:val="ru-RU"/>
        </w:rPr>
        <w:t xml:space="preserve">” студентите трябва да са запознати с основните изисквания и правила при </w:t>
      </w:r>
      <w:r>
        <w:rPr>
          <w:lang w:val="bg-BG"/>
        </w:rPr>
        <w:t>обучението на деца и възрастни (здрави и болни) и да са в състояние да разработват програма за обучение на деца и възрастни (здрави и болни). Знанията и уменията, усвоени в курса на обучение по „Принципи и методика на обучение</w:t>
      </w:r>
      <w:r>
        <w:rPr>
          <w:lang w:val="ru-RU"/>
        </w:rPr>
        <w:t>”, ще се използват за теоретична основа на профилиращите дисциплини, изучавани в по-късни етапи от подготовката на студентите-медицински сестри и ще се прилагат в практическата им работа в реални условия.</w:t>
      </w:r>
    </w:p>
    <w:p w:rsidR="0011659B" w:rsidRDefault="0011659B" w:rsidP="0011659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bg-BG"/>
        </w:rPr>
      </w:pPr>
      <w:r>
        <w:rPr>
          <w:lang w:val="bg-BG"/>
        </w:rPr>
        <w:tab/>
        <w:t xml:space="preserve"> </w:t>
      </w:r>
    </w:p>
    <w:p w:rsidR="0011659B" w:rsidRDefault="0011659B" w:rsidP="0011659B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ОЧАКВАНИ РЕЗУЛТАТИ:</w:t>
      </w:r>
    </w:p>
    <w:p w:rsidR="0011659B" w:rsidRDefault="0011659B" w:rsidP="0011659B">
      <w:pPr>
        <w:pStyle w:val="BodyText"/>
        <w:tabs>
          <w:tab w:val="left" w:pos="780"/>
        </w:tabs>
        <w:jc w:val="both"/>
        <w:rPr>
          <w:b w:val="0"/>
          <w:bCs/>
          <w:caps w:val="0"/>
          <w:sz w:val="24"/>
          <w:szCs w:val="24"/>
          <w:lang w:val="bg-BG"/>
        </w:rPr>
      </w:pPr>
      <w:r>
        <w:rPr>
          <w:b w:val="0"/>
          <w:bCs/>
          <w:caps w:val="0"/>
          <w:sz w:val="24"/>
          <w:szCs w:val="24"/>
        </w:rPr>
        <w:tab/>
        <w:t xml:space="preserve">В </w:t>
      </w:r>
      <w:proofErr w:type="spellStart"/>
      <w:r>
        <w:rPr>
          <w:b w:val="0"/>
          <w:bCs/>
          <w:caps w:val="0"/>
          <w:sz w:val="24"/>
          <w:szCs w:val="24"/>
        </w:rPr>
        <w:t>резултат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на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предвидения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теоретичен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курс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на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обучение</w:t>
      </w:r>
      <w:proofErr w:type="spellEnd"/>
      <w:r>
        <w:rPr>
          <w:b w:val="0"/>
          <w:bCs/>
          <w:caps w:val="0"/>
          <w:sz w:val="24"/>
          <w:szCs w:val="24"/>
        </w:rPr>
        <w:t xml:space="preserve"> в </w:t>
      </w:r>
      <w:proofErr w:type="spellStart"/>
      <w:r>
        <w:rPr>
          <w:b w:val="0"/>
          <w:bCs/>
          <w:caps w:val="0"/>
          <w:sz w:val="24"/>
          <w:szCs w:val="24"/>
        </w:rPr>
        <w:t>посочения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обем</w:t>
      </w:r>
      <w:proofErr w:type="spellEnd"/>
      <w:r>
        <w:rPr>
          <w:b w:val="0"/>
          <w:bCs/>
          <w:caps w:val="0"/>
          <w:sz w:val="24"/>
          <w:szCs w:val="24"/>
        </w:rPr>
        <w:t xml:space="preserve"> и </w:t>
      </w:r>
      <w:proofErr w:type="spellStart"/>
      <w:r>
        <w:rPr>
          <w:b w:val="0"/>
          <w:bCs/>
          <w:caps w:val="0"/>
          <w:sz w:val="24"/>
          <w:szCs w:val="24"/>
        </w:rPr>
        <w:t>последователност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на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предложените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теми</w:t>
      </w:r>
      <w:proofErr w:type="spellEnd"/>
      <w:r>
        <w:rPr>
          <w:b w:val="0"/>
          <w:bCs/>
          <w:caps w:val="0"/>
          <w:sz w:val="24"/>
          <w:szCs w:val="24"/>
        </w:rPr>
        <w:t xml:space="preserve">, </w:t>
      </w:r>
      <w:proofErr w:type="spellStart"/>
      <w:r>
        <w:rPr>
          <w:b w:val="0"/>
          <w:bCs/>
          <w:caps w:val="0"/>
          <w:sz w:val="24"/>
          <w:szCs w:val="24"/>
        </w:rPr>
        <w:t>съгласно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учебния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план</w:t>
      </w:r>
      <w:proofErr w:type="spellEnd"/>
      <w:r>
        <w:rPr>
          <w:b w:val="0"/>
          <w:bCs/>
          <w:caps w:val="0"/>
          <w:sz w:val="24"/>
          <w:szCs w:val="24"/>
        </w:rPr>
        <w:t xml:space="preserve"> и </w:t>
      </w:r>
      <w:proofErr w:type="spellStart"/>
      <w:r>
        <w:rPr>
          <w:b w:val="0"/>
          <w:bCs/>
          <w:caps w:val="0"/>
          <w:sz w:val="24"/>
          <w:szCs w:val="24"/>
        </w:rPr>
        <w:t>настоящата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учебна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програма</w:t>
      </w:r>
      <w:proofErr w:type="spellEnd"/>
      <w:r>
        <w:rPr>
          <w:b w:val="0"/>
          <w:bCs/>
          <w:caps w:val="0"/>
          <w:sz w:val="24"/>
          <w:szCs w:val="24"/>
        </w:rPr>
        <w:t xml:space="preserve">, </w:t>
      </w:r>
      <w:proofErr w:type="spellStart"/>
      <w:r>
        <w:rPr>
          <w:b w:val="0"/>
          <w:bCs/>
          <w:caps w:val="0"/>
          <w:sz w:val="24"/>
          <w:szCs w:val="24"/>
        </w:rPr>
        <w:t>студентите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следва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caps w:val="0"/>
          <w:sz w:val="24"/>
          <w:szCs w:val="24"/>
        </w:rPr>
        <w:t>да</w:t>
      </w:r>
      <w:proofErr w:type="spellEnd"/>
      <w:r>
        <w:rPr>
          <w:caps w:val="0"/>
          <w:sz w:val="24"/>
          <w:szCs w:val="24"/>
        </w:rPr>
        <w:t xml:space="preserve"> </w:t>
      </w:r>
      <w:proofErr w:type="spellStart"/>
      <w:r>
        <w:rPr>
          <w:caps w:val="0"/>
          <w:sz w:val="24"/>
          <w:szCs w:val="24"/>
        </w:rPr>
        <w:t>придобият</w:t>
      </w:r>
      <w:proofErr w:type="spellEnd"/>
      <w:r>
        <w:rPr>
          <w:caps w:val="0"/>
          <w:sz w:val="24"/>
          <w:szCs w:val="24"/>
        </w:rPr>
        <w:t xml:space="preserve"> </w:t>
      </w:r>
      <w:proofErr w:type="spellStart"/>
      <w:r>
        <w:rPr>
          <w:caps w:val="0"/>
          <w:sz w:val="24"/>
          <w:szCs w:val="24"/>
        </w:rPr>
        <w:t>нови</w:t>
      </w:r>
      <w:proofErr w:type="spellEnd"/>
      <w:r>
        <w:rPr>
          <w:caps w:val="0"/>
          <w:sz w:val="24"/>
          <w:szCs w:val="24"/>
        </w:rPr>
        <w:t xml:space="preserve"> </w:t>
      </w:r>
      <w:proofErr w:type="spellStart"/>
      <w:r>
        <w:rPr>
          <w:caps w:val="0"/>
          <w:sz w:val="24"/>
          <w:szCs w:val="24"/>
        </w:rPr>
        <w:t>знания</w:t>
      </w:r>
      <w:proofErr w:type="spellEnd"/>
      <w:r>
        <w:rPr>
          <w:caps w:val="0"/>
          <w:sz w:val="24"/>
          <w:szCs w:val="24"/>
        </w:rPr>
        <w:t xml:space="preserve"> </w:t>
      </w:r>
      <w:proofErr w:type="spellStart"/>
      <w:r>
        <w:rPr>
          <w:caps w:val="0"/>
          <w:sz w:val="24"/>
          <w:szCs w:val="24"/>
        </w:rPr>
        <w:t>за</w:t>
      </w:r>
      <w:proofErr w:type="spellEnd"/>
      <w:r>
        <w:rPr>
          <w:caps w:val="0"/>
          <w:sz w:val="24"/>
          <w:szCs w:val="24"/>
        </w:rPr>
        <w:t>:</w:t>
      </w:r>
      <w:r>
        <w:rPr>
          <w:b w:val="0"/>
          <w:bCs/>
          <w:caps w:val="0"/>
          <w:sz w:val="24"/>
          <w:szCs w:val="24"/>
        </w:rPr>
        <w:tab/>
      </w:r>
    </w:p>
    <w:p w:rsidR="0011659B" w:rsidRDefault="0011659B" w:rsidP="0011659B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Специфичните особености в процеса на обучение при деца и възрастни (здрави и болни);</w:t>
      </w:r>
    </w:p>
    <w:p w:rsidR="0011659B" w:rsidRDefault="0011659B" w:rsidP="0011659B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О</w:t>
      </w:r>
      <w:r>
        <w:rPr>
          <w:lang w:val="ru-RU"/>
        </w:rPr>
        <w:t xml:space="preserve">сновните изисквания и правила </w:t>
      </w:r>
      <w:r>
        <w:rPr>
          <w:lang w:val="bg-BG"/>
        </w:rPr>
        <w:t>при разработването на програма за обучение на деца и възрастни (здрави и болни);</w:t>
      </w:r>
    </w:p>
    <w:p w:rsidR="0011659B" w:rsidRDefault="0011659B" w:rsidP="0011659B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Р</w:t>
      </w:r>
      <w:r>
        <w:rPr>
          <w:lang w:val="ru-RU"/>
        </w:rPr>
        <w:t xml:space="preserve">азлични </w:t>
      </w:r>
      <w:r>
        <w:rPr>
          <w:lang w:val="bg-BG"/>
        </w:rPr>
        <w:t>технологии</w:t>
      </w:r>
      <w:r>
        <w:rPr>
          <w:lang w:val="ru-RU"/>
        </w:rPr>
        <w:t xml:space="preserve"> за обучение на </w:t>
      </w:r>
      <w:r>
        <w:rPr>
          <w:lang w:val="bg-BG"/>
        </w:rPr>
        <w:t xml:space="preserve">деца и </w:t>
      </w:r>
      <w:r>
        <w:rPr>
          <w:lang w:val="ru-RU"/>
        </w:rPr>
        <w:t>възрастни.</w:t>
      </w:r>
    </w:p>
    <w:p w:rsidR="0011659B" w:rsidRDefault="0011659B" w:rsidP="0011659B">
      <w:pPr>
        <w:ind w:firstLine="360"/>
        <w:jc w:val="both"/>
        <w:rPr>
          <w:lang w:val="bg-BG"/>
        </w:rPr>
      </w:pPr>
      <w:r>
        <w:rPr>
          <w:lang w:val="bg-BG"/>
        </w:rPr>
        <w:t xml:space="preserve">За да се постигнат поставените цели, формулирани за курса на обучение по „Принципи и методика на обучението” за </w:t>
      </w:r>
      <w:r>
        <w:rPr>
          <w:lang w:val="ru-RU"/>
        </w:rPr>
        <w:t xml:space="preserve">студенти от </w:t>
      </w:r>
      <w:r>
        <w:rPr>
          <w:lang w:val="bg-BG"/>
        </w:rPr>
        <w:t>специалност „Медицинска сестра”, ОКС „бакалавър”,</w:t>
      </w:r>
      <w:r>
        <w:rPr>
          <w:lang w:val="ru-RU"/>
        </w:rPr>
        <w:t xml:space="preserve"> </w:t>
      </w:r>
      <w:r>
        <w:rPr>
          <w:lang w:val="bg-BG"/>
        </w:rPr>
        <w:t xml:space="preserve">трябва да се решат следните </w:t>
      </w:r>
      <w:r>
        <w:rPr>
          <w:b/>
          <w:bCs/>
          <w:i/>
          <w:iCs/>
          <w:lang w:val="bg-BG"/>
        </w:rPr>
        <w:t>задачи</w:t>
      </w:r>
      <w:r>
        <w:rPr>
          <w:lang w:val="bg-BG"/>
        </w:rPr>
        <w:t>:</w:t>
      </w:r>
      <w:r>
        <w:rPr>
          <w:lang w:val="ru-RU"/>
        </w:rPr>
        <w:t xml:space="preserve"> </w:t>
      </w:r>
    </w:p>
    <w:p w:rsidR="0011659B" w:rsidRDefault="0011659B" w:rsidP="0011659B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Д</w:t>
      </w:r>
      <w:r>
        <w:rPr>
          <w:lang w:val="ru-RU"/>
        </w:rPr>
        <w:t xml:space="preserve">а </w:t>
      </w:r>
      <w:r>
        <w:rPr>
          <w:lang w:val="bg-BG"/>
        </w:rPr>
        <w:t>усвоят система от теоретичн знания и практически умения за разработване на програма за обучение на деца и възрастни (здрави и болни);</w:t>
      </w:r>
    </w:p>
    <w:p w:rsidR="0011659B" w:rsidRDefault="0011659B" w:rsidP="0011659B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Да прилагат на практика ефективните методики за обучение на деца и възрастни (здрави и болни).</w:t>
      </w:r>
    </w:p>
    <w:p w:rsidR="0011659B" w:rsidRDefault="0011659B" w:rsidP="0011659B">
      <w:pPr>
        <w:pStyle w:val="BodyText"/>
        <w:tabs>
          <w:tab w:val="left" w:pos="780"/>
        </w:tabs>
        <w:jc w:val="both"/>
        <w:rPr>
          <w:b w:val="0"/>
          <w:bCs/>
          <w:caps w:val="0"/>
          <w:sz w:val="24"/>
          <w:szCs w:val="24"/>
          <w:lang w:val="bg-BG"/>
        </w:rPr>
      </w:pPr>
    </w:p>
    <w:p w:rsidR="0011659B" w:rsidRDefault="0011659B" w:rsidP="0011659B">
      <w:pPr>
        <w:pStyle w:val="BodyText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ФОРМИ НА ОБУЧЕНИЕ:</w:t>
      </w:r>
    </w:p>
    <w:p w:rsidR="0011659B" w:rsidRDefault="0011659B" w:rsidP="0011659B">
      <w:pPr>
        <w:pStyle w:val="BodyText"/>
        <w:widowControl/>
        <w:numPr>
          <w:ilvl w:val="0"/>
          <w:numId w:val="3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Лекции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3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Учебно-практически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занятия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3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r>
        <w:rPr>
          <w:b w:val="0"/>
          <w:bCs/>
          <w:caps w:val="0"/>
          <w:sz w:val="24"/>
          <w:szCs w:val="24"/>
          <w:lang w:val="bg-BG"/>
        </w:rPr>
        <w:t>Семинари;</w:t>
      </w:r>
    </w:p>
    <w:p w:rsidR="0011659B" w:rsidRDefault="0011659B" w:rsidP="0011659B">
      <w:pPr>
        <w:pStyle w:val="BodyText"/>
        <w:widowControl/>
        <w:numPr>
          <w:ilvl w:val="0"/>
          <w:numId w:val="3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Самостоятелна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подготовка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3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Консултация</w:t>
      </w:r>
      <w:proofErr w:type="spellEnd"/>
      <w:r>
        <w:rPr>
          <w:b w:val="0"/>
          <w:bCs/>
          <w:caps w:val="0"/>
          <w:sz w:val="24"/>
          <w:szCs w:val="24"/>
        </w:rPr>
        <w:t>.</w:t>
      </w:r>
    </w:p>
    <w:p w:rsidR="0011659B" w:rsidRDefault="0011659B" w:rsidP="0011659B">
      <w:pPr>
        <w:pStyle w:val="BodyText"/>
        <w:widowControl/>
        <w:overflowPunct/>
        <w:autoSpaceDE/>
        <w:adjustRightInd/>
        <w:ind w:left="360"/>
        <w:jc w:val="both"/>
        <w:rPr>
          <w:b w:val="0"/>
          <w:bCs/>
          <w:caps w:val="0"/>
          <w:sz w:val="24"/>
          <w:szCs w:val="24"/>
        </w:rPr>
      </w:pPr>
    </w:p>
    <w:p w:rsidR="0011659B" w:rsidRDefault="0011659B" w:rsidP="0011659B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МЕТОДИ НА ОБУЧЕНИЕ: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lastRenderedPageBreak/>
        <w:t>Лекционно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изложение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Дискусия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Беседа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Обяснение</w:t>
      </w:r>
      <w:proofErr w:type="spellEnd"/>
      <w:r>
        <w:rPr>
          <w:b w:val="0"/>
          <w:bCs/>
          <w:caps w:val="0"/>
          <w:sz w:val="24"/>
          <w:szCs w:val="24"/>
        </w:rPr>
        <w:t xml:space="preserve">, </w:t>
      </w:r>
      <w:proofErr w:type="spellStart"/>
      <w:r>
        <w:rPr>
          <w:b w:val="0"/>
          <w:bCs/>
          <w:caps w:val="0"/>
          <w:sz w:val="24"/>
          <w:szCs w:val="24"/>
        </w:rPr>
        <w:t>разказ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Инструктаж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Демонстрация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Наблюдение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Упражняване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Самостоятелна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работа</w:t>
      </w:r>
      <w:proofErr w:type="spellEnd"/>
      <w:r>
        <w:rPr>
          <w:b w:val="0"/>
          <w:bCs/>
          <w:caps w:val="0"/>
          <w:sz w:val="24"/>
          <w:szCs w:val="24"/>
        </w:rPr>
        <w:t xml:space="preserve"> – </w:t>
      </w:r>
      <w:proofErr w:type="spellStart"/>
      <w:r>
        <w:rPr>
          <w:b w:val="0"/>
          <w:bCs/>
          <w:caps w:val="0"/>
          <w:sz w:val="24"/>
          <w:szCs w:val="24"/>
        </w:rPr>
        <w:t>аудиторна</w:t>
      </w:r>
      <w:proofErr w:type="spellEnd"/>
      <w:r>
        <w:rPr>
          <w:b w:val="0"/>
          <w:bCs/>
          <w:caps w:val="0"/>
          <w:sz w:val="24"/>
          <w:szCs w:val="24"/>
        </w:rPr>
        <w:t xml:space="preserve"> и </w:t>
      </w:r>
      <w:proofErr w:type="spellStart"/>
      <w:r>
        <w:rPr>
          <w:b w:val="0"/>
          <w:bCs/>
          <w:caps w:val="0"/>
          <w:sz w:val="24"/>
          <w:szCs w:val="24"/>
        </w:rPr>
        <w:t>извънаудиторна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Изпълнение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на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практически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задачи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Работа</w:t>
      </w:r>
      <w:proofErr w:type="spellEnd"/>
      <w:r>
        <w:rPr>
          <w:b w:val="0"/>
          <w:bCs/>
          <w:caps w:val="0"/>
          <w:sz w:val="24"/>
          <w:szCs w:val="24"/>
        </w:rPr>
        <w:t xml:space="preserve"> с </w:t>
      </w:r>
      <w:proofErr w:type="spellStart"/>
      <w:r>
        <w:rPr>
          <w:b w:val="0"/>
          <w:bCs/>
          <w:caps w:val="0"/>
          <w:sz w:val="24"/>
          <w:szCs w:val="24"/>
        </w:rPr>
        <w:t>книга</w:t>
      </w:r>
      <w:proofErr w:type="spellEnd"/>
      <w:r>
        <w:rPr>
          <w:b w:val="0"/>
          <w:bCs/>
          <w:caps w:val="0"/>
          <w:sz w:val="24"/>
          <w:szCs w:val="24"/>
        </w:rPr>
        <w:t xml:space="preserve">, </w:t>
      </w:r>
      <w:proofErr w:type="spellStart"/>
      <w:r>
        <w:rPr>
          <w:b w:val="0"/>
          <w:bCs/>
          <w:caps w:val="0"/>
          <w:sz w:val="24"/>
          <w:szCs w:val="24"/>
        </w:rPr>
        <w:t>учебник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или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друга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помощна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литература</w:t>
      </w:r>
      <w:proofErr w:type="spellEnd"/>
      <w:r>
        <w:rPr>
          <w:b w:val="0"/>
          <w:bCs/>
          <w:caps w:val="0"/>
          <w:sz w:val="24"/>
          <w:szCs w:val="24"/>
        </w:rPr>
        <w:t xml:space="preserve"> и в </w:t>
      </w:r>
      <w:proofErr w:type="spellStart"/>
      <w:r>
        <w:rPr>
          <w:b w:val="0"/>
          <w:bCs/>
          <w:caps w:val="0"/>
          <w:sz w:val="24"/>
          <w:szCs w:val="24"/>
        </w:rPr>
        <w:t>библиотека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r>
        <w:rPr>
          <w:b w:val="0"/>
          <w:bCs/>
          <w:caps w:val="0"/>
          <w:sz w:val="24"/>
          <w:szCs w:val="24"/>
          <w:lang w:val="bg-BG"/>
        </w:rPr>
        <w:t>Работа в малки групи;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r>
        <w:rPr>
          <w:b w:val="0"/>
          <w:bCs/>
          <w:caps w:val="0"/>
          <w:sz w:val="24"/>
          <w:szCs w:val="24"/>
          <w:lang w:val="bg-BG"/>
        </w:rPr>
        <w:t>Ролеви игри;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Писмено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тестово</w:t>
      </w:r>
      <w:proofErr w:type="spellEnd"/>
      <w:r>
        <w:rPr>
          <w:b w:val="0"/>
          <w:bCs/>
          <w:caps w:val="0"/>
          <w:sz w:val="24"/>
          <w:szCs w:val="24"/>
        </w:rPr>
        <w:t xml:space="preserve"> </w:t>
      </w:r>
      <w:proofErr w:type="spellStart"/>
      <w:r>
        <w:rPr>
          <w:b w:val="0"/>
          <w:bCs/>
          <w:caps w:val="0"/>
          <w:sz w:val="24"/>
          <w:szCs w:val="24"/>
        </w:rPr>
        <w:t>изпитване</w:t>
      </w:r>
      <w:proofErr w:type="spellEnd"/>
      <w:r>
        <w:rPr>
          <w:b w:val="0"/>
          <w:bCs/>
          <w:caps w:val="0"/>
          <w:sz w:val="24"/>
          <w:szCs w:val="24"/>
        </w:rPr>
        <w:t>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r>
        <w:rPr>
          <w:b w:val="0"/>
          <w:bCs/>
          <w:caps w:val="0"/>
          <w:sz w:val="24"/>
          <w:szCs w:val="24"/>
          <w:lang w:val="bg-BG"/>
        </w:rPr>
        <w:t>Разработване на курсова работа;</w:t>
      </w:r>
    </w:p>
    <w:p w:rsidR="0011659B" w:rsidRDefault="0011659B" w:rsidP="0011659B">
      <w:pPr>
        <w:pStyle w:val="BodyText"/>
        <w:widowControl/>
        <w:numPr>
          <w:ilvl w:val="0"/>
          <w:numId w:val="4"/>
        </w:numPr>
        <w:overflowPunct/>
        <w:autoSpaceDE/>
        <w:adjustRightInd/>
        <w:jc w:val="both"/>
        <w:rPr>
          <w:b w:val="0"/>
          <w:bCs/>
          <w:caps w:val="0"/>
          <w:sz w:val="24"/>
          <w:szCs w:val="24"/>
        </w:rPr>
      </w:pPr>
      <w:proofErr w:type="spellStart"/>
      <w:r>
        <w:rPr>
          <w:b w:val="0"/>
          <w:bCs/>
          <w:caps w:val="0"/>
          <w:sz w:val="24"/>
          <w:szCs w:val="24"/>
        </w:rPr>
        <w:t>Работа</w:t>
      </w:r>
      <w:proofErr w:type="spellEnd"/>
      <w:r>
        <w:rPr>
          <w:b w:val="0"/>
          <w:bCs/>
          <w:caps w:val="0"/>
          <w:sz w:val="24"/>
          <w:szCs w:val="24"/>
        </w:rPr>
        <w:t xml:space="preserve"> в </w:t>
      </w:r>
      <w:r>
        <w:rPr>
          <w:b w:val="0"/>
          <w:bCs/>
          <w:caps w:val="0"/>
          <w:sz w:val="24"/>
          <w:szCs w:val="24"/>
          <w:lang w:val="en-US"/>
        </w:rPr>
        <w:t>Internet</w:t>
      </w:r>
      <w:r>
        <w:rPr>
          <w:b w:val="0"/>
          <w:bCs/>
          <w:caps w:val="0"/>
          <w:sz w:val="24"/>
          <w:szCs w:val="24"/>
        </w:rPr>
        <w:t>.</w:t>
      </w:r>
    </w:p>
    <w:p w:rsidR="00B93064" w:rsidRDefault="00B93064"/>
    <w:sectPr w:rsidR="00B93064" w:rsidSect="00B9306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0983"/>
    <w:multiLevelType w:val="hybridMultilevel"/>
    <w:tmpl w:val="51E2E08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C0802"/>
    <w:multiLevelType w:val="hybridMultilevel"/>
    <w:tmpl w:val="D33A089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7F0D80"/>
    <w:multiLevelType w:val="hybridMultilevel"/>
    <w:tmpl w:val="158AC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D5861"/>
    <w:multiLevelType w:val="hybridMultilevel"/>
    <w:tmpl w:val="9796D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59B"/>
    <w:rsid w:val="0011659B"/>
    <w:rsid w:val="00876EEA"/>
    <w:rsid w:val="00B9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59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11659B"/>
    <w:pPr>
      <w:widowControl w:val="0"/>
      <w:overflowPunct w:val="0"/>
      <w:autoSpaceDE w:val="0"/>
      <w:autoSpaceDN w:val="0"/>
      <w:adjustRightInd w:val="0"/>
      <w:jc w:val="center"/>
    </w:pPr>
    <w:rPr>
      <w:b/>
      <w:caps/>
      <w:sz w:val="36"/>
      <w:szCs w:val="20"/>
      <w:lang w:val="en-AU"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659B"/>
    <w:rPr>
      <w:rFonts w:ascii="Times New Roman" w:eastAsia="Times New Roman" w:hAnsi="Times New Roman" w:cs="Times New Roman"/>
      <w:b/>
      <w:caps/>
      <w:sz w:val="36"/>
      <w:szCs w:val="20"/>
      <w:lang w:val="en-AU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>Grizli777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2</cp:revision>
  <dcterms:created xsi:type="dcterms:W3CDTF">2020-03-23T15:00:00Z</dcterms:created>
  <dcterms:modified xsi:type="dcterms:W3CDTF">2020-03-23T15:00:00Z</dcterms:modified>
</cp:coreProperties>
</file>