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A53" w:rsidRPr="002F6AF9" w:rsidRDefault="00BC451D" w:rsidP="00216A53">
      <w:pPr>
        <w:spacing w:line="360" w:lineRule="auto"/>
        <w:jc w:val="center"/>
        <w:rPr>
          <w:b/>
          <w:sz w:val="40"/>
          <w:szCs w:val="40"/>
        </w:rPr>
      </w:pPr>
      <w:bookmarkStart w:id="0" w:name="_GoBack"/>
      <w:bookmarkEnd w:id="0"/>
      <w:r w:rsidRPr="002F6AF9">
        <w:rPr>
          <w:b/>
          <w:caps/>
          <w:sz w:val="40"/>
          <w:szCs w:val="40"/>
        </w:rPr>
        <w:t xml:space="preserve">MEDICAL </w:t>
      </w:r>
      <w:smartTag w:uri="urn:schemas-microsoft-com:office:smarttags" w:element="PlaceType">
        <w:r w:rsidRPr="002F6AF9">
          <w:rPr>
            <w:b/>
            <w:caps/>
            <w:sz w:val="40"/>
            <w:szCs w:val="40"/>
          </w:rPr>
          <w:t>UNIVERSITY</w:t>
        </w:r>
      </w:smartTag>
      <w:r w:rsidRPr="002F6AF9">
        <w:rPr>
          <w:b/>
          <w:caps/>
          <w:sz w:val="40"/>
          <w:szCs w:val="40"/>
        </w:rPr>
        <w:t xml:space="preserve"> - </w:t>
      </w:r>
      <w:smartTag w:uri="urn:schemas-microsoft-com:office:smarttags" w:element="City">
        <w:smartTag w:uri="urn:schemas-microsoft-com:office:smarttags" w:element="place">
          <w:r w:rsidRPr="002F6AF9">
            <w:rPr>
              <w:b/>
              <w:caps/>
              <w:sz w:val="40"/>
              <w:szCs w:val="40"/>
            </w:rPr>
            <w:t>PLEVEN</w:t>
          </w:r>
        </w:smartTag>
      </w:smartTag>
    </w:p>
    <w:p w:rsidR="00216A53" w:rsidRPr="002F6AF9" w:rsidRDefault="00216A53" w:rsidP="00216A53">
      <w:pPr>
        <w:pStyle w:val="BodyText"/>
        <w:rPr>
          <w:sz w:val="32"/>
          <w:szCs w:val="32"/>
        </w:rPr>
      </w:pPr>
    </w:p>
    <w:p w:rsidR="00216A53" w:rsidRPr="002F6AF9" w:rsidRDefault="007E3073" w:rsidP="00216A53">
      <w:pPr>
        <w:jc w:val="center"/>
        <w:rPr>
          <w:b/>
          <w:sz w:val="36"/>
          <w:szCs w:val="36"/>
        </w:rPr>
      </w:pPr>
      <w:r w:rsidRPr="002F6AF9">
        <w:rPr>
          <w:b/>
          <w:sz w:val="36"/>
          <w:szCs w:val="36"/>
        </w:rPr>
        <w:t>DEPARTMENT OF PUBLIC HEALTH SCIENCES</w:t>
      </w:r>
    </w:p>
    <w:p w:rsidR="00216A53" w:rsidRPr="002F6AF9" w:rsidRDefault="00216A53" w:rsidP="00216A53">
      <w:pPr>
        <w:jc w:val="both"/>
        <w:rPr>
          <w:lang w:val="bg-BG"/>
        </w:rPr>
      </w:pPr>
    </w:p>
    <w:p w:rsidR="00216A53" w:rsidRPr="002F6AF9" w:rsidRDefault="00216A53" w:rsidP="00216A53">
      <w:pPr>
        <w:jc w:val="both"/>
        <w:rPr>
          <w:lang w:val="bg-BG"/>
        </w:rPr>
      </w:pPr>
    </w:p>
    <w:p w:rsidR="00216A53" w:rsidRPr="002F6AF9" w:rsidRDefault="00216A53" w:rsidP="00216A53">
      <w:pPr>
        <w:jc w:val="both"/>
        <w:rPr>
          <w:lang w:val="bg-BG"/>
        </w:rPr>
      </w:pPr>
    </w:p>
    <w:p w:rsidR="00216A53" w:rsidRPr="002F6AF9" w:rsidRDefault="00BC451D" w:rsidP="00216A53">
      <w:pPr>
        <w:jc w:val="both"/>
        <w:rPr>
          <w:sz w:val="28"/>
          <w:lang w:val="bg-BG"/>
        </w:rPr>
      </w:pPr>
      <w:r w:rsidRPr="002F6AF9">
        <w:rPr>
          <w:sz w:val="28"/>
        </w:rPr>
        <w:t>APPROVE</w:t>
      </w:r>
      <w:r w:rsidR="00DC2334" w:rsidRPr="002F6AF9">
        <w:rPr>
          <w:sz w:val="28"/>
          <w:lang w:val="bg-BG"/>
        </w:rPr>
        <w:t>:</w:t>
      </w:r>
      <w:r w:rsidR="00DC2334" w:rsidRPr="002F6AF9">
        <w:rPr>
          <w:sz w:val="28"/>
          <w:lang w:val="bg-BG"/>
        </w:rPr>
        <w:tab/>
      </w:r>
      <w:r w:rsidR="00DC2334" w:rsidRPr="002F6AF9">
        <w:rPr>
          <w:sz w:val="28"/>
          <w:lang w:val="bg-BG"/>
        </w:rPr>
        <w:tab/>
      </w:r>
      <w:r w:rsidR="00DC2334" w:rsidRPr="002F6AF9">
        <w:rPr>
          <w:sz w:val="28"/>
          <w:lang w:val="bg-BG"/>
        </w:rPr>
        <w:tab/>
      </w:r>
      <w:r w:rsidR="00DC2334" w:rsidRPr="002F6AF9">
        <w:rPr>
          <w:sz w:val="28"/>
          <w:lang w:val="bg-BG"/>
        </w:rPr>
        <w:tab/>
      </w:r>
      <w:r w:rsidR="00DC2334" w:rsidRPr="002F6AF9">
        <w:rPr>
          <w:sz w:val="28"/>
          <w:lang w:val="bg-BG"/>
        </w:rPr>
        <w:tab/>
      </w:r>
    </w:p>
    <w:p w:rsidR="00BC451D" w:rsidRPr="002F6AF9" w:rsidRDefault="00BC451D" w:rsidP="00DC2334">
      <w:pPr>
        <w:jc w:val="both"/>
        <w:rPr>
          <w:caps/>
          <w:sz w:val="28"/>
        </w:rPr>
      </w:pPr>
      <w:r w:rsidRPr="002F6AF9">
        <w:rPr>
          <w:caps/>
          <w:sz w:val="28"/>
        </w:rPr>
        <w:t>DEAN</w:t>
      </w:r>
      <w:r w:rsidR="003E07CB" w:rsidRPr="002F6AF9">
        <w:rPr>
          <w:caps/>
          <w:sz w:val="28"/>
          <w:lang w:val="bg-BG"/>
        </w:rPr>
        <w:t>:</w:t>
      </w:r>
      <w:r w:rsidR="003E07CB" w:rsidRPr="002F6AF9">
        <w:rPr>
          <w:caps/>
          <w:sz w:val="28"/>
          <w:lang w:val="bg-BG"/>
        </w:rPr>
        <w:tab/>
      </w:r>
      <w:r w:rsidR="003E07CB" w:rsidRPr="002F6AF9">
        <w:rPr>
          <w:caps/>
          <w:sz w:val="28"/>
          <w:lang w:val="bg-BG"/>
        </w:rPr>
        <w:tab/>
      </w:r>
      <w:r w:rsidR="003E07CB" w:rsidRPr="002F6AF9">
        <w:rPr>
          <w:caps/>
          <w:sz w:val="28"/>
          <w:lang w:val="bg-BG"/>
        </w:rPr>
        <w:tab/>
      </w:r>
      <w:r w:rsidR="003E07CB" w:rsidRPr="002F6AF9">
        <w:rPr>
          <w:caps/>
          <w:sz w:val="28"/>
          <w:lang w:val="bg-BG"/>
        </w:rPr>
        <w:tab/>
      </w:r>
    </w:p>
    <w:p w:rsidR="00BC451D" w:rsidRPr="002F6AF9" w:rsidRDefault="00BC451D" w:rsidP="00DC2334">
      <w:pPr>
        <w:jc w:val="both"/>
        <w:rPr>
          <w:caps/>
          <w:sz w:val="28"/>
          <w:lang w:val="ru-RU"/>
        </w:rPr>
      </w:pPr>
      <w:r w:rsidRPr="002F6AF9">
        <w:rPr>
          <w:sz w:val="28"/>
          <w:lang w:val="bg-BG"/>
        </w:rPr>
        <w:t xml:space="preserve">/ </w:t>
      </w:r>
      <w:r w:rsidRPr="002F6AF9">
        <w:rPr>
          <w:sz w:val="28"/>
        </w:rPr>
        <w:t>Prof</w:t>
      </w:r>
      <w:r w:rsidRPr="002F6AF9">
        <w:rPr>
          <w:sz w:val="28"/>
          <w:lang w:val="ru-RU"/>
        </w:rPr>
        <w:t xml:space="preserve">. </w:t>
      </w:r>
      <w:r w:rsidRPr="002F6AF9">
        <w:rPr>
          <w:sz w:val="28"/>
        </w:rPr>
        <w:t>Dr</w:t>
      </w:r>
      <w:r w:rsidR="007E3073" w:rsidRPr="002F6AF9">
        <w:rPr>
          <w:sz w:val="28"/>
        </w:rPr>
        <w:t>.</w:t>
      </w:r>
      <w:r w:rsidRPr="002F6AF9">
        <w:rPr>
          <w:sz w:val="28"/>
        </w:rPr>
        <w:t xml:space="preserve"> </w:t>
      </w:r>
      <w:r w:rsidR="00BC3236" w:rsidRPr="002F6AF9">
        <w:rPr>
          <w:sz w:val="28"/>
        </w:rPr>
        <w:t xml:space="preserve">A. </w:t>
      </w:r>
      <w:proofErr w:type="spellStart"/>
      <w:r w:rsidR="00BC3236" w:rsidRPr="002F6AF9">
        <w:rPr>
          <w:sz w:val="28"/>
        </w:rPr>
        <w:t>Asparuhov</w:t>
      </w:r>
      <w:proofErr w:type="gramStart"/>
      <w:r w:rsidRPr="002F6AF9">
        <w:rPr>
          <w:sz w:val="28"/>
        </w:rPr>
        <w:t>,</w:t>
      </w:r>
      <w:r w:rsidR="00CB1DEB" w:rsidRPr="002F6AF9">
        <w:rPr>
          <w:sz w:val="28"/>
        </w:rPr>
        <w:t>MD,</w:t>
      </w:r>
      <w:r w:rsidRPr="002F6AF9">
        <w:rPr>
          <w:sz w:val="28"/>
        </w:rPr>
        <w:t>PhD</w:t>
      </w:r>
      <w:r w:rsidR="007E3073" w:rsidRPr="002F6AF9">
        <w:rPr>
          <w:sz w:val="28"/>
        </w:rPr>
        <w:t>,DSc</w:t>
      </w:r>
      <w:proofErr w:type="spellEnd"/>
      <w:proofErr w:type="gramEnd"/>
      <w:r w:rsidRPr="002F6AF9">
        <w:rPr>
          <w:sz w:val="28"/>
          <w:lang w:val="bg-BG"/>
        </w:rPr>
        <w:t>/</w:t>
      </w:r>
    </w:p>
    <w:p w:rsidR="00BC451D" w:rsidRPr="002F6AF9" w:rsidRDefault="00BC451D" w:rsidP="00BC451D">
      <w:pPr>
        <w:ind w:left="1440" w:firstLine="720"/>
        <w:jc w:val="right"/>
        <w:rPr>
          <w:sz w:val="28"/>
        </w:rPr>
      </w:pPr>
      <w:r w:rsidRPr="002F6AF9">
        <w:rPr>
          <w:sz w:val="28"/>
          <w:lang w:val="ru-RU"/>
        </w:rPr>
        <w:t xml:space="preserve">         </w:t>
      </w:r>
    </w:p>
    <w:p w:rsidR="00DC2334" w:rsidRPr="002F6AF9" w:rsidRDefault="00CB1DEB" w:rsidP="00BC451D">
      <w:pPr>
        <w:ind w:left="1440" w:firstLine="720"/>
        <w:jc w:val="right"/>
        <w:rPr>
          <w:sz w:val="28"/>
          <w:lang w:val="bg-BG"/>
        </w:rPr>
      </w:pPr>
      <w:r w:rsidRPr="002F6AF9">
        <w:rPr>
          <w:sz w:val="28"/>
        </w:rPr>
        <w:t xml:space="preserve">                        </w:t>
      </w:r>
      <w:r w:rsidRPr="002F6AF9">
        <w:rPr>
          <w:sz w:val="28"/>
        </w:rPr>
        <w:tab/>
      </w:r>
      <w:r w:rsidR="00BC451D" w:rsidRPr="002F6AF9">
        <w:rPr>
          <w:sz w:val="28"/>
        </w:rPr>
        <w:t>FROM</w:t>
      </w:r>
      <w:r w:rsidR="00BC451D" w:rsidRPr="002F6AF9">
        <w:rPr>
          <w:sz w:val="28"/>
          <w:lang w:val="ru-RU"/>
        </w:rPr>
        <w:t xml:space="preserve"> </w:t>
      </w:r>
      <w:r w:rsidR="00BC451D" w:rsidRPr="002F6AF9">
        <w:rPr>
          <w:sz w:val="28"/>
        </w:rPr>
        <w:t>ACADEMIC</w:t>
      </w:r>
      <w:r w:rsidR="00BC451D" w:rsidRPr="002F6AF9">
        <w:rPr>
          <w:sz w:val="28"/>
          <w:lang w:val="ru-RU"/>
        </w:rPr>
        <w:t xml:space="preserve"> </w:t>
      </w:r>
      <w:r w:rsidR="00BC451D" w:rsidRPr="002F6AF9">
        <w:rPr>
          <w:sz w:val="28"/>
        </w:rPr>
        <w:t>YEAR</w:t>
      </w:r>
      <w:r w:rsidR="000A79A4" w:rsidRPr="002F6AF9">
        <w:rPr>
          <w:sz w:val="28"/>
          <w:lang w:val="ru-RU"/>
        </w:rPr>
        <w:t xml:space="preserve"> 2020</w:t>
      </w:r>
      <w:r w:rsidR="00BC3236" w:rsidRPr="002F6AF9">
        <w:rPr>
          <w:sz w:val="28"/>
          <w:lang w:val="ru-RU"/>
        </w:rPr>
        <w:t>/20</w:t>
      </w:r>
      <w:r w:rsidR="000A79A4" w:rsidRPr="002F6AF9">
        <w:rPr>
          <w:sz w:val="28"/>
          <w:lang w:val="ru-RU"/>
        </w:rPr>
        <w:t>21</w:t>
      </w:r>
      <w:r w:rsidR="00DC2334" w:rsidRPr="002F6AF9">
        <w:rPr>
          <w:sz w:val="28"/>
          <w:lang w:val="bg-BG"/>
        </w:rPr>
        <w:t xml:space="preserve"> </w:t>
      </w:r>
      <w:r w:rsidR="00DC2334" w:rsidRPr="002F6AF9">
        <w:rPr>
          <w:sz w:val="28"/>
          <w:lang w:val="bg-BG"/>
        </w:rPr>
        <w:tab/>
      </w:r>
      <w:r w:rsidR="00DC2334" w:rsidRPr="002F6AF9">
        <w:rPr>
          <w:sz w:val="28"/>
          <w:lang w:val="bg-BG"/>
        </w:rPr>
        <w:tab/>
      </w:r>
    </w:p>
    <w:p w:rsidR="00216A53" w:rsidRPr="002F6AF9" w:rsidRDefault="00216A53" w:rsidP="00216A53">
      <w:pPr>
        <w:jc w:val="both"/>
        <w:rPr>
          <w:lang w:val="bg-BG"/>
        </w:rPr>
      </w:pPr>
      <w:r w:rsidRPr="002F6AF9">
        <w:rPr>
          <w:sz w:val="28"/>
          <w:lang w:val="bg-BG"/>
        </w:rPr>
        <w:tab/>
      </w:r>
      <w:r w:rsidRPr="002F6AF9">
        <w:rPr>
          <w:sz w:val="28"/>
          <w:lang w:val="bg-BG"/>
        </w:rPr>
        <w:tab/>
      </w:r>
      <w:r w:rsidRPr="002F6AF9">
        <w:rPr>
          <w:sz w:val="28"/>
          <w:lang w:val="bg-BG"/>
        </w:rPr>
        <w:tab/>
      </w:r>
      <w:r w:rsidRPr="002F6AF9">
        <w:rPr>
          <w:sz w:val="28"/>
          <w:lang w:val="bg-BG"/>
        </w:rPr>
        <w:tab/>
      </w:r>
      <w:r w:rsidRPr="002F6AF9">
        <w:rPr>
          <w:sz w:val="28"/>
          <w:lang w:val="bg-BG"/>
        </w:rPr>
        <w:tab/>
        <w:t xml:space="preserve"> </w:t>
      </w:r>
    </w:p>
    <w:p w:rsidR="00327630" w:rsidRPr="002F6AF9" w:rsidRDefault="00327630" w:rsidP="00216A53">
      <w:pPr>
        <w:spacing w:line="360" w:lineRule="auto"/>
        <w:jc w:val="center"/>
        <w:rPr>
          <w:b/>
        </w:rPr>
      </w:pPr>
    </w:p>
    <w:p w:rsidR="00327630" w:rsidRPr="002F6AF9" w:rsidRDefault="00327630" w:rsidP="00216A53">
      <w:pPr>
        <w:spacing w:line="360" w:lineRule="auto"/>
        <w:jc w:val="center"/>
        <w:rPr>
          <w:b/>
        </w:rPr>
      </w:pPr>
    </w:p>
    <w:p w:rsidR="00E110B5" w:rsidRPr="002F6AF9" w:rsidRDefault="00E110B5" w:rsidP="00216A53">
      <w:pPr>
        <w:spacing w:line="360" w:lineRule="auto"/>
        <w:jc w:val="center"/>
        <w:rPr>
          <w:b/>
        </w:rPr>
      </w:pPr>
    </w:p>
    <w:p w:rsidR="00216A53" w:rsidRPr="002F6AF9" w:rsidRDefault="005B27A7" w:rsidP="00216A53">
      <w:pPr>
        <w:spacing w:line="360" w:lineRule="auto"/>
        <w:jc w:val="center"/>
        <w:rPr>
          <w:b/>
          <w:caps/>
          <w:sz w:val="36"/>
          <w:lang w:val="bg-BG"/>
        </w:rPr>
      </w:pPr>
      <w:r w:rsidRPr="002F6AF9">
        <w:rPr>
          <w:b/>
          <w:caps/>
          <w:sz w:val="36"/>
        </w:rPr>
        <w:t>programme</w:t>
      </w:r>
    </w:p>
    <w:p w:rsidR="00216A53" w:rsidRPr="002F6AF9" w:rsidRDefault="00C92BB7" w:rsidP="00216A53">
      <w:pPr>
        <w:spacing w:line="360" w:lineRule="auto"/>
        <w:jc w:val="center"/>
        <w:rPr>
          <w:b/>
          <w:caps/>
          <w:sz w:val="36"/>
          <w:lang w:val="bg-BG"/>
        </w:rPr>
      </w:pPr>
      <w:r w:rsidRPr="002F6AF9">
        <w:rPr>
          <w:b/>
          <w:caps/>
          <w:sz w:val="36"/>
        </w:rPr>
        <w:t>social medicine</w:t>
      </w:r>
      <w:r w:rsidR="00FF1F62" w:rsidRPr="002F6AF9">
        <w:rPr>
          <w:b/>
          <w:caps/>
          <w:sz w:val="36"/>
        </w:rPr>
        <w:t xml:space="preserve"> INTERNSHIP</w:t>
      </w:r>
    </w:p>
    <w:p w:rsidR="005B27A7" w:rsidRPr="002F6AF9" w:rsidRDefault="005B27A7" w:rsidP="00216A53">
      <w:pPr>
        <w:spacing w:line="360" w:lineRule="auto"/>
        <w:jc w:val="center"/>
        <w:rPr>
          <w:sz w:val="28"/>
          <w:szCs w:val="28"/>
        </w:rPr>
      </w:pPr>
    </w:p>
    <w:p w:rsidR="00216A53" w:rsidRPr="002F6AF9" w:rsidRDefault="005B27A7" w:rsidP="00216A53">
      <w:pPr>
        <w:spacing w:line="360" w:lineRule="auto"/>
        <w:jc w:val="center"/>
        <w:rPr>
          <w:b/>
          <w:caps/>
          <w:sz w:val="28"/>
          <w:szCs w:val="28"/>
        </w:rPr>
      </w:pPr>
      <w:r w:rsidRPr="002F6AF9">
        <w:rPr>
          <w:b/>
          <w:caps/>
          <w:sz w:val="28"/>
          <w:szCs w:val="28"/>
        </w:rPr>
        <w:t>medical students</w:t>
      </w:r>
    </w:p>
    <w:p w:rsidR="00216A53" w:rsidRPr="002F6AF9" w:rsidRDefault="005B27A7" w:rsidP="00216A53">
      <w:pPr>
        <w:pStyle w:val="Heading1"/>
        <w:rPr>
          <w:caps/>
          <w:szCs w:val="28"/>
        </w:rPr>
      </w:pPr>
      <w:r w:rsidRPr="002F6AF9">
        <w:rPr>
          <w:caps/>
          <w:szCs w:val="28"/>
        </w:rPr>
        <w:t>master DEGREE</w:t>
      </w:r>
    </w:p>
    <w:p w:rsidR="00216A53" w:rsidRPr="002F6AF9" w:rsidRDefault="00216A53" w:rsidP="00216A53">
      <w:pPr>
        <w:jc w:val="both"/>
      </w:pPr>
    </w:p>
    <w:p w:rsidR="00E110B5" w:rsidRPr="002F6AF9" w:rsidRDefault="00E110B5" w:rsidP="00216A53">
      <w:pPr>
        <w:jc w:val="both"/>
      </w:pPr>
    </w:p>
    <w:p w:rsidR="00E110B5" w:rsidRPr="002F6AF9" w:rsidRDefault="00E110B5" w:rsidP="00216A53">
      <w:pPr>
        <w:jc w:val="both"/>
      </w:pPr>
    </w:p>
    <w:p w:rsidR="00327630" w:rsidRPr="002F6AF9" w:rsidRDefault="00327630" w:rsidP="00216A53">
      <w:pPr>
        <w:jc w:val="both"/>
      </w:pPr>
    </w:p>
    <w:p w:rsidR="00327630" w:rsidRPr="002F6AF9" w:rsidRDefault="00327630" w:rsidP="00216A53">
      <w:pPr>
        <w:jc w:val="both"/>
      </w:pPr>
    </w:p>
    <w:p w:rsidR="00327630" w:rsidRPr="002F6AF9" w:rsidRDefault="00327630" w:rsidP="00216A53">
      <w:pPr>
        <w:jc w:val="both"/>
      </w:pPr>
    </w:p>
    <w:p w:rsidR="00216A53" w:rsidRPr="002F6AF9" w:rsidRDefault="005B27A7" w:rsidP="007E3073">
      <w:pPr>
        <w:spacing w:line="360" w:lineRule="auto"/>
        <w:jc w:val="center"/>
        <w:rPr>
          <w:b/>
        </w:rPr>
      </w:pPr>
      <w:r w:rsidRPr="002F6AF9">
        <w:rPr>
          <w:b/>
        </w:rPr>
        <w:t>PLEVEN</w:t>
      </w:r>
    </w:p>
    <w:p w:rsidR="00B91C37" w:rsidRPr="002F6AF9" w:rsidRDefault="000A79A4" w:rsidP="00216A53">
      <w:pPr>
        <w:spacing w:line="360" w:lineRule="auto"/>
        <w:jc w:val="center"/>
        <w:rPr>
          <w:b/>
          <w:lang w:val="bg-BG"/>
        </w:rPr>
      </w:pPr>
      <w:r w:rsidRPr="002F6AF9">
        <w:rPr>
          <w:b/>
          <w:lang w:val="bg-BG"/>
        </w:rPr>
        <w:t>2020</w:t>
      </w:r>
      <w:r w:rsidR="00216A53" w:rsidRPr="002F6AF9">
        <w:rPr>
          <w:b/>
          <w:lang w:val="bg-BG"/>
        </w:rPr>
        <w:t xml:space="preserve"> </w:t>
      </w:r>
    </w:p>
    <w:p w:rsidR="007E3073" w:rsidRPr="002F6AF9" w:rsidRDefault="007E3073">
      <w:pPr>
        <w:overflowPunct/>
        <w:autoSpaceDE/>
        <w:autoSpaceDN/>
        <w:adjustRightInd/>
        <w:textAlignment w:val="auto"/>
        <w:rPr>
          <w:b/>
          <w:sz w:val="28"/>
          <w:szCs w:val="28"/>
          <w:u w:val="single"/>
        </w:rPr>
      </w:pPr>
      <w:r w:rsidRPr="002F6AF9">
        <w:rPr>
          <w:b/>
          <w:sz w:val="28"/>
          <w:szCs w:val="28"/>
          <w:u w:val="single"/>
        </w:rPr>
        <w:br w:type="page"/>
      </w:r>
    </w:p>
    <w:p w:rsidR="001B7EA1" w:rsidRPr="002F6AF9" w:rsidRDefault="00FB5D67" w:rsidP="00B91C37">
      <w:pPr>
        <w:spacing w:line="360" w:lineRule="auto"/>
        <w:rPr>
          <w:sz w:val="28"/>
          <w:szCs w:val="28"/>
          <w:u w:val="single"/>
        </w:rPr>
      </w:pPr>
      <w:r w:rsidRPr="002F6AF9">
        <w:rPr>
          <w:b/>
          <w:sz w:val="28"/>
          <w:szCs w:val="28"/>
          <w:u w:val="single"/>
        </w:rPr>
        <w:lastRenderedPageBreak/>
        <w:t>Compulsory</w:t>
      </w:r>
    </w:p>
    <w:p w:rsidR="001B7EA1" w:rsidRPr="002F6AF9" w:rsidRDefault="00252F0C" w:rsidP="003B7FB9">
      <w:pPr>
        <w:spacing w:line="360" w:lineRule="auto"/>
        <w:jc w:val="both"/>
        <w:rPr>
          <w:sz w:val="28"/>
          <w:szCs w:val="28"/>
        </w:rPr>
      </w:pPr>
      <w:r w:rsidRPr="002F6AF9">
        <w:rPr>
          <w:b/>
          <w:sz w:val="28"/>
          <w:szCs w:val="28"/>
          <w:u w:val="single"/>
        </w:rPr>
        <w:t>Sixth year</w:t>
      </w:r>
    </w:p>
    <w:p w:rsidR="00117DB3" w:rsidRPr="002F6AF9" w:rsidRDefault="00FB5D67" w:rsidP="003B7FB9">
      <w:pPr>
        <w:tabs>
          <w:tab w:val="left" w:pos="360"/>
        </w:tabs>
        <w:spacing w:line="360" w:lineRule="auto"/>
        <w:jc w:val="both"/>
        <w:rPr>
          <w:sz w:val="28"/>
          <w:szCs w:val="28"/>
          <w:lang w:val="bg-BG"/>
        </w:rPr>
      </w:pPr>
      <w:r w:rsidRPr="002F6AF9">
        <w:rPr>
          <w:b/>
          <w:sz w:val="28"/>
          <w:szCs w:val="28"/>
          <w:u w:val="single"/>
        </w:rPr>
        <w:t>Total hours:</w:t>
      </w:r>
      <w:r w:rsidR="00BF198D" w:rsidRPr="002F6AF9">
        <w:rPr>
          <w:sz w:val="28"/>
          <w:szCs w:val="28"/>
          <w:lang w:val="bg-BG"/>
        </w:rPr>
        <w:t xml:space="preserve"> </w:t>
      </w:r>
      <w:r w:rsidR="00252F0C" w:rsidRPr="002F6AF9">
        <w:rPr>
          <w:sz w:val="28"/>
          <w:szCs w:val="28"/>
        </w:rPr>
        <w:t>5 days (15</w:t>
      </w:r>
      <w:r w:rsidR="00117DB3" w:rsidRPr="002F6AF9">
        <w:rPr>
          <w:sz w:val="28"/>
          <w:szCs w:val="28"/>
          <w:lang w:val="bg-BG"/>
        </w:rPr>
        <w:t xml:space="preserve"> </w:t>
      </w:r>
      <w:r w:rsidR="00252F0C" w:rsidRPr="002F6AF9">
        <w:rPr>
          <w:sz w:val="28"/>
          <w:szCs w:val="28"/>
        </w:rPr>
        <w:t xml:space="preserve">hours) </w:t>
      </w:r>
      <w:r w:rsidR="001B7EA1" w:rsidRPr="002F6AF9">
        <w:rPr>
          <w:sz w:val="28"/>
          <w:szCs w:val="28"/>
          <w:lang w:val="bg-BG"/>
        </w:rPr>
        <w:t xml:space="preserve"> </w:t>
      </w:r>
    </w:p>
    <w:p w:rsidR="00131DE0" w:rsidRPr="002F6AF9" w:rsidRDefault="005B27A7" w:rsidP="00131DE0">
      <w:pPr>
        <w:jc w:val="both"/>
        <w:rPr>
          <w:sz w:val="28"/>
          <w:szCs w:val="28"/>
          <w:lang w:val="bg-BG"/>
        </w:rPr>
      </w:pPr>
      <w:r w:rsidRPr="002F6AF9">
        <w:rPr>
          <w:b/>
          <w:sz w:val="28"/>
          <w:szCs w:val="28"/>
          <w:u w:val="single"/>
        </w:rPr>
        <w:t>Faculty</w:t>
      </w:r>
      <w:r w:rsidR="001B7EA1" w:rsidRPr="002F6AF9">
        <w:rPr>
          <w:sz w:val="28"/>
          <w:szCs w:val="28"/>
          <w:lang w:val="bg-BG"/>
        </w:rPr>
        <w:t xml:space="preserve"> </w:t>
      </w:r>
    </w:p>
    <w:p w:rsidR="001B7EA1" w:rsidRPr="002F6AF9" w:rsidRDefault="005B27A7" w:rsidP="003B7FB9">
      <w:pPr>
        <w:jc w:val="both"/>
        <w:rPr>
          <w:sz w:val="28"/>
          <w:szCs w:val="28"/>
        </w:rPr>
      </w:pPr>
      <w:r w:rsidRPr="002F6AF9">
        <w:rPr>
          <w:sz w:val="28"/>
          <w:szCs w:val="28"/>
        </w:rPr>
        <w:t xml:space="preserve">Prof. </w:t>
      </w:r>
      <w:proofErr w:type="spellStart"/>
      <w:r w:rsidRPr="002F6AF9">
        <w:rPr>
          <w:sz w:val="28"/>
          <w:szCs w:val="28"/>
        </w:rPr>
        <w:t>Dr</w:t>
      </w:r>
      <w:proofErr w:type="spellEnd"/>
      <w:r w:rsidRPr="002F6AF9">
        <w:rPr>
          <w:sz w:val="28"/>
          <w:szCs w:val="28"/>
        </w:rPr>
        <w:t xml:space="preserve"> </w:t>
      </w:r>
      <w:proofErr w:type="spellStart"/>
      <w:r w:rsidRPr="002F6AF9">
        <w:rPr>
          <w:sz w:val="28"/>
          <w:szCs w:val="28"/>
        </w:rPr>
        <w:t>Silviya</w:t>
      </w:r>
      <w:proofErr w:type="spellEnd"/>
      <w:r w:rsidRPr="002F6AF9">
        <w:rPr>
          <w:sz w:val="28"/>
          <w:szCs w:val="28"/>
        </w:rPr>
        <w:t xml:space="preserve"> </w:t>
      </w:r>
      <w:proofErr w:type="spellStart"/>
      <w:r w:rsidRPr="002F6AF9">
        <w:rPr>
          <w:sz w:val="28"/>
          <w:szCs w:val="28"/>
        </w:rPr>
        <w:t>Aleksandrova-Yankulovska</w:t>
      </w:r>
      <w:proofErr w:type="spellEnd"/>
      <w:r w:rsidRPr="002F6AF9">
        <w:rPr>
          <w:sz w:val="28"/>
          <w:szCs w:val="28"/>
        </w:rPr>
        <w:t>,</w:t>
      </w:r>
      <w:r w:rsidR="00770D67" w:rsidRPr="002F6AF9">
        <w:rPr>
          <w:sz w:val="28"/>
          <w:szCs w:val="28"/>
        </w:rPr>
        <w:t xml:space="preserve"> </w:t>
      </w:r>
      <w:proofErr w:type="spellStart"/>
      <w:r w:rsidR="00770D67" w:rsidRPr="002F6AF9">
        <w:rPr>
          <w:sz w:val="28"/>
          <w:szCs w:val="28"/>
        </w:rPr>
        <w:t>MD,</w:t>
      </w:r>
      <w:r w:rsidR="007A7910" w:rsidRPr="002F6AF9">
        <w:rPr>
          <w:sz w:val="28"/>
          <w:szCs w:val="28"/>
        </w:rPr>
        <w:t>PhD</w:t>
      </w:r>
      <w:r w:rsidR="00770D67" w:rsidRPr="002F6AF9">
        <w:rPr>
          <w:sz w:val="28"/>
          <w:szCs w:val="28"/>
        </w:rPr>
        <w:t>,</w:t>
      </w:r>
      <w:r w:rsidR="006771D7" w:rsidRPr="002F6AF9">
        <w:rPr>
          <w:sz w:val="28"/>
          <w:szCs w:val="28"/>
        </w:rPr>
        <w:t>DSc,</w:t>
      </w:r>
      <w:r w:rsidRPr="002F6AF9">
        <w:rPr>
          <w:sz w:val="28"/>
          <w:szCs w:val="28"/>
        </w:rPr>
        <w:t>MAS</w:t>
      </w:r>
      <w:proofErr w:type="spellEnd"/>
    </w:p>
    <w:p w:rsidR="000D3E10" w:rsidRPr="002F6AF9" w:rsidRDefault="000D3E10" w:rsidP="000D3E10">
      <w:pPr>
        <w:jc w:val="both"/>
        <w:rPr>
          <w:sz w:val="28"/>
          <w:szCs w:val="28"/>
        </w:rPr>
      </w:pPr>
      <w:r w:rsidRPr="002F6AF9">
        <w:rPr>
          <w:sz w:val="28"/>
          <w:szCs w:val="28"/>
        </w:rPr>
        <w:t xml:space="preserve">Assoc. Prof. Mariela </w:t>
      </w:r>
      <w:proofErr w:type="spellStart"/>
      <w:r w:rsidRPr="002F6AF9">
        <w:rPr>
          <w:sz w:val="28"/>
          <w:szCs w:val="28"/>
        </w:rPr>
        <w:t>Kamburova</w:t>
      </w:r>
      <w:proofErr w:type="spellEnd"/>
      <w:r w:rsidRPr="002F6AF9">
        <w:rPr>
          <w:sz w:val="28"/>
          <w:szCs w:val="28"/>
        </w:rPr>
        <w:t>, MD, PhD</w:t>
      </w:r>
    </w:p>
    <w:p w:rsidR="006771D7" w:rsidRPr="002F6AF9" w:rsidRDefault="00770D67" w:rsidP="003B7FB9">
      <w:pPr>
        <w:jc w:val="both"/>
        <w:rPr>
          <w:sz w:val="28"/>
          <w:szCs w:val="28"/>
        </w:rPr>
      </w:pPr>
      <w:r w:rsidRPr="002F6AF9">
        <w:rPr>
          <w:sz w:val="28"/>
          <w:szCs w:val="28"/>
        </w:rPr>
        <w:t>Assoc. Prof.</w:t>
      </w:r>
      <w:r w:rsidR="007A7910" w:rsidRPr="002F6AF9">
        <w:rPr>
          <w:sz w:val="28"/>
          <w:szCs w:val="28"/>
        </w:rPr>
        <w:t xml:space="preserve"> St</w:t>
      </w:r>
      <w:r w:rsidRPr="002F6AF9">
        <w:rPr>
          <w:sz w:val="28"/>
          <w:szCs w:val="28"/>
        </w:rPr>
        <w:t>ela Georgieva, MD, PhD</w:t>
      </w:r>
    </w:p>
    <w:p w:rsidR="007A7910" w:rsidRPr="002F6AF9" w:rsidRDefault="00D7309F" w:rsidP="007A7910">
      <w:pPr>
        <w:jc w:val="both"/>
        <w:rPr>
          <w:sz w:val="28"/>
          <w:szCs w:val="28"/>
        </w:rPr>
      </w:pPr>
      <w:r w:rsidRPr="002F6AF9">
        <w:rPr>
          <w:sz w:val="28"/>
          <w:szCs w:val="28"/>
        </w:rPr>
        <w:t xml:space="preserve">Chief </w:t>
      </w:r>
      <w:r w:rsidR="007A7910" w:rsidRPr="002F6AF9">
        <w:rPr>
          <w:sz w:val="28"/>
          <w:szCs w:val="28"/>
        </w:rPr>
        <w:t xml:space="preserve">Assistant </w:t>
      </w:r>
      <w:r w:rsidR="0013695A" w:rsidRPr="002F6AF9">
        <w:rPr>
          <w:sz w:val="28"/>
          <w:szCs w:val="28"/>
        </w:rPr>
        <w:t xml:space="preserve">Prof. </w:t>
      </w:r>
      <w:r w:rsidR="007A7910" w:rsidRPr="002F6AF9">
        <w:rPr>
          <w:sz w:val="28"/>
          <w:szCs w:val="28"/>
        </w:rPr>
        <w:t>Dima</w:t>
      </w:r>
      <w:r w:rsidR="004903BD">
        <w:rPr>
          <w:sz w:val="28"/>
          <w:szCs w:val="28"/>
        </w:rPr>
        <w:t xml:space="preserve"> </w:t>
      </w:r>
      <w:proofErr w:type="spellStart"/>
      <w:r w:rsidR="004903BD">
        <w:rPr>
          <w:sz w:val="28"/>
          <w:szCs w:val="28"/>
        </w:rPr>
        <w:t>Ts</w:t>
      </w:r>
      <w:r w:rsidR="00770D67" w:rsidRPr="002F6AF9">
        <w:rPr>
          <w:sz w:val="28"/>
          <w:szCs w:val="28"/>
        </w:rPr>
        <w:t>anova</w:t>
      </w:r>
      <w:proofErr w:type="spellEnd"/>
      <w:r w:rsidR="00770D67" w:rsidRPr="002F6AF9">
        <w:rPr>
          <w:sz w:val="28"/>
          <w:szCs w:val="28"/>
        </w:rPr>
        <w:t>, MD</w:t>
      </w:r>
      <w:r w:rsidR="005F52A4" w:rsidRPr="002F6AF9">
        <w:rPr>
          <w:sz w:val="28"/>
          <w:szCs w:val="28"/>
        </w:rPr>
        <w:t>, PhD</w:t>
      </w:r>
      <w:r w:rsidR="0013695A" w:rsidRPr="002F6AF9">
        <w:rPr>
          <w:sz w:val="28"/>
          <w:szCs w:val="28"/>
        </w:rPr>
        <w:t xml:space="preserve"> </w:t>
      </w:r>
    </w:p>
    <w:p w:rsidR="007A7910" w:rsidRPr="002F6AF9" w:rsidRDefault="007A7910" w:rsidP="003B7FB9">
      <w:pPr>
        <w:jc w:val="both"/>
        <w:rPr>
          <w:sz w:val="28"/>
          <w:szCs w:val="28"/>
        </w:rPr>
      </w:pPr>
    </w:p>
    <w:p w:rsidR="00FB651A" w:rsidRPr="002F6AF9" w:rsidRDefault="00FB651A" w:rsidP="003B7FB9">
      <w:pPr>
        <w:jc w:val="both"/>
        <w:rPr>
          <w:sz w:val="28"/>
          <w:szCs w:val="28"/>
          <w:lang w:val="bg-BG"/>
        </w:rPr>
      </w:pPr>
    </w:p>
    <w:p w:rsidR="008405D8" w:rsidRDefault="008405D8" w:rsidP="00252855">
      <w:pPr>
        <w:jc w:val="both"/>
        <w:rPr>
          <w:b/>
          <w:caps/>
          <w:sz w:val="28"/>
          <w:szCs w:val="28"/>
        </w:rPr>
      </w:pPr>
      <w:r>
        <w:rPr>
          <w:b/>
          <w:caps/>
          <w:sz w:val="28"/>
          <w:szCs w:val="28"/>
        </w:rPr>
        <w:t>ANNOTATION</w:t>
      </w:r>
    </w:p>
    <w:p w:rsidR="008405D8" w:rsidRPr="008405D8" w:rsidRDefault="008405D8" w:rsidP="00840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76" w:lineRule="auto"/>
        <w:jc w:val="both"/>
        <w:textAlignment w:val="auto"/>
        <w:rPr>
          <w:color w:val="222222"/>
          <w:sz w:val="28"/>
          <w:szCs w:val="28"/>
          <w:lang w:val="bg-BG"/>
        </w:rPr>
      </w:pPr>
      <w:r w:rsidRPr="008405D8">
        <w:rPr>
          <w:color w:val="222222"/>
          <w:sz w:val="28"/>
          <w:szCs w:val="28"/>
          <w:lang w:val="en"/>
        </w:rPr>
        <w:t>The state internship in social medicine lasts 5 days.</w:t>
      </w:r>
      <w:r>
        <w:rPr>
          <w:color w:val="222222"/>
          <w:sz w:val="28"/>
          <w:szCs w:val="28"/>
          <w:lang w:val="en"/>
        </w:rPr>
        <w:t xml:space="preserve"> D</w:t>
      </w:r>
      <w:r w:rsidRPr="008405D8">
        <w:rPr>
          <w:color w:val="222222"/>
          <w:sz w:val="28"/>
          <w:szCs w:val="28"/>
          <w:lang w:val="en"/>
        </w:rPr>
        <w:t>uring the internship, students carry out, on their own and under the guidance of an assistant, study tasks related to the stated professional competences.</w:t>
      </w:r>
      <w:r>
        <w:rPr>
          <w:color w:val="222222"/>
          <w:sz w:val="28"/>
          <w:szCs w:val="28"/>
          <w:lang w:val="en"/>
        </w:rPr>
        <w:t xml:space="preserve"> 3</w:t>
      </w:r>
      <w:r w:rsidRPr="008405D8">
        <w:rPr>
          <w:color w:val="222222"/>
          <w:sz w:val="28"/>
          <w:szCs w:val="28"/>
          <w:lang w:val="en"/>
        </w:rPr>
        <w:t>-hour seminars are held on a daily basis to discuss basic theoretical problems and practical tasks.</w:t>
      </w:r>
    </w:p>
    <w:p w:rsidR="008405D8" w:rsidRDefault="008405D8" w:rsidP="00252855">
      <w:pPr>
        <w:jc w:val="both"/>
        <w:rPr>
          <w:b/>
          <w:caps/>
          <w:sz w:val="28"/>
          <w:szCs w:val="28"/>
        </w:rPr>
      </w:pPr>
    </w:p>
    <w:p w:rsidR="00F17DBF" w:rsidRPr="002F6AF9" w:rsidRDefault="00FB5D67" w:rsidP="00252855">
      <w:pPr>
        <w:jc w:val="both"/>
        <w:rPr>
          <w:b/>
          <w:caps/>
          <w:sz w:val="28"/>
          <w:szCs w:val="28"/>
          <w:lang w:val="ru-RU"/>
        </w:rPr>
      </w:pPr>
      <w:r w:rsidRPr="002F6AF9">
        <w:rPr>
          <w:b/>
          <w:caps/>
          <w:sz w:val="28"/>
          <w:szCs w:val="28"/>
        </w:rPr>
        <w:t>objectives</w:t>
      </w:r>
      <w:r w:rsidRPr="002F6AF9">
        <w:rPr>
          <w:b/>
          <w:caps/>
          <w:sz w:val="28"/>
          <w:szCs w:val="28"/>
          <w:lang w:val="ru-RU"/>
        </w:rPr>
        <w:t xml:space="preserve"> </w:t>
      </w:r>
    </w:p>
    <w:p w:rsidR="00342591" w:rsidRPr="00F517FA" w:rsidRDefault="008405D8" w:rsidP="00F517FA">
      <w:pPr>
        <w:spacing w:line="276" w:lineRule="auto"/>
        <w:jc w:val="both"/>
        <w:rPr>
          <w:b/>
          <w:color w:val="222222"/>
          <w:sz w:val="28"/>
          <w:szCs w:val="28"/>
          <w:shd w:val="clear" w:color="auto" w:fill="F8F9FA"/>
        </w:rPr>
      </w:pPr>
      <w:r>
        <w:br/>
      </w:r>
      <w:r w:rsidRPr="00F517FA">
        <w:rPr>
          <w:b/>
          <w:color w:val="222222"/>
          <w:sz w:val="28"/>
          <w:szCs w:val="28"/>
        </w:rPr>
        <w:t>I. Future physicians should have thorough theoretical knowledge in the following areas:</w:t>
      </w:r>
    </w:p>
    <w:p w:rsidR="008405D8" w:rsidRPr="00F517FA" w:rsidRDefault="008405D8" w:rsidP="00F517FA">
      <w:pPr>
        <w:pStyle w:val="HTMLPreformatted"/>
        <w:numPr>
          <w:ilvl w:val="0"/>
          <w:numId w:val="16"/>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Health and disease. Social factors of health.</w:t>
      </w:r>
    </w:p>
    <w:p w:rsidR="008405D8" w:rsidRPr="00F517FA" w:rsidRDefault="008405D8" w:rsidP="00F517FA">
      <w:pPr>
        <w:pStyle w:val="HTMLPreformatted"/>
        <w:numPr>
          <w:ilvl w:val="0"/>
          <w:numId w:val="16"/>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Basic methods of social medicine:</w:t>
      </w:r>
    </w:p>
    <w:p w:rsidR="008405D8" w:rsidRPr="00F517FA" w:rsidRDefault="008405D8" w:rsidP="00F517FA">
      <w:pPr>
        <w:pStyle w:val="HTMLPreformatted"/>
        <w:numPr>
          <w:ilvl w:val="0"/>
          <w:numId w:val="17"/>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Socio-medical approach to the health of the individual</w:t>
      </w:r>
    </w:p>
    <w:p w:rsidR="008405D8" w:rsidRPr="00F517FA" w:rsidRDefault="008405D8" w:rsidP="00F517FA">
      <w:pPr>
        <w:pStyle w:val="HTMLPreformatted"/>
        <w:numPr>
          <w:ilvl w:val="0"/>
          <w:numId w:val="17"/>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Sociological methods for collecting primary sociological information</w:t>
      </w:r>
    </w:p>
    <w:p w:rsidR="008405D8" w:rsidRPr="00F517FA" w:rsidRDefault="008405D8" w:rsidP="00F517FA">
      <w:pPr>
        <w:pStyle w:val="HTMLPreformatted"/>
        <w:numPr>
          <w:ilvl w:val="0"/>
          <w:numId w:val="17"/>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Epidemiological methods</w:t>
      </w:r>
    </w:p>
    <w:p w:rsidR="008405D8" w:rsidRPr="00F517FA" w:rsidRDefault="008405D8" w:rsidP="00F517FA">
      <w:pPr>
        <w:pStyle w:val="HTMLPreformatted"/>
        <w:numPr>
          <w:ilvl w:val="0"/>
          <w:numId w:val="17"/>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Demographic approaches to the study and evaluation of public health</w:t>
      </w:r>
    </w:p>
    <w:p w:rsidR="008405D8" w:rsidRPr="00F517FA" w:rsidRDefault="008405D8" w:rsidP="00F517FA">
      <w:pPr>
        <w:pStyle w:val="HTMLPreformatted"/>
        <w:numPr>
          <w:ilvl w:val="0"/>
          <w:numId w:val="16"/>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Public health. Public health status and trends in developed and developing countries. Socially significant diseases in a particular country (according to the student's origin).</w:t>
      </w:r>
    </w:p>
    <w:p w:rsidR="008405D8" w:rsidRPr="00F517FA" w:rsidRDefault="008405D8" w:rsidP="00F517FA">
      <w:pPr>
        <w:pStyle w:val="HTMLPreformatted"/>
        <w:numPr>
          <w:ilvl w:val="0"/>
          <w:numId w:val="16"/>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The health system as a social system. Structure and functions of the health services. Health policy. Organization of healthcare in a specific country (according to the origin of the student).</w:t>
      </w:r>
    </w:p>
    <w:p w:rsidR="008405D8" w:rsidRPr="00F517FA" w:rsidRDefault="008405D8" w:rsidP="00F517FA">
      <w:pPr>
        <w:pStyle w:val="HTMLPreformatted"/>
        <w:numPr>
          <w:ilvl w:val="0"/>
          <w:numId w:val="16"/>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International health cooperation. WHO strategies. Millennium Development Goals. Sustainable Development Goals. Health 2020 European policy framework.</w:t>
      </w:r>
    </w:p>
    <w:p w:rsidR="008405D8" w:rsidRPr="00F517FA" w:rsidRDefault="008405D8" w:rsidP="00F517FA">
      <w:pPr>
        <w:pStyle w:val="HTMLPreformatted"/>
        <w:numPr>
          <w:ilvl w:val="0"/>
          <w:numId w:val="16"/>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lastRenderedPageBreak/>
        <w:t>Organization and peculiarities of the activity of the main levels of health care - primary health care, emergency care, hospital care in a specific country (according to the student's origin).</w:t>
      </w:r>
    </w:p>
    <w:p w:rsidR="008405D8" w:rsidRPr="00F517FA" w:rsidRDefault="008405D8" w:rsidP="00F517FA">
      <w:pPr>
        <w:pStyle w:val="HTMLPreformatted"/>
        <w:numPr>
          <w:ilvl w:val="0"/>
          <w:numId w:val="16"/>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Medico-social problems and health care of priority population groups - female population, children, elderly and disabled people in a specific country (according to the student's origin).</w:t>
      </w:r>
    </w:p>
    <w:p w:rsidR="008405D8" w:rsidRDefault="008405D8" w:rsidP="00F517FA">
      <w:pPr>
        <w:pStyle w:val="HTMLPreformatted"/>
        <w:numPr>
          <w:ilvl w:val="0"/>
          <w:numId w:val="16"/>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Health promotion. Health education.</w:t>
      </w:r>
    </w:p>
    <w:p w:rsidR="00F517FA" w:rsidRPr="00F517FA" w:rsidRDefault="00F517FA" w:rsidP="00F517FA">
      <w:pPr>
        <w:pStyle w:val="HTMLPreformatted"/>
        <w:spacing w:line="276" w:lineRule="auto"/>
        <w:jc w:val="both"/>
        <w:rPr>
          <w:rFonts w:ascii="Times New Roman" w:hAnsi="Times New Roman" w:cs="Times New Roman"/>
          <w:color w:val="222222"/>
          <w:sz w:val="28"/>
          <w:szCs w:val="28"/>
          <w:lang w:val="en"/>
        </w:rPr>
      </w:pPr>
    </w:p>
    <w:p w:rsidR="008405D8" w:rsidRPr="00F517FA" w:rsidRDefault="008405D8" w:rsidP="00F517FA">
      <w:pPr>
        <w:pStyle w:val="HTMLPreformatted"/>
        <w:spacing w:line="276" w:lineRule="auto"/>
        <w:jc w:val="both"/>
        <w:rPr>
          <w:rFonts w:ascii="Times New Roman" w:hAnsi="Times New Roman" w:cs="Times New Roman"/>
          <w:b/>
          <w:color w:val="222222"/>
          <w:sz w:val="28"/>
          <w:szCs w:val="28"/>
          <w:lang w:val="en"/>
        </w:rPr>
      </w:pPr>
      <w:r w:rsidRPr="00F517FA">
        <w:rPr>
          <w:rFonts w:ascii="Times New Roman" w:hAnsi="Times New Roman" w:cs="Times New Roman"/>
          <w:b/>
          <w:color w:val="222222"/>
          <w:sz w:val="28"/>
          <w:szCs w:val="28"/>
          <w:lang w:val="en"/>
        </w:rPr>
        <w:t>II. Future physicians should acquire the following practical skills:</w:t>
      </w:r>
    </w:p>
    <w:p w:rsidR="008405D8" w:rsidRPr="00F517FA" w:rsidRDefault="008405D8" w:rsidP="00F517FA">
      <w:pPr>
        <w:pStyle w:val="HTMLPreformatted"/>
        <w:numPr>
          <w:ilvl w:val="0"/>
          <w:numId w:val="21"/>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Skills for independent analysis of the influence of social environment factors and personality traits on the health of individuals:</w:t>
      </w:r>
    </w:p>
    <w:p w:rsidR="008405D8" w:rsidRPr="00F517FA" w:rsidRDefault="008405D8" w:rsidP="00F517FA">
      <w:pPr>
        <w:pStyle w:val="HTMLPreformatted"/>
        <w:numPr>
          <w:ilvl w:val="0"/>
          <w:numId w:val="24"/>
        </w:numPr>
        <w:spacing w:line="276" w:lineRule="auto"/>
        <w:jc w:val="both"/>
        <w:rPr>
          <w:rFonts w:ascii="Times New Roman" w:hAnsi="Times New Roman" w:cs="Times New Roman"/>
          <w:color w:val="222222"/>
          <w:sz w:val="28"/>
          <w:szCs w:val="28"/>
        </w:rPr>
      </w:pPr>
      <w:r w:rsidRPr="00F517FA">
        <w:rPr>
          <w:rFonts w:ascii="Times New Roman" w:hAnsi="Times New Roman" w:cs="Times New Roman"/>
          <w:color w:val="222222"/>
          <w:sz w:val="28"/>
          <w:szCs w:val="28"/>
          <w:lang w:val="en"/>
        </w:rPr>
        <w:t>assessment of the medico-social needs and preparation of a plan for medico-social therapy, rehabilitation and prevention</w:t>
      </w:r>
    </w:p>
    <w:p w:rsidR="008405D8" w:rsidRPr="00F517FA" w:rsidRDefault="008405D8" w:rsidP="00F517FA">
      <w:pPr>
        <w:pStyle w:val="HTMLPreformatted"/>
        <w:numPr>
          <w:ilvl w:val="0"/>
          <w:numId w:val="24"/>
        </w:numPr>
        <w:spacing w:line="276" w:lineRule="auto"/>
        <w:jc w:val="both"/>
        <w:rPr>
          <w:rFonts w:ascii="Times New Roman" w:hAnsi="Times New Roman" w:cs="Times New Roman"/>
          <w:color w:val="222222"/>
          <w:sz w:val="28"/>
          <w:szCs w:val="28"/>
          <w:shd w:val="clear" w:color="auto" w:fill="F8F9FA"/>
        </w:rPr>
      </w:pPr>
      <w:proofErr w:type="spellStart"/>
      <w:r w:rsidRPr="00F517FA">
        <w:rPr>
          <w:rFonts w:ascii="Times New Roman" w:hAnsi="Times New Roman" w:cs="Times New Roman"/>
          <w:color w:val="222222"/>
          <w:sz w:val="28"/>
          <w:szCs w:val="28"/>
        </w:rPr>
        <w:t>Independent</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preparation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a </w:t>
      </w:r>
      <w:proofErr w:type="spellStart"/>
      <w:r w:rsidRPr="00F517FA">
        <w:rPr>
          <w:rFonts w:ascii="Times New Roman" w:hAnsi="Times New Roman" w:cs="Times New Roman"/>
          <w:color w:val="222222"/>
          <w:sz w:val="28"/>
          <w:szCs w:val="28"/>
        </w:rPr>
        <w:t>social</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history</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individual's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health</w:t>
      </w:r>
      <w:proofErr w:type="spellEnd"/>
      <w:r w:rsidRPr="00F517FA">
        <w:rPr>
          <w:rFonts w:ascii="Times New Roman" w:hAnsi="Times New Roman" w:cs="Times New Roman"/>
          <w:color w:val="222222"/>
          <w:sz w:val="28"/>
          <w:szCs w:val="28"/>
        </w:rPr>
        <w:t>.</w:t>
      </w:r>
      <w:r w:rsidRPr="00F517FA">
        <w:rPr>
          <w:rFonts w:ascii="Times New Roman" w:hAnsi="Times New Roman" w:cs="Times New Roman"/>
          <w:color w:val="222222"/>
          <w:sz w:val="28"/>
          <w:szCs w:val="28"/>
          <w:shd w:val="clear" w:color="auto" w:fill="F8F9FA"/>
        </w:rPr>
        <w:t xml:space="preserve"> </w:t>
      </w:r>
    </w:p>
    <w:p w:rsidR="008405D8" w:rsidRPr="00F517FA" w:rsidRDefault="008405D8" w:rsidP="00F517FA">
      <w:pPr>
        <w:pStyle w:val="HTMLPreformatted"/>
        <w:numPr>
          <w:ilvl w:val="0"/>
          <w:numId w:val="21"/>
        </w:numPr>
        <w:spacing w:line="276" w:lineRule="auto"/>
        <w:jc w:val="both"/>
        <w:rPr>
          <w:rFonts w:ascii="Times New Roman" w:hAnsi="Times New Roman" w:cs="Times New Roman"/>
          <w:color w:val="222222"/>
          <w:sz w:val="28"/>
          <w:szCs w:val="28"/>
          <w:shd w:val="clear" w:color="auto" w:fill="F8F9FA"/>
        </w:rPr>
      </w:pPr>
      <w:proofErr w:type="spellStart"/>
      <w:r w:rsidRPr="00F517FA">
        <w:rPr>
          <w:rFonts w:ascii="Times New Roman" w:hAnsi="Times New Roman" w:cs="Times New Roman"/>
          <w:color w:val="222222"/>
          <w:sz w:val="28"/>
          <w:szCs w:val="28"/>
        </w:rPr>
        <w:t>Practical</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skills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applying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epidemiological</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methods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w:t>
      </w:r>
      <w:proofErr w:type="spellEnd"/>
      <w:r w:rsidRPr="00F517FA">
        <w:rPr>
          <w:rFonts w:ascii="Times New Roman" w:hAnsi="Times New Roman" w:cs="Times New Roman"/>
          <w:color w:val="222222"/>
          <w:sz w:val="28"/>
          <w:szCs w:val="28"/>
        </w:rPr>
        <w:t>:</w:t>
      </w:r>
      <w:r w:rsidRPr="00F517FA">
        <w:rPr>
          <w:rFonts w:ascii="Times New Roman" w:hAnsi="Times New Roman" w:cs="Times New Roman"/>
          <w:color w:val="222222"/>
          <w:sz w:val="28"/>
          <w:szCs w:val="28"/>
          <w:shd w:val="clear" w:color="auto" w:fill="F8F9FA"/>
        </w:rPr>
        <w:t xml:space="preserve"> </w:t>
      </w:r>
    </w:p>
    <w:p w:rsidR="008405D8" w:rsidRPr="00F517FA" w:rsidRDefault="008405D8" w:rsidP="00F517FA">
      <w:pPr>
        <w:pStyle w:val="HTMLPreformatted"/>
        <w:numPr>
          <w:ilvl w:val="0"/>
          <w:numId w:val="25"/>
        </w:numPr>
        <w:spacing w:line="276" w:lineRule="auto"/>
        <w:jc w:val="both"/>
        <w:rPr>
          <w:rFonts w:ascii="Times New Roman" w:hAnsi="Times New Roman" w:cs="Times New Roman"/>
          <w:color w:val="222222"/>
          <w:sz w:val="28"/>
          <w:szCs w:val="28"/>
          <w:shd w:val="clear" w:color="auto" w:fill="F8F9FA"/>
        </w:rPr>
      </w:pP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study</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and</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evaluation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public</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health</w:t>
      </w:r>
      <w:proofErr w:type="spellEnd"/>
      <w:r w:rsidRPr="00F517FA">
        <w:rPr>
          <w:rFonts w:ascii="Times New Roman" w:hAnsi="Times New Roman" w:cs="Times New Roman"/>
          <w:color w:val="222222"/>
          <w:sz w:val="28"/>
          <w:szCs w:val="28"/>
          <w:shd w:val="clear" w:color="auto" w:fill="F8F9FA"/>
        </w:rPr>
        <w:t xml:space="preserve"> </w:t>
      </w:r>
    </w:p>
    <w:p w:rsidR="008405D8" w:rsidRPr="00F517FA" w:rsidRDefault="008405D8" w:rsidP="00F517FA">
      <w:pPr>
        <w:pStyle w:val="HTMLPreformatted"/>
        <w:numPr>
          <w:ilvl w:val="0"/>
          <w:numId w:val="25"/>
        </w:numPr>
        <w:spacing w:line="276" w:lineRule="auto"/>
        <w:jc w:val="both"/>
        <w:rPr>
          <w:rFonts w:ascii="Times New Roman" w:hAnsi="Times New Roman" w:cs="Times New Roman"/>
          <w:color w:val="222222"/>
          <w:sz w:val="28"/>
          <w:szCs w:val="28"/>
          <w:shd w:val="clear" w:color="auto" w:fill="F8F9FA"/>
        </w:rPr>
      </w:pPr>
      <w:proofErr w:type="spellStart"/>
      <w:r w:rsidRPr="00F517FA">
        <w:rPr>
          <w:rFonts w:ascii="Times New Roman" w:hAnsi="Times New Roman" w:cs="Times New Roman"/>
          <w:color w:val="222222"/>
          <w:sz w:val="28"/>
          <w:szCs w:val="28"/>
        </w:rPr>
        <w:t>clarifying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causes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disease</w:t>
      </w:r>
      <w:proofErr w:type="spellEnd"/>
      <w:r w:rsidRPr="00F517FA">
        <w:rPr>
          <w:rFonts w:ascii="Times New Roman" w:hAnsi="Times New Roman" w:cs="Times New Roman"/>
          <w:color w:val="222222"/>
          <w:sz w:val="28"/>
          <w:szCs w:val="28"/>
          <w:shd w:val="clear" w:color="auto" w:fill="F8F9FA"/>
        </w:rPr>
        <w:t xml:space="preserve"> </w:t>
      </w:r>
    </w:p>
    <w:p w:rsidR="008405D8" w:rsidRPr="00F517FA" w:rsidRDefault="008405D8" w:rsidP="00F517FA">
      <w:pPr>
        <w:pStyle w:val="HTMLPreformatted"/>
        <w:numPr>
          <w:ilvl w:val="0"/>
          <w:numId w:val="25"/>
        </w:numPr>
        <w:spacing w:line="276" w:lineRule="auto"/>
        <w:jc w:val="both"/>
        <w:rPr>
          <w:rFonts w:ascii="Times New Roman" w:hAnsi="Times New Roman" w:cs="Times New Roman"/>
          <w:color w:val="222222"/>
          <w:sz w:val="28"/>
          <w:szCs w:val="28"/>
          <w:shd w:val="clear" w:color="auto" w:fill="F8F9FA"/>
        </w:rPr>
      </w:pPr>
      <w:proofErr w:type="spellStart"/>
      <w:r w:rsidRPr="00F517FA">
        <w:rPr>
          <w:rFonts w:ascii="Times New Roman" w:hAnsi="Times New Roman" w:cs="Times New Roman"/>
          <w:color w:val="222222"/>
          <w:sz w:val="28"/>
          <w:szCs w:val="28"/>
        </w:rPr>
        <w:t>building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individual</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risk</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profile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with</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particular</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attention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to</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risk</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factors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style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and</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lifestyle</w:t>
      </w:r>
      <w:proofErr w:type="spellEnd"/>
      <w:r w:rsidRPr="00F517FA">
        <w:rPr>
          <w:rFonts w:ascii="Times New Roman" w:hAnsi="Times New Roman" w:cs="Times New Roman"/>
          <w:color w:val="222222"/>
          <w:sz w:val="28"/>
          <w:szCs w:val="28"/>
          <w:shd w:val="clear" w:color="auto" w:fill="F8F9FA"/>
        </w:rPr>
        <w:t xml:space="preserve"> </w:t>
      </w:r>
    </w:p>
    <w:p w:rsidR="008405D8" w:rsidRPr="00F517FA" w:rsidRDefault="008405D8" w:rsidP="00F517FA">
      <w:pPr>
        <w:pStyle w:val="HTMLPreformatted"/>
        <w:numPr>
          <w:ilvl w:val="0"/>
          <w:numId w:val="25"/>
        </w:numPr>
        <w:spacing w:line="276" w:lineRule="auto"/>
        <w:jc w:val="both"/>
        <w:rPr>
          <w:rFonts w:ascii="Times New Roman" w:hAnsi="Times New Roman" w:cs="Times New Roman"/>
          <w:color w:val="222222"/>
          <w:sz w:val="28"/>
          <w:szCs w:val="28"/>
          <w:shd w:val="clear" w:color="auto" w:fill="F8F9FA"/>
        </w:rPr>
      </w:pPr>
      <w:proofErr w:type="spellStart"/>
      <w:r w:rsidRPr="00F517FA">
        <w:rPr>
          <w:rFonts w:ascii="Times New Roman" w:hAnsi="Times New Roman" w:cs="Times New Roman"/>
          <w:color w:val="222222"/>
          <w:sz w:val="28"/>
          <w:szCs w:val="28"/>
        </w:rPr>
        <w:t>identifying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risks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and</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health</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needs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population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groups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w:t>
      </w:r>
      <w:proofErr w:type="spellEnd"/>
      <w:r w:rsidRPr="00F517FA">
        <w:rPr>
          <w:rFonts w:ascii="Times New Roman" w:hAnsi="Times New Roman" w:cs="Times New Roman"/>
          <w:color w:val="222222"/>
          <w:sz w:val="28"/>
          <w:szCs w:val="28"/>
        </w:rPr>
        <w:t xml:space="preserve"> a </w:t>
      </w:r>
      <w:proofErr w:type="spellStart"/>
      <w:r w:rsidRPr="00F517FA">
        <w:rPr>
          <w:rFonts w:ascii="Times New Roman" w:hAnsi="Times New Roman" w:cs="Times New Roman"/>
          <w:color w:val="222222"/>
          <w:sz w:val="28"/>
          <w:szCs w:val="28"/>
        </w:rPr>
        <w:t>particular</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country</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according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to</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student's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background</w:t>
      </w:r>
      <w:proofErr w:type="spellEnd"/>
      <w:r w:rsidRPr="00F517FA">
        <w:rPr>
          <w:rFonts w:ascii="Times New Roman" w:hAnsi="Times New Roman" w:cs="Times New Roman"/>
          <w:color w:val="222222"/>
          <w:sz w:val="28"/>
          <w:szCs w:val="28"/>
        </w:rPr>
        <w:t>).</w:t>
      </w:r>
      <w:r w:rsidRPr="00F517FA">
        <w:rPr>
          <w:rFonts w:ascii="Times New Roman" w:hAnsi="Times New Roman" w:cs="Times New Roman"/>
          <w:color w:val="222222"/>
          <w:sz w:val="28"/>
          <w:szCs w:val="28"/>
          <w:shd w:val="clear" w:color="auto" w:fill="F8F9FA"/>
        </w:rPr>
        <w:t xml:space="preserve"> </w:t>
      </w:r>
    </w:p>
    <w:p w:rsidR="008405D8" w:rsidRPr="00F517FA" w:rsidRDefault="008405D8" w:rsidP="00F517FA">
      <w:pPr>
        <w:pStyle w:val="HTMLPreformatted"/>
        <w:numPr>
          <w:ilvl w:val="0"/>
          <w:numId w:val="25"/>
        </w:numPr>
        <w:spacing w:line="276" w:lineRule="auto"/>
        <w:jc w:val="both"/>
        <w:rPr>
          <w:rFonts w:ascii="Times New Roman" w:hAnsi="Times New Roman" w:cs="Times New Roman"/>
          <w:color w:val="222222"/>
          <w:sz w:val="28"/>
          <w:szCs w:val="28"/>
        </w:rPr>
      </w:pPr>
      <w:proofErr w:type="spellStart"/>
      <w:r w:rsidRPr="00F517FA">
        <w:rPr>
          <w:rFonts w:ascii="Times New Roman" w:hAnsi="Times New Roman" w:cs="Times New Roman"/>
          <w:color w:val="222222"/>
          <w:sz w:val="28"/>
          <w:szCs w:val="28"/>
        </w:rPr>
        <w:t>planning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and</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evaluating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prevention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programs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w:t>
      </w:r>
      <w:proofErr w:type="spellEnd"/>
      <w:r w:rsidRPr="00F517FA">
        <w:rPr>
          <w:rFonts w:ascii="Times New Roman" w:hAnsi="Times New Roman" w:cs="Times New Roman"/>
          <w:color w:val="222222"/>
          <w:sz w:val="28"/>
          <w:szCs w:val="28"/>
        </w:rPr>
        <w:t xml:space="preserve"> a </w:t>
      </w:r>
      <w:proofErr w:type="spellStart"/>
      <w:r w:rsidRPr="00F517FA">
        <w:rPr>
          <w:rFonts w:ascii="Times New Roman" w:hAnsi="Times New Roman" w:cs="Times New Roman"/>
          <w:color w:val="222222"/>
          <w:sz w:val="28"/>
          <w:szCs w:val="28"/>
        </w:rPr>
        <w:t>specific</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country</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according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to</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student's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background</w:t>
      </w:r>
      <w:proofErr w:type="spellEnd"/>
      <w:r w:rsidRPr="00F517FA">
        <w:rPr>
          <w:rFonts w:ascii="Times New Roman" w:hAnsi="Times New Roman" w:cs="Times New Roman"/>
          <w:color w:val="222222"/>
          <w:sz w:val="28"/>
          <w:szCs w:val="28"/>
        </w:rPr>
        <w:t>).</w:t>
      </w:r>
    </w:p>
    <w:p w:rsidR="008405D8" w:rsidRPr="00F517FA" w:rsidRDefault="008405D8" w:rsidP="00F517FA">
      <w:pPr>
        <w:pStyle w:val="HTMLPreformatted"/>
        <w:numPr>
          <w:ilvl w:val="0"/>
          <w:numId w:val="21"/>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Practical skills in public health analysis, on their own</w:t>
      </w:r>
      <w:r w:rsidR="00F517FA">
        <w:rPr>
          <w:rFonts w:ascii="Times New Roman" w:hAnsi="Times New Roman" w:cs="Times New Roman"/>
          <w:color w:val="222222"/>
          <w:sz w:val="28"/>
          <w:szCs w:val="28"/>
          <w:lang w:val="en"/>
        </w:rPr>
        <w:t xml:space="preserve"> </w:t>
      </w:r>
      <w:r w:rsidRPr="00F517FA">
        <w:rPr>
          <w:rFonts w:ascii="Times New Roman" w:hAnsi="Times New Roman" w:cs="Times New Roman"/>
          <w:color w:val="222222"/>
          <w:sz w:val="28"/>
          <w:szCs w:val="28"/>
          <w:lang w:val="en"/>
        </w:rPr>
        <w:t>study of statistical information and preparation of written conclusions on the health and demographic status of the population and related medico-social problems:</w:t>
      </w:r>
    </w:p>
    <w:p w:rsidR="008405D8" w:rsidRPr="00F517FA" w:rsidRDefault="008405D8" w:rsidP="00F517FA">
      <w:pPr>
        <w:pStyle w:val="HTMLPreformatted"/>
        <w:numPr>
          <w:ilvl w:val="0"/>
          <w:numId w:val="27"/>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analysis of demographic processes and their impact on public health in a particular country (according to the student's background).</w:t>
      </w:r>
    </w:p>
    <w:p w:rsidR="00F517FA" w:rsidRDefault="008405D8" w:rsidP="00F517FA">
      <w:pPr>
        <w:pStyle w:val="HTMLPreformatted"/>
        <w:numPr>
          <w:ilvl w:val="0"/>
          <w:numId w:val="27"/>
        </w:numPr>
        <w:spacing w:line="276" w:lineRule="auto"/>
        <w:jc w:val="both"/>
        <w:rPr>
          <w:rFonts w:ascii="Times New Roman" w:hAnsi="Times New Roman" w:cs="Times New Roman"/>
          <w:color w:val="222222"/>
          <w:sz w:val="28"/>
          <w:szCs w:val="28"/>
        </w:rPr>
      </w:pPr>
      <w:r w:rsidRPr="00F517FA">
        <w:rPr>
          <w:rFonts w:ascii="Times New Roman" w:hAnsi="Times New Roman" w:cs="Times New Roman"/>
          <w:color w:val="222222"/>
          <w:sz w:val="28"/>
          <w:szCs w:val="28"/>
          <w:lang w:val="en"/>
        </w:rPr>
        <w:t>analysis of morbidity as a measure of public health in a particular country (according to the origin of the student).</w:t>
      </w:r>
    </w:p>
    <w:p w:rsidR="00F517FA" w:rsidRDefault="008405D8" w:rsidP="00F517FA">
      <w:pPr>
        <w:pStyle w:val="HTMLPreformatted"/>
        <w:numPr>
          <w:ilvl w:val="0"/>
          <w:numId w:val="27"/>
        </w:numPr>
        <w:spacing w:line="276" w:lineRule="auto"/>
        <w:jc w:val="both"/>
        <w:rPr>
          <w:rFonts w:ascii="Times New Roman" w:hAnsi="Times New Roman" w:cs="Times New Roman"/>
          <w:color w:val="222222"/>
          <w:sz w:val="28"/>
          <w:szCs w:val="28"/>
        </w:rPr>
      </w:pPr>
      <w:proofErr w:type="spellStart"/>
      <w:r w:rsidRPr="00F517FA">
        <w:rPr>
          <w:rFonts w:ascii="Times New Roman" w:hAnsi="Times New Roman" w:cs="Times New Roman"/>
          <w:color w:val="222222"/>
          <w:sz w:val="28"/>
          <w:szCs w:val="28"/>
        </w:rPr>
        <w:t>analysis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level</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and</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dynamics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non-communicable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socially</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significant</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diseases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w:t>
      </w:r>
      <w:proofErr w:type="spellEnd"/>
      <w:r w:rsidRPr="00F517FA">
        <w:rPr>
          <w:rFonts w:ascii="Times New Roman" w:hAnsi="Times New Roman" w:cs="Times New Roman"/>
          <w:color w:val="222222"/>
          <w:sz w:val="28"/>
          <w:szCs w:val="28"/>
        </w:rPr>
        <w:t xml:space="preserve"> a </w:t>
      </w:r>
      <w:proofErr w:type="spellStart"/>
      <w:r w:rsidRPr="00F517FA">
        <w:rPr>
          <w:rFonts w:ascii="Times New Roman" w:hAnsi="Times New Roman" w:cs="Times New Roman"/>
          <w:color w:val="222222"/>
          <w:sz w:val="28"/>
          <w:szCs w:val="28"/>
        </w:rPr>
        <w:t>specific</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country</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according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to</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student's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origin</w:t>
      </w:r>
      <w:proofErr w:type="spellEnd"/>
      <w:r w:rsidRPr="00F517FA">
        <w:rPr>
          <w:rFonts w:ascii="Times New Roman" w:hAnsi="Times New Roman" w:cs="Times New Roman"/>
          <w:color w:val="222222"/>
          <w:sz w:val="28"/>
          <w:szCs w:val="28"/>
        </w:rPr>
        <w:t xml:space="preserve">). </w:t>
      </w:r>
    </w:p>
    <w:p w:rsidR="008405D8" w:rsidRPr="00F517FA" w:rsidRDefault="008405D8" w:rsidP="00F517FA">
      <w:pPr>
        <w:pStyle w:val="HTMLPreformatted"/>
        <w:numPr>
          <w:ilvl w:val="0"/>
          <w:numId w:val="27"/>
        </w:numPr>
        <w:spacing w:line="276" w:lineRule="auto"/>
        <w:jc w:val="both"/>
        <w:rPr>
          <w:rFonts w:ascii="Times New Roman" w:hAnsi="Times New Roman" w:cs="Times New Roman"/>
          <w:color w:val="222222"/>
          <w:sz w:val="28"/>
          <w:szCs w:val="28"/>
        </w:rPr>
      </w:pPr>
      <w:proofErr w:type="spellStart"/>
      <w:r w:rsidRPr="00F517FA">
        <w:rPr>
          <w:rFonts w:ascii="Times New Roman" w:hAnsi="Times New Roman" w:cs="Times New Roman"/>
          <w:color w:val="222222"/>
          <w:sz w:val="28"/>
          <w:szCs w:val="28"/>
        </w:rPr>
        <w:lastRenderedPageBreak/>
        <w:t>analysis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level</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and</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dynamics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most</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important</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infectious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diseases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public</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health</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problems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w:t>
      </w:r>
      <w:proofErr w:type="spellEnd"/>
      <w:r w:rsidRPr="00F517FA">
        <w:rPr>
          <w:rFonts w:ascii="Times New Roman" w:hAnsi="Times New Roman" w:cs="Times New Roman"/>
          <w:color w:val="222222"/>
          <w:sz w:val="28"/>
          <w:szCs w:val="28"/>
        </w:rPr>
        <w:t xml:space="preserve"> a </w:t>
      </w:r>
      <w:proofErr w:type="spellStart"/>
      <w:r w:rsidRPr="00F517FA">
        <w:rPr>
          <w:rFonts w:ascii="Times New Roman" w:hAnsi="Times New Roman" w:cs="Times New Roman"/>
          <w:color w:val="222222"/>
          <w:sz w:val="28"/>
          <w:szCs w:val="28"/>
        </w:rPr>
        <w:t>specific</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country</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according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to</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student's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origin</w:t>
      </w:r>
      <w:proofErr w:type="spellEnd"/>
      <w:r w:rsidRPr="00F517FA">
        <w:rPr>
          <w:rFonts w:ascii="Times New Roman" w:hAnsi="Times New Roman" w:cs="Times New Roman"/>
          <w:color w:val="222222"/>
          <w:sz w:val="28"/>
          <w:szCs w:val="28"/>
        </w:rPr>
        <w:t xml:space="preserve">) - </w:t>
      </w:r>
      <w:proofErr w:type="spellStart"/>
      <w:r w:rsidRPr="00F517FA">
        <w:rPr>
          <w:rFonts w:ascii="Times New Roman" w:hAnsi="Times New Roman" w:cs="Times New Roman"/>
          <w:color w:val="222222"/>
          <w:sz w:val="28"/>
          <w:szCs w:val="28"/>
        </w:rPr>
        <w:t>AIDS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hepatitis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tuberculosis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and</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other</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infectious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diseases</w:t>
      </w:r>
      <w:proofErr w:type="spellEnd"/>
      <w:r w:rsidRPr="00F517FA">
        <w:rPr>
          <w:rFonts w:ascii="Times New Roman" w:hAnsi="Times New Roman" w:cs="Times New Roman"/>
          <w:color w:val="222222"/>
          <w:sz w:val="28"/>
          <w:szCs w:val="28"/>
        </w:rPr>
        <w:t>.</w:t>
      </w:r>
    </w:p>
    <w:p w:rsidR="008405D8" w:rsidRPr="00F517FA" w:rsidRDefault="008405D8" w:rsidP="00F517FA">
      <w:pPr>
        <w:pStyle w:val="HTMLPreformatted"/>
        <w:numPr>
          <w:ilvl w:val="0"/>
          <w:numId w:val="21"/>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Skills for critical analysis of the advantages and disadvantages of different types of health systems and analysis of the health system in a particular country (according to the student's origin).</w:t>
      </w:r>
    </w:p>
    <w:p w:rsidR="008405D8" w:rsidRPr="00F517FA" w:rsidRDefault="008405D8" w:rsidP="00F517FA">
      <w:pPr>
        <w:pStyle w:val="HTMLPreformatted"/>
        <w:numPr>
          <w:ilvl w:val="0"/>
          <w:numId w:val="21"/>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Skills for analyzing data in the health records used in the work of the GP and in the work of different types of medical establishments.</w:t>
      </w:r>
    </w:p>
    <w:p w:rsidR="00245713" w:rsidRPr="00F517FA" w:rsidRDefault="00245713" w:rsidP="00F517FA">
      <w:pPr>
        <w:pStyle w:val="HTMLPreformatted"/>
        <w:numPr>
          <w:ilvl w:val="0"/>
          <w:numId w:val="21"/>
        </w:numPr>
        <w:spacing w:line="276" w:lineRule="auto"/>
        <w:jc w:val="both"/>
        <w:rPr>
          <w:rFonts w:ascii="Times New Roman" w:hAnsi="Times New Roman" w:cs="Times New Roman"/>
          <w:color w:val="222222"/>
          <w:sz w:val="28"/>
          <w:szCs w:val="28"/>
          <w:lang w:val="en"/>
        </w:rPr>
      </w:pPr>
      <w:r w:rsidRPr="00F517FA">
        <w:rPr>
          <w:rFonts w:ascii="Times New Roman" w:hAnsi="Times New Roman" w:cs="Times New Roman"/>
          <w:color w:val="222222"/>
          <w:sz w:val="28"/>
          <w:szCs w:val="28"/>
          <w:lang w:val="en"/>
        </w:rPr>
        <w:t xml:space="preserve">Ability to independently calculate and evaluate statistical operational indicators to study the performance of the various health </w:t>
      </w:r>
      <w:r w:rsidRPr="00F517FA">
        <w:rPr>
          <w:rFonts w:ascii="Times New Roman" w:hAnsi="Times New Roman" w:cs="Times New Roman"/>
          <w:color w:val="222222"/>
          <w:sz w:val="28"/>
          <w:szCs w:val="28"/>
          <w:lang w:val="en-US"/>
        </w:rPr>
        <w:t>care levels</w:t>
      </w:r>
      <w:r w:rsidRPr="00F517FA">
        <w:rPr>
          <w:rFonts w:ascii="Times New Roman" w:hAnsi="Times New Roman" w:cs="Times New Roman"/>
          <w:color w:val="222222"/>
          <w:sz w:val="28"/>
          <w:szCs w:val="28"/>
          <w:lang w:val="en"/>
        </w:rPr>
        <w:t>.</w:t>
      </w:r>
    </w:p>
    <w:p w:rsidR="00245713" w:rsidRPr="00F517FA" w:rsidRDefault="00245713" w:rsidP="00F517FA">
      <w:pPr>
        <w:pStyle w:val="HTMLPreformatted"/>
        <w:numPr>
          <w:ilvl w:val="0"/>
          <w:numId w:val="21"/>
        </w:numPr>
        <w:spacing w:line="276" w:lineRule="auto"/>
        <w:jc w:val="both"/>
        <w:rPr>
          <w:rFonts w:ascii="Times New Roman" w:hAnsi="Times New Roman" w:cs="Times New Roman"/>
          <w:color w:val="222222"/>
          <w:sz w:val="28"/>
          <w:szCs w:val="28"/>
        </w:rPr>
      </w:pPr>
      <w:r w:rsidRPr="00F517FA">
        <w:rPr>
          <w:rFonts w:ascii="Times New Roman" w:hAnsi="Times New Roman" w:cs="Times New Roman"/>
          <w:color w:val="222222"/>
          <w:sz w:val="28"/>
          <w:szCs w:val="28"/>
          <w:lang w:val="en"/>
        </w:rPr>
        <w:t>Skills for analyzing the health and social needs of persons in the priority groups and organizing health care for them in a specific country (according to the student's background).</w:t>
      </w:r>
    </w:p>
    <w:p w:rsidR="00245713" w:rsidRPr="00F517FA" w:rsidRDefault="00245713" w:rsidP="00F517FA">
      <w:pPr>
        <w:pStyle w:val="HTMLPreformatted"/>
        <w:numPr>
          <w:ilvl w:val="0"/>
          <w:numId w:val="21"/>
        </w:numPr>
        <w:spacing w:line="276" w:lineRule="auto"/>
        <w:jc w:val="both"/>
        <w:rPr>
          <w:rFonts w:ascii="Times New Roman" w:hAnsi="Times New Roman" w:cs="Times New Roman"/>
          <w:color w:val="222222"/>
          <w:sz w:val="28"/>
          <w:szCs w:val="28"/>
          <w:shd w:val="clear" w:color="auto" w:fill="F8F9FA"/>
          <w:lang w:val="en-US"/>
        </w:rPr>
      </w:pPr>
      <w:proofErr w:type="spellStart"/>
      <w:r w:rsidRPr="00F517FA">
        <w:rPr>
          <w:rFonts w:ascii="Times New Roman" w:hAnsi="Times New Roman" w:cs="Times New Roman"/>
          <w:color w:val="222222"/>
          <w:sz w:val="28"/>
          <w:szCs w:val="28"/>
        </w:rPr>
        <w:t>Skills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for</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health</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educational</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work</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with</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healthy</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persons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persons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at</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increased</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health</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risk</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and</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patients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counseling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counseling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choosing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right</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behavioral</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intervention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etc</w:t>
      </w:r>
      <w:proofErr w:type="spellEnd"/>
      <w:r w:rsidR="00F517FA">
        <w:rPr>
          <w:rFonts w:ascii="Times New Roman" w:hAnsi="Times New Roman" w:cs="Times New Roman"/>
          <w:color w:val="222222"/>
          <w:sz w:val="28"/>
          <w:szCs w:val="28"/>
        </w:rPr>
        <w:t>.</w:t>
      </w:r>
      <w:r w:rsidRPr="00F517FA">
        <w:rPr>
          <w:rFonts w:ascii="Times New Roman" w:hAnsi="Times New Roman" w:cs="Times New Roman"/>
          <w:color w:val="222222"/>
          <w:sz w:val="28"/>
          <w:szCs w:val="28"/>
        </w:rPr>
        <w:t>/.</w:t>
      </w:r>
      <w:r w:rsidRPr="00F517FA">
        <w:rPr>
          <w:rFonts w:ascii="Times New Roman" w:hAnsi="Times New Roman" w:cs="Times New Roman"/>
          <w:color w:val="222222"/>
          <w:sz w:val="28"/>
          <w:szCs w:val="28"/>
          <w:shd w:val="clear" w:color="auto" w:fill="F8F9FA"/>
        </w:rPr>
        <w:t xml:space="preserve"> </w:t>
      </w:r>
    </w:p>
    <w:p w:rsidR="00245713" w:rsidRPr="00F517FA" w:rsidRDefault="00245713" w:rsidP="00F517FA">
      <w:pPr>
        <w:pStyle w:val="HTMLPreformatted"/>
        <w:numPr>
          <w:ilvl w:val="0"/>
          <w:numId w:val="21"/>
        </w:numPr>
        <w:spacing w:line="276" w:lineRule="auto"/>
        <w:jc w:val="both"/>
        <w:rPr>
          <w:rFonts w:ascii="Times New Roman" w:hAnsi="Times New Roman" w:cs="Times New Roman"/>
          <w:color w:val="222222"/>
          <w:sz w:val="28"/>
          <w:szCs w:val="28"/>
          <w:shd w:val="clear" w:color="auto" w:fill="F8F9FA"/>
        </w:rPr>
      </w:pPr>
      <w:proofErr w:type="spellStart"/>
      <w:r w:rsidRPr="00F517FA">
        <w:rPr>
          <w:rFonts w:ascii="Times New Roman" w:hAnsi="Times New Roman" w:cs="Times New Roman"/>
          <w:color w:val="222222"/>
          <w:sz w:val="28"/>
          <w:szCs w:val="28"/>
        </w:rPr>
        <w:t>Skills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for</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health</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education</w:t>
      </w:r>
      <w:proofErr w:type="spellEnd"/>
      <w:r w:rsidRPr="00F517FA">
        <w:rPr>
          <w:rFonts w:ascii="Times New Roman" w:hAnsi="Times New Roman" w:cs="Times New Roman"/>
          <w:color w:val="222222"/>
          <w:sz w:val="28"/>
          <w:szCs w:val="28"/>
          <w:lang w:val="en-US"/>
        </w:rPr>
        <w:t>al</w:t>
      </w:r>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and</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health</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promotive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work</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with</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social</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groups</w:t>
      </w:r>
      <w:proofErr w:type="spellEnd"/>
      <w:r w:rsidRPr="00F517FA">
        <w:rPr>
          <w:rFonts w:ascii="Times New Roman" w:hAnsi="Times New Roman" w:cs="Times New Roman"/>
          <w:color w:val="222222"/>
          <w:sz w:val="28"/>
          <w:szCs w:val="28"/>
        </w:rPr>
        <w:t xml:space="preserve"> /</w:t>
      </w:r>
      <w:r w:rsidRPr="00F517FA">
        <w:rPr>
          <w:rFonts w:ascii="Times New Roman" w:hAnsi="Times New Roman" w:cs="Times New Roman"/>
          <w:color w:val="222222"/>
          <w:sz w:val="28"/>
          <w:szCs w:val="28"/>
          <w:lang w:val="en-US"/>
        </w:rPr>
        <w:t>development</w:t>
      </w:r>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health</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education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programs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health</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education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materials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choice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health</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education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strategy</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development</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intervention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programme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according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to</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educational</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needs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different</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population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groups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specific</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country</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according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to</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origin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student</w:t>
      </w:r>
      <w:proofErr w:type="spellEnd"/>
      <w:r w:rsidRPr="00F517FA">
        <w:rPr>
          <w:rFonts w:ascii="Times New Roman" w:hAnsi="Times New Roman" w:cs="Times New Roman"/>
          <w:color w:val="222222"/>
          <w:sz w:val="28"/>
          <w:szCs w:val="28"/>
        </w:rPr>
        <w:t>).</w:t>
      </w:r>
    </w:p>
    <w:p w:rsidR="008405D8" w:rsidRPr="00F517FA" w:rsidRDefault="00AA2996" w:rsidP="00F517FA">
      <w:pPr>
        <w:pStyle w:val="HTMLPreformatted"/>
        <w:numPr>
          <w:ilvl w:val="0"/>
          <w:numId w:val="21"/>
        </w:numPr>
        <w:spacing w:line="276" w:lineRule="auto"/>
        <w:jc w:val="both"/>
        <w:rPr>
          <w:rFonts w:ascii="Times New Roman" w:hAnsi="Times New Roman" w:cs="Times New Roman"/>
          <w:color w:val="222222"/>
          <w:sz w:val="28"/>
          <w:szCs w:val="28"/>
        </w:rPr>
      </w:pPr>
      <w:proofErr w:type="spellStart"/>
      <w:r w:rsidRPr="00F517FA">
        <w:rPr>
          <w:rFonts w:ascii="Times New Roman" w:hAnsi="Times New Roman" w:cs="Times New Roman"/>
          <w:color w:val="222222"/>
          <w:sz w:val="28"/>
          <w:szCs w:val="28"/>
        </w:rPr>
        <w:t>Skills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for</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analysis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results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and</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planning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preventive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activities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in</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the</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field</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of</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primary</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secondary</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and</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tertiary</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prophylaxis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immunizations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periodic</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prophylactic</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examinations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prophylactic</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program</w:t>
      </w:r>
      <w:proofErr w:type="spellEnd"/>
      <w:r w:rsidRPr="00F517FA">
        <w:rPr>
          <w:rFonts w:ascii="Times New Roman" w:hAnsi="Times New Roman" w:cs="Times New Roman"/>
          <w:color w:val="222222"/>
          <w:sz w:val="28"/>
          <w:szCs w:val="28"/>
          <w:lang w:val="en-US"/>
        </w:rPr>
        <w:t>me</w:t>
      </w:r>
      <w:r w:rsidRPr="00F517FA">
        <w:rPr>
          <w:rFonts w:ascii="Times New Roman" w:hAnsi="Times New Roman" w:cs="Times New Roman"/>
          <w:color w:val="222222"/>
          <w:sz w:val="28"/>
          <w:szCs w:val="28"/>
        </w:rPr>
        <w:t xml:space="preserve">s </w:t>
      </w:r>
      <w:proofErr w:type="spellStart"/>
      <w:r w:rsidRPr="00F517FA">
        <w:rPr>
          <w:rFonts w:ascii="Times New Roman" w:hAnsi="Times New Roman" w:cs="Times New Roman"/>
          <w:color w:val="222222"/>
          <w:sz w:val="28"/>
          <w:szCs w:val="28"/>
        </w:rPr>
        <w:t>against</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risk</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factors</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screening</w:t>
      </w:r>
      <w:proofErr w:type="spellEnd"/>
      <w:r w:rsidRPr="00F517FA">
        <w:rPr>
          <w:rFonts w:ascii="Times New Roman" w:hAnsi="Times New Roman" w:cs="Times New Roman"/>
          <w:color w:val="222222"/>
          <w:sz w:val="28"/>
          <w:szCs w:val="28"/>
        </w:rPr>
        <w:t xml:space="preserve"> </w:t>
      </w:r>
      <w:proofErr w:type="spellStart"/>
      <w:r w:rsidRPr="00F517FA">
        <w:rPr>
          <w:rFonts w:ascii="Times New Roman" w:hAnsi="Times New Roman" w:cs="Times New Roman"/>
          <w:color w:val="222222"/>
          <w:sz w:val="28"/>
          <w:szCs w:val="28"/>
        </w:rPr>
        <w:t>programs</w:t>
      </w:r>
      <w:proofErr w:type="spellEnd"/>
      <w:r w:rsidRPr="00F517FA">
        <w:rPr>
          <w:rFonts w:ascii="Times New Roman" w:hAnsi="Times New Roman" w:cs="Times New Roman"/>
          <w:color w:val="222222"/>
          <w:sz w:val="28"/>
          <w:szCs w:val="28"/>
        </w:rPr>
        <w:t xml:space="preserve">, </w:t>
      </w:r>
      <w:proofErr w:type="spellStart"/>
      <w:r w:rsidR="00F517FA">
        <w:rPr>
          <w:rFonts w:ascii="Times New Roman" w:hAnsi="Times New Roman" w:cs="Times New Roman"/>
          <w:color w:val="222222"/>
          <w:sz w:val="28"/>
          <w:szCs w:val="28"/>
        </w:rPr>
        <w:t>etc</w:t>
      </w:r>
      <w:proofErr w:type="spellEnd"/>
      <w:r w:rsidR="00F517FA">
        <w:rPr>
          <w:rFonts w:ascii="Times New Roman" w:hAnsi="Times New Roman" w:cs="Times New Roman"/>
          <w:color w:val="222222"/>
          <w:sz w:val="28"/>
          <w:szCs w:val="28"/>
        </w:rPr>
        <w:t>.</w:t>
      </w:r>
      <w:r w:rsidRPr="00F517FA">
        <w:rPr>
          <w:rFonts w:ascii="Times New Roman" w:hAnsi="Times New Roman" w:cs="Times New Roman"/>
          <w:color w:val="222222"/>
          <w:sz w:val="28"/>
          <w:szCs w:val="28"/>
        </w:rPr>
        <w:t>/.</w:t>
      </w:r>
    </w:p>
    <w:p w:rsidR="008405D8" w:rsidRDefault="008405D8">
      <w:pPr>
        <w:jc w:val="both"/>
        <w:rPr>
          <w:sz w:val="28"/>
          <w:szCs w:val="28"/>
        </w:rPr>
      </w:pPr>
    </w:p>
    <w:p w:rsidR="00A35D7B" w:rsidRPr="002F6AF9" w:rsidRDefault="00583FEB" w:rsidP="00A35D7B">
      <w:pPr>
        <w:rPr>
          <w:b/>
          <w:sz w:val="28"/>
          <w:szCs w:val="28"/>
        </w:rPr>
      </w:pPr>
      <w:r w:rsidRPr="002F6AF9">
        <w:rPr>
          <w:b/>
          <w:sz w:val="28"/>
          <w:szCs w:val="28"/>
        </w:rPr>
        <w:t>Educational forms:</w:t>
      </w:r>
    </w:p>
    <w:p w:rsidR="00984E61" w:rsidRPr="002F6AF9" w:rsidRDefault="00583FEB" w:rsidP="001E7085">
      <w:pPr>
        <w:numPr>
          <w:ilvl w:val="0"/>
          <w:numId w:val="4"/>
        </w:numPr>
        <w:ind w:left="283"/>
        <w:rPr>
          <w:sz w:val="28"/>
          <w:szCs w:val="28"/>
          <w:lang w:val="bg-BG"/>
        </w:rPr>
      </w:pPr>
      <w:r w:rsidRPr="002F6AF9">
        <w:rPr>
          <w:sz w:val="28"/>
          <w:szCs w:val="28"/>
        </w:rPr>
        <w:t>Lectures</w:t>
      </w:r>
    </w:p>
    <w:p w:rsidR="00984E61" w:rsidRPr="002F6AF9" w:rsidRDefault="00252F0C" w:rsidP="001E7085">
      <w:pPr>
        <w:numPr>
          <w:ilvl w:val="0"/>
          <w:numId w:val="4"/>
        </w:numPr>
        <w:ind w:left="283"/>
        <w:rPr>
          <w:sz w:val="28"/>
          <w:szCs w:val="28"/>
          <w:lang w:val="bg-BG"/>
        </w:rPr>
      </w:pPr>
      <w:proofErr w:type="spellStart"/>
      <w:r w:rsidRPr="002F6AF9">
        <w:rPr>
          <w:sz w:val="28"/>
          <w:szCs w:val="28"/>
        </w:rPr>
        <w:t>Practicals</w:t>
      </w:r>
      <w:proofErr w:type="spellEnd"/>
    </w:p>
    <w:p w:rsidR="006A0776" w:rsidRPr="002F6AF9" w:rsidRDefault="006A0776" w:rsidP="00583FEB">
      <w:pPr>
        <w:rPr>
          <w:sz w:val="28"/>
          <w:szCs w:val="28"/>
          <w:lang w:val="bg-BG"/>
        </w:rPr>
      </w:pPr>
    </w:p>
    <w:p w:rsidR="007A0CEB" w:rsidRPr="002F6AF9" w:rsidRDefault="00583FEB" w:rsidP="007A0CEB">
      <w:pPr>
        <w:rPr>
          <w:sz w:val="28"/>
          <w:szCs w:val="28"/>
          <w:lang w:val="bg-BG"/>
        </w:rPr>
      </w:pPr>
      <w:r w:rsidRPr="002F6AF9">
        <w:rPr>
          <w:b/>
          <w:sz w:val="28"/>
          <w:szCs w:val="28"/>
        </w:rPr>
        <w:t>Methods of education</w:t>
      </w:r>
      <w:r w:rsidR="00984E61" w:rsidRPr="002F6AF9">
        <w:rPr>
          <w:b/>
          <w:sz w:val="28"/>
          <w:szCs w:val="28"/>
          <w:lang w:val="bg-BG"/>
        </w:rPr>
        <w:t>:</w:t>
      </w:r>
      <w:r w:rsidR="00F17DBF" w:rsidRPr="002F6AF9">
        <w:rPr>
          <w:sz w:val="28"/>
          <w:szCs w:val="28"/>
          <w:lang w:val="bg-BG"/>
        </w:rPr>
        <w:t xml:space="preserve"> </w:t>
      </w:r>
    </w:p>
    <w:p w:rsidR="00F17DBF" w:rsidRPr="002F6AF9" w:rsidRDefault="00136134" w:rsidP="001E7085">
      <w:pPr>
        <w:numPr>
          <w:ilvl w:val="0"/>
          <w:numId w:val="3"/>
        </w:numPr>
        <w:rPr>
          <w:sz w:val="28"/>
          <w:szCs w:val="28"/>
          <w:lang w:val="bg-BG"/>
        </w:rPr>
      </w:pPr>
      <w:r w:rsidRPr="002F6AF9">
        <w:rPr>
          <w:sz w:val="28"/>
          <w:szCs w:val="28"/>
        </w:rPr>
        <w:t>interactive lectures</w:t>
      </w:r>
    </w:p>
    <w:p w:rsidR="007A0CEB" w:rsidRPr="002F6AF9" w:rsidRDefault="00252F0C" w:rsidP="001E7085">
      <w:pPr>
        <w:numPr>
          <w:ilvl w:val="0"/>
          <w:numId w:val="3"/>
        </w:numPr>
        <w:rPr>
          <w:caps/>
          <w:sz w:val="28"/>
          <w:szCs w:val="28"/>
          <w:lang w:val="bg-BG"/>
        </w:rPr>
      </w:pPr>
      <w:r w:rsidRPr="002F6AF9">
        <w:rPr>
          <w:sz w:val="28"/>
          <w:szCs w:val="28"/>
        </w:rPr>
        <w:t>an</w:t>
      </w:r>
      <w:r w:rsidR="0013695A" w:rsidRPr="002F6AF9">
        <w:rPr>
          <w:sz w:val="28"/>
          <w:szCs w:val="28"/>
        </w:rPr>
        <w:t>alysis of statistical data</w:t>
      </w:r>
    </w:p>
    <w:p w:rsidR="00252F0C" w:rsidRPr="002F6AF9" w:rsidRDefault="00252F0C" w:rsidP="001E7085">
      <w:pPr>
        <w:numPr>
          <w:ilvl w:val="0"/>
          <w:numId w:val="3"/>
        </w:numPr>
        <w:rPr>
          <w:caps/>
          <w:sz w:val="28"/>
          <w:szCs w:val="28"/>
          <w:lang w:val="bg-BG"/>
        </w:rPr>
      </w:pPr>
      <w:r w:rsidRPr="002F6AF9">
        <w:rPr>
          <w:sz w:val="28"/>
          <w:szCs w:val="28"/>
        </w:rPr>
        <w:t xml:space="preserve">discussion of practical </w:t>
      </w:r>
      <w:proofErr w:type="spellStart"/>
      <w:r w:rsidRPr="002F6AF9">
        <w:rPr>
          <w:sz w:val="28"/>
          <w:szCs w:val="28"/>
        </w:rPr>
        <w:t>tasts</w:t>
      </w:r>
      <w:proofErr w:type="spellEnd"/>
    </w:p>
    <w:p w:rsidR="000E77FF" w:rsidRPr="002F6AF9" w:rsidRDefault="0013695A" w:rsidP="001E7085">
      <w:pPr>
        <w:numPr>
          <w:ilvl w:val="0"/>
          <w:numId w:val="3"/>
        </w:numPr>
        <w:rPr>
          <w:caps/>
          <w:sz w:val="28"/>
          <w:szCs w:val="28"/>
          <w:lang w:val="bg-BG"/>
        </w:rPr>
      </w:pPr>
      <w:r w:rsidRPr="002F6AF9">
        <w:rPr>
          <w:sz w:val="28"/>
          <w:szCs w:val="28"/>
        </w:rPr>
        <w:t>individual assignments</w:t>
      </w:r>
    </w:p>
    <w:p w:rsidR="002943E4" w:rsidRPr="002F6AF9" w:rsidRDefault="002943E4" w:rsidP="00984E61">
      <w:pPr>
        <w:rPr>
          <w:sz w:val="28"/>
          <w:szCs w:val="28"/>
          <w:lang w:val="bg-BG"/>
        </w:rPr>
      </w:pPr>
    </w:p>
    <w:p w:rsidR="00785CE1" w:rsidRPr="002F6AF9" w:rsidRDefault="00785CE1" w:rsidP="00785CE1">
      <w:pPr>
        <w:jc w:val="both"/>
        <w:rPr>
          <w:sz w:val="28"/>
          <w:szCs w:val="28"/>
          <w:lang w:val="bg-BG"/>
        </w:rPr>
      </w:pPr>
    </w:p>
    <w:p w:rsidR="004C02C5" w:rsidRPr="002F6AF9" w:rsidRDefault="00472942" w:rsidP="00327630">
      <w:pPr>
        <w:overflowPunct/>
        <w:autoSpaceDE/>
        <w:autoSpaceDN/>
        <w:adjustRightInd/>
        <w:jc w:val="center"/>
        <w:textAlignment w:val="auto"/>
        <w:rPr>
          <w:b/>
          <w:caps/>
          <w:sz w:val="28"/>
          <w:szCs w:val="28"/>
        </w:rPr>
      </w:pPr>
      <w:r w:rsidRPr="002F6AF9">
        <w:rPr>
          <w:b/>
          <w:caps/>
          <w:sz w:val="28"/>
          <w:szCs w:val="28"/>
        </w:rPr>
        <w:t>content</w:t>
      </w:r>
    </w:p>
    <w:p w:rsidR="008765FD" w:rsidRPr="002F6AF9" w:rsidRDefault="008765FD">
      <w:pPr>
        <w:jc w:val="both"/>
        <w:rPr>
          <w:sz w:val="28"/>
          <w:szCs w:val="28"/>
          <w:lang w:val="bg-BG"/>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86"/>
        <w:gridCol w:w="7995"/>
        <w:gridCol w:w="1075"/>
      </w:tblGrid>
      <w:tr w:rsidR="00472942" w:rsidRPr="002F6AF9" w:rsidTr="00327630">
        <w:trPr>
          <w:trHeight w:val="644"/>
        </w:trPr>
        <w:tc>
          <w:tcPr>
            <w:tcW w:w="445" w:type="pct"/>
            <w:vAlign w:val="center"/>
          </w:tcPr>
          <w:p w:rsidR="00472942" w:rsidRPr="002F6AF9" w:rsidRDefault="00252F0C" w:rsidP="00252F0C">
            <w:pPr>
              <w:rPr>
                <w:b/>
                <w:szCs w:val="24"/>
                <w:lang w:val="bg-BG"/>
              </w:rPr>
            </w:pPr>
            <w:r w:rsidRPr="002F6AF9">
              <w:rPr>
                <w:b/>
                <w:szCs w:val="24"/>
              </w:rPr>
              <w:t xml:space="preserve">Day </w:t>
            </w:r>
            <w:r w:rsidRPr="002F6AF9">
              <w:rPr>
                <w:b/>
                <w:szCs w:val="24"/>
                <w:lang w:val="bg-BG"/>
              </w:rPr>
              <w:t>№</w:t>
            </w:r>
          </w:p>
        </w:tc>
        <w:tc>
          <w:tcPr>
            <w:tcW w:w="4015" w:type="pct"/>
            <w:vAlign w:val="center"/>
          </w:tcPr>
          <w:p w:rsidR="00472942" w:rsidRPr="002F6AF9" w:rsidRDefault="00252F0C" w:rsidP="00327630">
            <w:pPr>
              <w:jc w:val="center"/>
              <w:rPr>
                <w:b/>
                <w:caps/>
                <w:szCs w:val="24"/>
              </w:rPr>
            </w:pPr>
            <w:r w:rsidRPr="002F6AF9">
              <w:rPr>
                <w:b/>
                <w:caps/>
                <w:szCs w:val="24"/>
              </w:rPr>
              <w:t>TOPIC</w:t>
            </w:r>
          </w:p>
        </w:tc>
        <w:tc>
          <w:tcPr>
            <w:tcW w:w="540" w:type="pct"/>
            <w:vAlign w:val="center"/>
          </w:tcPr>
          <w:p w:rsidR="00472942" w:rsidRPr="002F6AF9" w:rsidRDefault="00472942" w:rsidP="00327630">
            <w:pPr>
              <w:jc w:val="center"/>
              <w:rPr>
                <w:b/>
                <w:szCs w:val="24"/>
              </w:rPr>
            </w:pPr>
            <w:r w:rsidRPr="002F6AF9">
              <w:rPr>
                <w:b/>
                <w:szCs w:val="24"/>
              </w:rPr>
              <w:t>Hours</w:t>
            </w:r>
          </w:p>
        </w:tc>
      </w:tr>
      <w:tr w:rsidR="007C6DF9" w:rsidRPr="002F6AF9" w:rsidTr="00327630">
        <w:trPr>
          <w:trHeight w:val="644"/>
        </w:trPr>
        <w:tc>
          <w:tcPr>
            <w:tcW w:w="445" w:type="pct"/>
            <w:vAlign w:val="center"/>
          </w:tcPr>
          <w:p w:rsidR="007C6DF9" w:rsidRPr="002F6AF9" w:rsidRDefault="007C6DF9" w:rsidP="00472942">
            <w:pPr>
              <w:jc w:val="center"/>
              <w:rPr>
                <w:szCs w:val="24"/>
              </w:rPr>
            </w:pPr>
            <w:r w:rsidRPr="002F6AF9">
              <w:rPr>
                <w:szCs w:val="24"/>
              </w:rPr>
              <w:t>1</w:t>
            </w:r>
          </w:p>
        </w:tc>
        <w:tc>
          <w:tcPr>
            <w:tcW w:w="4015" w:type="pct"/>
            <w:vAlign w:val="center"/>
          </w:tcPr>
          <w:p w:rsidR="007C6DF9" w:rsidRPr="002F6AF9" w:rsidRDefault="007C19E9" w:rsidP="00352D6A">
            <w:pPr>
              <w:spacing w:before="60" w:after="60"/>
              <w:rPr>
                <w:szCs w:val="24"/>
              </w:rPr>
            </w:pPr>
            <w:r>
              <w:rPr>
                <w:szCs w:val="24"/>
              </w:rPr>
              <w:t>Epidemiology</w:t>
            </w:r>
          </w:p>
        </w:tc>
        <w:tc>
          <w:tcPr>
            <w:tcW w:w="540" w:type="pct"/>
            <w:vAlign w:val="center"/>
          </w:tcPr>
          <w:p w:rsidR="007C6DF9" w:rsidRPr="002F6AF9" w:rsidRDefault="00252F0C" w:rsidP="00472942">
            <w:pPr>
              <w:jc w:val="center"/>
              <w:rPr>
                <w:szCs w:val="24"/>
                <w:lang w:val="bg-BG"/>
              </w:rPr>
            </w:pPr>
            <w:r w:rsidRPr="002F6AF9">
              <w:rPr>
                <w:szCs w:val="24"/>
                <w:lang w:val="bg-BG"/>
              </w:rPr>
              <w:t>3</w:t>
            </w:r>
          </w:p>
        </w:tc>
      </w:tr>
      <w:tr w:rsidR="007C6DF9" w:rsidRPr="002F6AF9" w:rsidTr="00327630">
        <w:trPr>
          <w:trHeight w:val="644"/>
        </w:trPr>
        <w:tc>
          <w:tcPr>
            <w:tcW w:w="445" w:type="pct"/>
            <w:vAlign w:val="center"/>
          </w:tcPr>
          <w:p w:rsidR="007C6DF9" w:rsidRPr="002F6AF9" w:rsidRDefault="007C6DF9" w:rsidP="00472942">
            <w:pPr>
              <w:jc w:val="center"/>
              <w:rPr>
                <w:szCs w:val="24"/>
              </w:rPr>
            </w:pPr>
            <w:r w:rsidRPr="002F6AF9">
              <w:rPr>
                <w:szCs w:val="24"/>
              </w:rPr>
              <w:t>2</w:t>
            </w:r>
          </w:p>
        </w:tc>
        <w:tc>
          <w:tcPr>
            <w:tcW w:w="4015" w:type="pct"/>
            <w:vAlign w:val="center"/>
          </w:tcPr>
          <w:p w:rsidR="007C6DF9" w:rsidRPr="002F6AF9" w:rsidRDefault="007C19E9" w:rsidP="00352D6A">
            <w:pPr>
              <w:spacing w:before="60" w:after="60"/>
              <w:rPr>
                <w:szCs w:val="24"/>
              </w:rPr>
            </w:pPr>
            <w:r>
              <w:rPr>
                <w:szCs w:val="24"/>
              </w:rPr>
              <w:t>Demography</w:t>
            </w:r>
            <w:r w:rsidR="007C6DF9" w:rsidRPr="002F6AF9">
              <w:rPr>
                <w:szCs w:val="24"/>
              </w:rPr>
              <w:t xml:space="preserve"> </w:t>
            </w:r>
          </w:p>
        </w:tc>
        <w:tc>
          <w:tcPr>
            <w:tcW w:w="540" w:type="pct"/>
            <w:vAlign w:val="center"/>
          </w:tcPr>
          <w:p w:rsidR="007C6DF9" w:rsidRPr="002F6AF9" w:rsidRDefault="00252F0C" w:rsidP="00472942">
            <w:pPr>
              <w:jc w:val="center"/>
              <w:rPr>
                <w:szCs w:val="24"/>
                <w:lang w:val="bg-BG"/>
              </w:rPr>
            </w:pPr>
            <w:r w:rsidRPr="002F6AF9">
              <w:rPr>
                <w:szCs w:val="24"/>
                <w:lang w:val="bg-BG"/>
              </w:rPr>
              <w:t>3</w:t>
            </w:r>
          </w:p>
        </w:tc>
      </w:tr>
      <w:tr w:rsidR="007C6DF9" w:rsidRPr="002F6AF9" w:rsidTr="00327630">
        <w:trPr>
          <w:trHeight w:val="644"/>
        </w:trPr>
        <w:tc>
          <w:tcPr>
            <w:tcW w:w="445" w:type="pct"/>
            <w:vAlign w:val="center"/>
          </w:tcPr>
          <w:p w:rsidR="007C6DF9" w:rsidRPr="002F6AF9" w:rsidRDefault="007C6DF9" w:rsidP="00472942">
            <w:pPr>
              <w:jc w:val="center"/>
              <w:rPr>
                <w:szCs w:val="24"/>
              </w:rPr>
            </w:pPr>
            <w:r w:rsidRPr="002F6AF9">
              <w:rPr>
                <w:szCs w:val="24"/>
              </w:rPr>
              <w:t>3</w:t>
            </w:r>
          </w:p>
        </w:tc>
        <w:tc>
          <w:tcPr>
            <w:tcW w:w="4015" w:type="pct"/>
            <w:vAlign w:val="center"/>
          </w:tcPr>
          <w:p w:rsidR="007C6DF9" w:rsidRPr="002F6AF9" w:rsidRDefault="007C19E9" w:rsidP="00352D6A">
            <w:pPr>
              <w:spacing w:before="60" w:after="60"/>
              <w:rPr>
                <w:szCs w:val="24"/>
              </w:rPr>
            </w:pPr>
            <w:r>
              <w:rPr>
                <w:szCs w:val="24"/>
              </w:rPr>
              <w:t>Morbidity</w:t>
            </w:r>
          </w:p>
        </w:tc>
        <w:tc>
          <w:tcPr>
            <w:tcW w:w="540" w:type="pct"/>
            <w:vAlign w:val="center"/>
          </w:tcPr>
          <w:p w:rsidR="007C6DF9" w:rsidRPr="002F6AF9" w:rsidRDefault="00252F0C" w:rsidP="00472942">
            <w:pPr>
              <w:jc w:val="center"/>
              <w:rPr>
                <w:szCs w:val="24"/>
                <w:lang w:val="bg-BG"/>
              </w:rPr>
            </w:pPr>
            <w:r w:rsidRPr="002F6AF9">
              <w:rPr>
                <w:szCs w:val="24"/>
                <w:lang w:val="bg-BG"/>
              </w:rPr>
              <w:t>3</w:t>
            </w:r>
          </w:p>
        </w:tc>
      </w:tr>
      <w:tr w:rsidR="007C6DF9" w:rsidRPr="002F6AF9" w:rsidTr="00327630">
        <w:trPr>
          <w:trHeight w:val="644"/>
        </w:trPr>
        <w:tc>
          <w:tcPr>
            <w:tcW w:w="445" w:type="pct"/>
            <w:vAlign w:val="center"/>
          </w:tcPr>
          <w:p w:rsidR="007C6DF9" w:rsidRPr="002F6AF9" w:rsidRDefault="007C6DF9" w:rsidP="00472942">
            <w:pPr>
              <w:jc w:val="center"/>
              <w:rPr>
                <w:szCs w:val="24"/>
              </w:rPr>
            </w:pPr>
            <w:r w:rsidRPr="002F6AF9">
              <w:rPr>
                <w:szCs w:val="24"/>
              </w:rPr>
              <w:t>4</w:t>
            </w:r>
          </w:p>
        </w:tc>
        <w:tc>
          <w:tcPr>
            <w:tcW w:w="4015" w:type="pct"/>
            <w:vAlign w:val="center"/>
          </w:tcPr>
          <w:p w:rsidR="007C6DF9" w:rsidRPr="002F6AF9" w:rsidRDefault="007C19E9" w:rsidP="005A5C2F">
            <w:pPr>
              <w:spacing w:before="60" w:after="60"/>
              <w:rPr>
                <w:szCs w:val="24"/>
              </w:rPr>
            </w:pPr>
            <w:r>
              <w:rPr>
                <w:szCs w:val="24"/>
              </w:rPr>
              <w:t>Health systems</w:t>
            </w:r>
          </w:p>
        </w:tc>
        <w:tc>
          <w:tcPr>
            <w:tcW w:w="540" w:type="pct"/>
            <w:vAlign w:val="center"/>
          </w:tcPr>
          <w:p w:rsidR="007C6DF9" w:rsidRPr="002F6AF9" w:rsidRDefault="00252F0C" w:rsidP="00472942">
            <w:pPr>
              <w:jc w:val="center"/>
              <w:rPr>
                <w:szCs w:val="24"/>
                <w:lang w:val="bg-BG"/>
              </w:rPr>
            </w:pPr>
            <w:r w:rsidRPr="002F6AF9">
              <w:rPr>
                <w:szCs w:val="24"/>
                <w:lang w:val="bg-BG"/>
              </w:rPr>
              <w:t>3</w:t>
            </w:r>
          </w:p>
        </w:tc>
      </w:tr>
      <w:tr w:rsidR="007C6DF9" w:rsidRPr="002F6AF9" w:rsidTr="00327630">
        <w:trPr>
          <w:trHeight w:val="644"/>
        </w:trPr>
        <w:tc>
          <w:tcPr>
            <w:tcW w:w="445" w:type="pct"/>
            <w:vAlign w:val="center"/>
          </w:tcPr>
          <w:p w:rsidR="007C6DF9" w:rsidRPr="002F6AF9" w:rsidRDefault="007C6DF9" w:rsidP="00472942">
            <w:pPr>
              <w:jc w:val="center"/>
              <w:rPr>
                <w:szCs w:val="24"/>
              </w:rPr>
            </w:pPr>
            <w:r w:rsidRPr="002F6AF9">
              <w:rPr>
                <w:szCs w:val="24"/>
              </w:rPr>
              <w:t>5</w:t>
            </w:r>
          </w:p>
        </w:tc>
        <w:tc>
          <w:tcPr>
            <w:tcW w:w="4015" w:type="pct"/>
            <w:vAlign w:val="center"/>
          </w:tcPr>
          <w:p w:rsidR="007C6DF9" w:rsidRPr="002F6AF9" w:rsidRDefault="007C19E9" w:rsidP="005A5C2F">
            <w:pPr>
              <w:spacing w:before="60" w:after="60"/>
              <w:rPr>
                <w:szCs w:val="24"/>
              </w:rPr>
            </w:pPr>
            <w:r>
              <w:rPr>
                <w:szCs w:val="24"/>
              </w:rPr>
              <w:t>Special population groups</w:t>
            </w:r>
          </w:p>
        </w:tc>
        <w:tc>
          <w:tcPr>
            <w:tcW w:w="540" w:type="pct"/>
            <w:vAlign w:val="center"/>
          </w:tcPr>
          <w:p w:rsidR="007C6DF9" w:rsidRPr="002F6AF9" w:rsidRDefault="00252F0C" w:rsidP="00472942">
            <w:pPr>
              <w:jc w:val="center"/>
              <w:rPr>
                <w:szCs w:val="24"/>
                <w:lang w:val="bg-BG"/>
              </w:rPr>
            </w:pPr>
            <w:r w:rsidRPr="002F6AF9">
              <w:rPr>
                <w:szCs w:val="24"/>
                <w:lang w:val="bg-BG"/>
              </w:rPr>
              <w:t>3</w:t>
            </w:r>
          </w:p>
        </w:tc>
      </w:tr>
      <w:tr w:rsidR="007C6DF9" w:rsidRPr="002F6AF9" w:rsidTr="007C6DF9">
        <w:trPr>
          <w:trHeight w:val="644"/>
        </w:trPr>
        <w:tc>
          <w:tcPr>
            <w:tcW w:w="4460" w:type="pct"/>
            <w:gridSpan w:val="2"/>
            <w:vAlign w:val="center"/>
          </w:tcPr>
          <w:p w:rsidR="007C6DF9" w:rsidRPr="002F6AF9" w:rsidRDefault="00252F0C" w:rsidP="007C6DF9">
            <w:pPr>
              <w:spacing w:before="60" w:after="60"/>
            </w:pPr>
            <w:r w:rsidRPr="002F6AF9">
              <w:t>Total</w:t>
            </w:r>
          </w:p>
        </w:tc>
        <w:tc>
          <w:tcPr>
            <w:tcW w:w="540" w:type="pct"/>
            <w:vAlign w:val="center"/>
          </w:tcPr>
          <w:p w:rsidR="007C6DF9" w:rsidRPr="002F6AF9" w:rsidRDefault="00252F0C" w:rsidP="00472942">
            <w:pPr>
              <w:jc w:val="center"/>
              <w:rPr>
                <w:szCs w:val="24"/>
              </w:rPr>
            </w:pPr>
            <w:r w:rsidRPr="002F6AF9">
              <w:rPr>
                <w:szCs w:val="24"/>
              </w:rPr>
              <w:t>15</w:t>
            </w:r>
          </w:p>
        </w:tc>
      </w:tr>
    </w:tbl>
    <w:p w:rsidR="007D4D00" w:rsidRDefault="007D4D00" w:rsidP="00D122D7">
      <w:pPr>
        <w:jc w:val="both"/>
        <w:rPr>
          <w:sz w:val="28"/>
          <w:szCs w:val="28"/>
        </w:rPr>
      </w:pPr>
    </w:p>
    <w:p w:rsidR="00D122D7" w:rsidRDefault="00D122D7" w:rsidP="00D122D7">
      <w:pPr>
        <w:jc w:val="both"/>
        <w:rPr>
          <w:b/>
          <w:sz w:val="28"/>
          <w:szCs w:val="28"/>
        </w:rPr>
      </w:pPr>
      <w:r w:rsidRPr="00D122D7">
        <w:rPr>
          <w:b/>
          <w:sz w:val="28"/>
          <w:szCs w:val="28"/>
        </w:rPr>
        <w:t>THESES OF THE TOPICS</w:t>
      </w:r>
    </w:p>
    <w:p w:rsidR="00D122D7" w:rsidRDefault="00D122D7" w:rsidP="00D122D7">
      <w:pPr>
        <w:jc w:val="both"/>
        <w:rPr>
          <w:b/>
          <w:sz w:val="28"/>
          <w:szCs w:val="28"/>
        </w:rPr>
      </w:pPr>
    </w:p>
    <w:p w:rsidR="00D122D7" w:rsidRPr="00727E10" w:rsidRDefault="00D122D7" w:rsidP="00D122D7">
      <w:pPr>
        <w:pStyle w:val="1"/>
        <w:tabs>
          <w:tab w:val="left" w:pos="283"/>
        </w:tabs>
        <w:spacing w:line="331" w:lineRule="exact"/>
        <w:rPr>
          <w:lang w:val="en-US"/>
        </w:rPr>
      </w:pPr>
      <w:r>
        <w:rPr>
          <w:lang w:val="en-US"/>
        </w:rPr>
        <w:t xml:space="preserve">1. </w:t>
      </w:r>
      <w:r w:rsidRPr="00D122D7">
        <w:rPr>
          <w:b/>
          <w:u w:val="single"/>
          <w:lang w:val="en-US"/>
        </w:rPr>
        <w:t>Day 1 – Epidemiology /3 hours/.</w:t>
      </w:r>
      <w:r>
        <w:rPr>
          <w:lang w:val="en-US"/>
        </w:rPr>
        <w:t xml:space="preserve"> </w:t>
      </w:r>
      <w:r w:rsidRPr="00727E10">
        <w:rPr>
          <w:lang w:val="en-US"/>
        </w:rPr>
        <w:t>Application of epidemiological methods in healthcare.</w:t>
      </w:r>
      <w:r>
        <w:rPr>
          <w:lang w:val="en-US"/>
        </w:rPr>
        <w:t xml:space="preserve"> Basic concepts. Measuring disease frequency. Comparing disease occurrence. </w:t>
      </w:r>
      <w:r w:rsidRPr="00727E10">
        <w:rPr>
          <w:lang w:val="en-US"/>
        </w:rPr>
        <w:t>Epidemiological studies and their applicability in preventi</w:t>
      </w:r>
      <w:r>
        <w:rPr>
          <w:lang w:val="en-US"/>
        </w:rPr>
        <w:t xml:space="preserve">on activities. </w:t>
      </w:r>
    </w:p>
    <w:p w:rsidR="00D122D7" w:rsidRPr="00727E10" w:rsidRDefault="00D122D7" w:rsidP="00D122D7">
      <w:pPr>
        <w:pStyle w:val="1"/>
        <w:tabs>
          <w:tab w:val="left" w:pos="283"/>
        </w:tabs>
        <w:spacing w:line="331" w:lineRule="exact"/>
        <w:rPr>
          <w:lang w:val="en-US"/>
        </w:rPr>
      </w:pPr>
      <w:r w:rsidRPr="00727E10">
        <w:rPr>
          <w:lang w:val="en-US"/>
        </w:rPr>
        <w:t xml:space="preserve">2. </w:t>
      </w:r>
      <w:r w:rsidRPr="00D122D7">
        <w:rPr>
          <w:b/>
          <w:u w:val="single"/>
          <w:lang w:val="en-US"/>
        </w:rPr>
        <w:t>Day 2 – Demography /3 hours/.</w:t>
      </w:r>
      <w:r>
        <w:rPr>
          <w:lang w:val="en-US"/>
        </w:rPr>
        <w:t xml:space="preserve"> Demography statics – size and structure of the population. Demography dynamics – Fertility, General mortality, Infant mortality. Life expectancy. </w:t>
      </w:r>
      <w:r w:rsidRPr="00727E10">
        <w:rPr>
          <w:lang w:val="en-US"/>
        </w:rPr>
        <w:t>Application of demographic methods for analysis and assessment of public health in a specific country (according to the student's origin). Working with European health for all database (HFA-DB).</w:t>
      </w:r>
      <w:r>
        <w:rPr>
          <w:lang w:val="en-US"/>
        </w:rPr>
        <w:t xml:space="preserve"> </w:t>
      </w:r>
    </w:p>
    <w:p w:rsidR="00D122D7" w:rsidRDefault="00D122D7" w:rsidP="00D122D7">
      <w:pPr>
        <w:pStyle w:val="1"/>
        <w:shd w:val="clear" w:color="auto" w:fill="auto"/>
        <w:tabs>
          <w:tab w:val="left" w:pos="283"/>
        </w:tabs>
        <w:spacing w:line="331" w:lineRule="exact"/>
        <w:ind w:hanging="284"/>
        <w:rPr>
          <w:lang w:val="en-US"/>
        </w:rPr>
      </w:pPr>
      <w:r w:rsidRPr="00727E10">
        <w:rPr>
          <w:lang w:val="en-US"/>
        </w:rPr>
        <w:t xml:space="preserve">3. </w:t>
      </w:r>
      <w:r w:rsidRPr="00D122D7">
        <w:rPr>
          <w:b/>
          <w:u w:val="single"/>
          <w:lang w:val="en-US"/>
        </w:rPr>
        <w:t>Day 3 – Morbidity /3 hours/</w:t>
      </w:r>
      <w:r w:rsidRPr="00D122D7">
        <w:rPr>
          <w:u w:val="single"/>
          <w:lang w:val="en-US"/>
        </w:rPr>
        <w:t>.</w:t>
      </w:r>
      <w:r>
        <w:rPr>
          <w:lang w:val="en-US"/>
        </w:rPr>
        <w:t xml:space="preserve"> </w:t>
      </w:r>
      <w:r w:rsidRPr="00727E10">
        <w:rPr>
          <w:lang w:val="en-US"/>
        </w:rPr>
        <w:t>Analysis of morbidity indicators. Epidemiology of socially significant diseases. Socially significant diseases in a particular country (according to the student's origin).</w:t>
      </w:r>
      <w:r w:rsidR="00D33466">
        <w:rPr>
          <w:lang w:val="en-US"/>
        </w:rPr>
        <w:t xml:space="preserve"> Prevention.</w:t>
      </w:r>
    </w:p>
    <w:p w:rsidR="00D122D7" w:rsidRDefault="00D122D7" w:rsidP="00D122D7">
      <w:pPr>
        <w:pStyle w:val="1"/>
        <w:tabs>
          <w:tab w:val="left" w:pos="283"/>
        </w:tabs>
        <w:spacing w:line="331" w:lineRule="exact"/>
        <w:rPr>
          <w:lang w:val="en-US"/>
        </w:rPr>
      </w:pPr>
      <w:r w:rsidRPr="00727E10">
        <w:rPr>
          <w:lang w:val="en-US"/>
        </w:rPr>
        <w:t xml:space="preserve">4. </w:t>
      </w:r>
      <w:r w:rsidRPr="00D122D7">
        <w:rPr>
          <w:b/>
          <w:u w:val="single"/>
          <w:lang w:val="en-US"/>
        </w:rPr>
        <w:t>Day 4 – Health systems /3 hours/.</w:t>
      </w:r>
      <w:r>
        <w:rPr>
          <w:lang w:val="en-US"/>
        </w:rPr>
        <w:t xml:space="preserve"> </w:t>
      </w:r>
      <w:r w:rsidRPr="00727E10">
        <w:rPr>
          <w:lang w:val="en-US"/>
        </w:rPr>
        <w:t>The health system as a social system. Health service. Health policy - trends and priorities in developed countries. Typology of healthcare systems. Global Health for All in the 21st Century Strategy. Organization of healthcare in a specific country (according to the origin of the student).</w:t>
      </w:r>
    </w:p>
    <w:p w:rsidR="00D122D7" w:rsidRPr="00727E10" w:rsidRDefault="00D122D7" w:rsidP="00D122D7">
      <w:pPr>
        <w:pStyle w:val="1"/>
        <w:tabs>
          <w:tab w:val="left" w:pos="283"/>
        </w:tabs>
        <w:spacing w:line="331" w:lineRule="exact"/>
        <w:rPr>
          <w:lang w:val="en-US"/>
        </w:rPr>
      </w:pPr>
      <w:r>
        <w:rPr>
          <w:lang w:val="en-US"/>
        </w:rPr>
        <w:t xml:space="preserve">5. </w:t>
      </w:r>
      <w:r w:rsidRPr="00D122D7">
        <w:rPr>
          <w:b/>
          <w:u w:val="single"/>
          <w:lang w:val="en-US"/>
        </w:rPr>
        <w:t>Day 5 – Special population groups /3 hours/.</w:t>
      </w:r>
      <w:r>
        <w:rPr>
          <w:lang w:val="en-US"/>
        </w:rPr>
        <w:t xml:space="preserve"> </w:t>
      </w:r>
      <w:r w:rsidRPr="00727E10">
        <w:rPr>
          <w:lang w:val="en-US"/>
        </w:rPr>
        <w:t>Medico-social problems and health care of priority population groups - f</w:t>
      </w:r>
      <w:r>
        <w:rPr>
          <w:lang w:val="en-US"/>
        </w:rPr>
        <w:t xml:space="preserve">emale population, children, elderly and </w:t>
      </w:r>
      <w:r w:rsidRPr="00727E10">
        <w:rPr>
          <w:lang w:val="en-US"/>
        </w:rPr>
        <w:t xml:space="preserve">disabled. Health-promotion and health-promotion work with priority population groups in a particular country </w:t>
      </w:r>
      <w:r w:rsidRPr="00727E10">
        <w:rPr>
          <w:lang w:val="en-US"/>
        </w:rPr>
        <w:lastRenderedPageBreak/>
        <w:t>(according to the student's origin).</w:t>
      </w:r>
    </w:p>
    <w:p w:rsidR="00D122D7" w:rsidRPr="00727E10" w:rsidRDefault="00D122D7" w:rsidP="00D122D7">
      <w:pPr>
        <w:pStyle w:val="1"/>
        <w:shd w:val="clear" w:color="auto" w:fill="auto"/>
        <w:tabs>
          <w:tab w:val="left" w:pos="283"/>
        </w:tabs>
        <w:spacing w:line="331" w:lineRule="exact"/>
        <w:ind w:firstLine="0"/>
        <w:rPr>
          <w:lang w:val="en-US"/>
        </w:rPr>
      </w:pPr>
    </w:p>
    <w:p w:rsidR="00D122D7" w:rsidRPr="00D122D7" w:rsidRDefault="00D122D7" w:rsidP="00D122D7">
      <w:pPr>
        <w:jc w:val="both"/>
        <w:rPr>
          <w:b/>
          <w:sz w:val="28"/>
          <w:szCs w:val="28"/>
          <w:lang w:val="bg-BG"/>
        </w:rPr>
      </w:pPr>
    </w:p>
    <w:p w:rsidR="00D122D7" w:rsidRPr="002F6AF9" w:rsidRDefault="00D122D7" w:rsidP="00327630">
      <w:pPr>
        <w:ind w:firstLine="720"/>
        <w:jc w:val="both"/>
        <w:rPr>
          <w:sz w:val="28"/>
          <w:szCs w:val="28"/>
          <w:lang w:val="bg-BG"/>
        </w:rPr>
      </w:pPr>
    </w:p>
    <w:p w:rsidR="00FB3302" w:rsidRPr="002F6AF9" w:rsidRDefault="00327630" w:rsidP="00DE2A29">
      <w:pPr>
        <w:overflowPunct/>
        <w:autoSpaceDE/>
        <w:autoSpaceDN/>
        <w:adjustRightInd/>
        <w:textAlignment w:val="auto"/>
        <w:rPr>
          <w:sz w:val="28"/>
          <w:szCs w:val="28"/>
        </w:rPr>
      </w:pPr>
      <w:r w:rsidRPr="002F6AF9">
        <w:rPr>
          <w:b/>
          <w:sz w:val="28"/>
          <w:szCs w:val="28"/>
        </w:rPr>
        <w:t>CONTROL</w:t>
      </w:r>
    </w:p>
    <w:p w:rsidR="0076764E" w:rsidRPr="002F6AF9" w:rsidRDefault="0076764E" w:rsidP="00FB3302">
      <w:pPr>
        <w:jc w:val="both"/>
        <w:rPr>
          <w:b/>
          <w:sz w:val="28"/>
          <w:szCs w:val="28"/>
          <w:lang w:val="bg-BG"/>
        </w:rPr>
      </w:pPr>
    </w:p>
    <w:p w:rsidR="00FB3302" w:rsidRPr="002F6AF9" w:rsidRDefault="00252F0C" w:rsidP="00FB3302">
      <w:pPr>
        <w:jc w:val="both"/>
        <w:rPr>
          <w:b/>
          <w:sz w:val="28"/>
          <w:szCs w:val="28"/>
        </w:rPr>
      </w:pPr>
      <w:r w:rsidRPr="002F6AF9">
        <w:rPr>
          <w:b/>
          <w:sz w:val="28"/>
          <w:szCs w:val="28"/>
        </w:rPr>
        <w:t>During the internship</w:t>
      </w:r>
    </w:p>
    <w:p w:rsidR="00252F0C" w:rsidRPr="002F6AF9" w:rsidRDefault="00252F0C" w:rsidP="00252F0C">
      <w:pPr>
        <w:ind w:firstLine="720"/>
        <w:jc w:val="both"/>
        <w:rPr>
          <w:sz w:val="28"/>
          <w:szCs w:val="28"/>
        </w:rPr>
      </w:pPr>
      <w:r w:rsidRPr="002F6AF9">
        <w:rPr>
          <w:sz w:val="28"/>
          <w:szCs w:val="28"/>
        </w:rPr>
        <w:t>During the internship</w:t>
      </w:r>
      <w:r w:rsidR="00922761" w:rsidRPr="002F6AF9">
        <w:rPr>
          <w:sz w:val="28"/>
          <w:szCs w:val="28"/>
        </w:rPr>
        <w:t xml:space="preserve"> students </w:t>
      </w:r>
      <w:r w:rsidRPr="002F6AF9">
        <w:rPr>
          <w:sz w:val="28"/>
          <w:szCs w:val="28"/>
        </w:rPr>
        <w:t xml:space="preserve">must be present at all topics. Active participation in the discussions of practical tasks and analysis of data is required. </w:t>
      </w:r>
    </w:p>
    <w:p w:rsidR="002464C9" w:rsidRPr="002F6AF9" w:rsidRDefault="00252F0C" w:rsidP="00252F0C">
      <w:pPr>
        <w:ind w:firstLine="720"/>
        <w:jc w:val="both"/>
        <w:rPr>
          <w:sz w:val="28"/>
          <w:szCs w:val="28"/>
        </w:rPr>
      </w:pPr>
      <w:r w:rsidRPr="002F6AF9">
        <w:rPr>
          <w:sz w:val="28"/>
          <w:szCs w:val="28"/>
        </w:rPr>
        <w:t>Obligatory requirement for successful completion of the internship is the preparation of the individual assignment on health systems</w:t>
      </w:r>
      <w:r w:rsidRPr="002F6AF9">
        <w:rPr>
          <w:b/>
          <w:sz w:val="28"/>
          <w:szCs w:val="28"/>
        </w:rPr>
        <w:t xml:space="preserve"> </w:t>
      </w:r>
      <w:r w:rsidRPr="002F6AF9">
        <w:rPr>
          <w:sz w:val="28"/>
          <w:szCs w:val="28"/>
        </w:rPr>
        <w:t>which each student prepares for their own country health system in accordance to predefined</w:t>
      </w:r>
      <w:r w:rsidRPr="002F6AF9">
        <w:rPr>
          <w:b/>
          <w:sz w:val="28"/>
          <w:szCs w:val="28"/>
        </w:rPr>
        <w:t xml:space="preserve"> </w:t>
      </w:r>
      <w:r w:rsidRPr="002F6AF9">
        <w:rPr>
          <w:sz w:val="28"/>
          <w:szCs w:val="28"/>
        </w:rPr>
        <w:t>st</w:t>
      </w:r>
      <w:r w:rsidR="002F6AF9">
        <w:rPr>
          <w:sz w:val="28"/>
          <w:szCs w:val="28"/>
        </w:rPr>
        <w:t>ructu</w:t>
      </w:r>
      <w:r w:rsidR="00061FC1">
        <w:rPr>
          <w:sz w:val="28"/>
          <w:szCs w:val="28"/>
        </w:rPr>
        <w:t>re and technical requirements</w:t>
      </w:r>
      <w:r w:rsidRPr="002F6AF9">
        <w:rPr>
          <w:sz w:val="28"/>
          <w:szCs w:val="28"/>
        </w:rPr>
        <w:t>.</w:t>
      </w:r>
    </w:p>
    <w:p w:rsidR="00922761" w:rsidRPr="002F6AF9" w:rsidRDefault="00922761" w:rsidP="002464C9">
      <w:pPr>
        <w:jc w:val="both"/>
        <w:rPr>
          <w:b/>
          <w:sz w:val="28"/>
          <w:szCs w:val="28"/>
          <w:lang w:val="bg-BG"/>
        </w:rPr>
      </w:pPr>
    </w:p>
    <w:p w:rsidR="002F6AF9" w:rsidRPr="002F6AF9" w:rsidRDefault="002F6AF9" w:rsidP="00D122D7">
      <w:pPr>
        <w:shd w:val="clear" w:color="auto" w:fill="FFFFFF"/>
        <w:jc w:val="center"/>
        <w:rPr>
          <w:b/>
          <w:bCs/>
          <w:sz w:val="32"/>
          <w:szCs w:val="32"/>
        </w:rPr>
      </w:pPr>
      <w:r w:rsidRPr="002F6AF9">
        <w:rPr>
          <w:b/>
          <w:bCs/>
          <w:caps/>
          <w:sz w:val="32"/>
          <w:szCs w:val="32"/>
        </w:rPr>
        <w:t>SINOPSYS</w:t>
      </w:r>
    </w:p>
    <w:p w:rsidR="002F6AF9" w:rsidRPr="002F6AF9" w:rsidRDefault="002F6AF9" w:rsidP="00D122D7">
      <w:pPr>
        <w:shd w:val="clear" w:color="auto" w:fill="FFFFFF"/>
        <w:jc w:val="center"/>
        <w:rPr>
          <w:b/>
          <w:bCs/>
          <w:caps/>
          <w:sz w:val="28"/>
          <w:szCs w:val="28"/>
        </w:rPr>
      </w:pPr>
      <w:r w:rsidRPr="002F6AF9">
        <w:rPr>
          <w:b/>
          <w:bCs/>
          <w:caps/>
          <w:sz w:val="28"/>
          <w:szCs w:val="28"/>
        </w:rPr>
        <w:t>for the STATE EXAMI</w:t>
      </w:r>
      <w:r w:rsidR="00D122D7">
        <w:rPr>
          <w:b/>
          <w:bCs/>
          <w:caps/>
          <w:sz w:val="28"/>
          <w:szCs w:val="28"/>
        </w:rPr>
        <w:t>NATION IN HYGIENE, EPIDEMIOLOGY</w:t>
      </w:r>
      <w:r>
        <w:rPr>
          <w:b/>
          <w:bCs/>
          <w:caps/>
          <w:sz w:val="28"/>
          <w:szCs w:val="28"/>
        </w:rPr>
        <w:t xml:space="preserve">, </w:t>
      </w:r>
      <w:r w:rsidRPr="002F6AF9">
        <w:rPr>
          <w:b/>
          <w:bCs/>
          <w:caps/>
          <w:sz w:val="28"/>
          <w:szCs w:val="28"/>
        </w:rPr>
        <w:t>Infectious diseases, and social medicine</w:t>
      </w:r>
    </w:p>
    <w:p w:rsidR="002F6AF9" w:rsidRPr="002F6AF9" w:rsidRDefault="002F6AF9" w:rsidP="00D122D7">
      <w:pPr>
        <w:shd w:val="clear" w:color="auto" w:fill="FFFFFF"/>
        <w:jc w:val="center"/>
        <w:rPr>
          <w:b/>
          <w:bCs/>
          <w:caps/>
          <w:sz w:val="28"/>
          <w:szCs w:val="28"/>
        </w:rPr>
      </w:pPr>
    </w:p>
    <w:p w:rsidR="002F6AF9" w:rsidRPr="002F6AF9" w:rsidRDefault="002F6AF9" w:rsidP="00D122D7">
      <w:pPr>
        <w:shd w:val="clear" w:color="auto" w:fill="FFFFFF"/>
        <w:jc w:val="center"/>
        <w:rPr>
          <w:b/>
          <w:bCs/>
          <w:caps/>
          <w:sz w:val="32"/>
          <w:szCs w:val="32"/>
        </w:rPr>
      </w:pPr>
      <w:r w:rsidRPr="002F6AF9">
        <w:rPr>
          <w:b/>
          <w:bCs/>
          <w:caps/>
          <w:sz w:val="32"/>
          <w:szCs w:val="32"/>
        </w:rPr>
        <w:t>Academic year 2019/2020</w:t>
      </w:r>
    </w:p>
    <w:p w:rsidR="002F6AF9" w:rsidRPr="002F6AF9" w:rsidRDefault="002F6AF9" w:rsidP="00D122D7">
      <w:pPr>
        <w:shd w:val="clear" w:color="auto" w:fill="FFFFFF"/>
        <w:jc w:val="center"/>
        <w:rPr>
          <w:caps/>
          <w:sz w:val="28"/>
          <w:szCs w:val="28"/>
        </w:rPr>
      </w:pPr>
    </w:p>
    <w:p w:rsidR="002F6AF9" w:rsidRPr="002F6AF9" w:rsidRDefault="002F6AF9" w:rsidP="00D122D7">
      <w:pPr>
        <w:shd w:val="clear" w:color="auto" w:fill="FFFFFF"/>
        <w:jc w:val="center"/>
        <w:rPr>
          <w:b/>
          <w:caps/>
          <w:sz w:val="32"/>
          <w:szCs w:val="32"/>
        </w:rPr>
      </w:pPr>
    </w:p>
    <w:p w:rsidR="002F6AF9" w:rsidRPr="002F6AF9" w:rsidRDefault="002F6AF9" w:rsidP="00D122D7">
      <w:pPr>
        <w:shd w:val="clear" w:color="auto" w:fill="FFFFFF"/>
        <w:jc w:val="center"/>
        <w:rPr>
          <w:b/>
          <w:caps/>
          <w:sz w:val="32"/>
          <w:szCs w:val="32"/>
        </w:rPr>
      </w:pPr>
      <w:r w:rsidRPr="002F6AF9">
        <w:rPr>
          <w:b/>
          <w:caps/>
          <w:sz w:val="32"/>
          <w:szCs w:val="32"/>
        </w:rPr>
        <w:t>Section. Social medicine</w:t>
      </w:r>
    </w:p>
    <w:p w:rsidR="002F6AF9" w:rsidRPr="002F6AF9" w:rsidRDefault="002F6AF9" w:rsidP="002F6AF9">
      <w:pPr>
        <w:shd w:val="clear" w:color="auto" w:fill="FFFFFF"/>
        <w:jc w:val="center"/>
        <w:rPr>
          <w:b/>
          <w:caps/>
          <w:sz w:val="28"/>
          <w:szCs w:val="28"/>
        </w:rPr>
      </w:pP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Social medicine as a science. Subject matter. Descriptive and prescriptive parts of social medicine. Methods of social medicine.</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Concepts of health and disease. Dimensions of health. Positive health. Determinants of health.</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Sociological approaches to investigation in social medicine - sources and methods of collecting personal data. Questionnaire design - questions and questionnaire formats. Self-administered questionnaire.</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 xml:space="preserve">Sociological approaches to investigation in social medicine - interview: types, methods of conducting, interview process. Observation: types, advantages </w:t>
      </w:r>
      <w:r w:rsidRPr="002F6AF9">
        <w:rPr>
          <w:bCs/>
          <w:sz w:val="28"/>
          <w:szCs w:val="28"/>
        </w:rPr>
        <w:t xml:space="preserve">and </w:t>
      </w:r>
      <w:r w:rsidRPr="002F6AF9">
        <w:rPr>
          <w:sz w:val="28"/>
          <w:szCs w:val="28"/>
        </w:rPr>
        <w:t>disadvantages, observer roles.</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 xml:space="preserve">Epidemiology - definition and scope of epidemiology. Basic concepts - risk, risk factors, population at risk, rate, ratio, proportion. Measuring disease frequency - prevalence, incidence rate, cumulative incidence. </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lastRenderedPageBreak/>
        <w:t>Comparing disease occurrence. Absolute comparison - risk difference, attributable fraction, population attributable risk. Relative comparison - relative risk, odds ratio.</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 xml:space="preserve">Types of epidemiological studies - classification. Descriptive studies. Ecological </w:t>
      </w:r>
      <w:r w:rsidRPr="002F6AF9">
        <w:rPr>
          <w:bCs/>
          <w:sz w:val="28"/>
          <w:szCs w:val="28"/>
        </w:rPr>
        <w:t>studies.</w:t>
      </w:r>
      <w:r w:rsidRPr="002F6AF9">
        <w:rPr>
          <w:b/>
          <w:bCs/>
          <w:sz w:val="28"/>
          <w:szCs w:val="28"/>
        </w:rPr>
        <w:t xml:space="preserve"> </w:t>
      </w:r>
      <w:r w:rsidRPr="002F6AF9">
        <w:rPr>
          <w:sz w:val="28"/>
          <w:szCs w:val="28"/>
        </w:rPr>
        <w:t>Cross-sectional studies.</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Analytical epidemiology. Cohort studies and case control studies - types, design, conducting, advantages and disadvantages, potential errors.</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Experimental epidemiology - randomized control trials, field trials, community trials: design, conducting, applications.</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Prevention - scope and levels of prevention. Primordial prevention. Primary prevention - population and high risk strategy of primary prevention.</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Secondary prevention - screening. Criteria for screening. Evaluation of screening tests.</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Demographic approaches to health assessment. Population size and composition by sex and residence. Population age structure - types, dependency ratios, medical and social consequences of population aging.</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Birth and fertility related indicators – definitions, evaluation scales, worldwide trends.</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Mortality related indicators - definitions, evaluation scales, worldwide trends. Leading causes of death in developed and developing countries.</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Infant mortality rates and Under 5 mortality rate - definitions, evaluation scales.</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 xml:space="preserve">Worldwide trends and leading causes of infant mortality in developed and developing countries. </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Life expectancy - definitions, evaluation scales, worldwide trends.</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Morbidity related indicators as measures of public health – definitions, sources and methods of studying morbidity. International classification of diseases - 0</w:t>
      </w:r>
      <w:r w:rsidRPr="002F6AF9">
        <w:rPr>
          <w:sz w:val="28"/>
          <w:szCs w:val="28"/>
          <w:vertAlign w:val="superscript"/>
        </w:rPr>
        <w:t xml:space="preserve">th </w:t>
      </w:r>
      <w:r w:rsidRPr="002F6AF9">
        <w:rPr>
          <w:sz w:val="28"/>
          <w:szCs w:val="28"/>
        </w:rPr>
        <w:t>revision.</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 xml:space="preserve">Measuring the burden of diseases - DALYs. Communicable and </w:t>
      </w:r>
      <w:proofErr w:type="spellStart"/>
      <w:r w:rsidRPr="002F6AF9">
        <w:rPr>
          <w:sz w:val="28"/>
          <w:szCs w:val="28"/>
        </w:rPr>
        <w:t>noncommunicable</w:t>
      </w:r>
      <w:proofErr w:type="spellEnd"/>
      <w:r w:rsidRPr="002F6AF9">
        <w:rPr>
          <w:sz w:val="28"/>
          <w:szCs w:val="28"/>
        </w:rPr>
        <w:t xml:space="preserve"> diseases - worldwide trends. Major determinants of </w:t>
      </w:r>
      <w:proofErr w:type="spellStart"/>
      <w:r w:rsidRPr="002F6AF9">
        <w:rPr>
          <w:sz w:val="28"/>
          <w:szCs w:val="28"/>
        </w:rPr>
        <w:t>noncommunicable</w:t>
      </w:r>
      <w:proofErr w:type="spellEnd"/>
      <w:r w:rsidRPr="002F6AF9">
        <w:rPr>
          <w:sz w:val="28"/>
          <w:szCs w:val="28"/>
        </w:rPr>
        <w:t xml:space="preserve"> diseases - life style risk factors, environmental risks, biological and genetic factors, health care services factors.</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Health system as a social system. Typology of health systems in developed countries. y. Priorities of health policy in developed countries.</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International health collaboration. World Health Organization. Other UN agencies.</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bCs/>
          <w:sz w:val="28"/>
          <w:szCs w:val="28"/>
        </w:rPr>
        <w:t xml:space="preserve">WHO </w:t>
      </w:r>
      <w:r w:rsidRPr="002F6AF9">
        <w:rPr>
          <w:sz w:val="28"/>
          <w:szCs w:val="28"/>
        </w:rPr>
        <w:t xml:space="preserve">strategies "Health </w:t>
      </w:r>
      <w:r w:rsidRPr="002F6AF9">
        <w:rPr>
          <w:bCs/>
          <w:sz w:val="28"/>
          <w:szCs w:val="28"/>
        </w:rPr>
        <w:t xml:space="preserve">for all </w:t>
      </w:r>
      <w:r w:rsidRPr="002F6AF9">
        <w:rPr>
          <w:sz w:val="28"/>
          <w:szCs w:val="28"/>
        </w:rPr>
        <w:t xml:space="preserve">in the </w:t>
      </w:r>
      <w:proofErr w:type="gramStart"/>
      <w:r w:rsidRPr="002F6AF9">
        <w:rPr>
          <w:sz w:val="28"/>
          <w:szCs w:val="28"/>
        </w:rPr>
        <w:t>21</w:t>
      </w:r>
      <w:r w:rsidRPr="002F6AF9">
        <w:rPr>
          <w:sz w:val="28"/>
          <w:szCs w:val="28"/>
          <w:vertAlign w:val="superscript"/>
        </w:rPr>
        <w:t>st</w:t>
      </w:r>
      <w:r w:rsidRPr="002F6AF9">
        <w:rPr>
          <w:sz w:val="28"/>
          <w:szCs w:val="28"/>
        </w:rPr>
        <w:t xml:space="preserve">  century</w:t>
      </w:r>
      <w:proofErr w:type="gramEnd"/>
      <w:r w:rsidRPr="002F6AF9">
        <w:rPr>
          <w:sz w:val="28"/>
          <w:szCs w:val="28"/>
        </w:rPr>
        <w:t>".</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bCs/>
          <w:sz w:val="28"/>
          <w:szCs w:val="28"/>
        </w:rPr>
        <w:lastRenderedPageBreak/>
        <w:t>WHO</w:t>
      </w:r>
      <w:r w:rsidRPr="002F6AF9">
        <w:rPr>
          <w:b/>
          <w:bCs/>
          <w:sz w:val="28"/>
          <w:szCs w:val="28"/>
        </w:rPr>
        <w:t xml:space="preserve"> </w:t>
      </w:r>
      <w:r w:rsidRPr="002F6AF9">
        <w:rPr>
          <w:sz w:val="28"/>
          <w:szCs w:val="28"/>
        </w:rPr>
        <w:t xml:space="preserve">concept of primary health care - elements and principles. </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 xml:space="preserve">Hospital care - definition, basic characteristics, functions. Indicators of hospital activity. </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Health problems of mothers. Maternal mortality - definition, incidence, causes, preventive and social measures. Family planning.</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 xml:space="preserve">Health care of mothers - antenatal, </w:t>
      </w:r>
      <w:proofErr w:type="spellStart"/>
      <w:r w:rsidRPr="002F6AF9">
        <w:rPr>
          <w:sz w:val="28"/>
          <w:szCs w:val="28"/>
        </w:rPr>
        <w:t>intranatal</w:t>
      </w:r>
      <w:proofErr w:type="spellEnd"/>
      <w:r w:rsidRPr="002F6AF9">
        <w:rPr>
          <w:sz w:val="28"/>
          <w:szCs w:val="28"/>
        </w:rPr>
        <w:t xml:space="preserve">, postnatal care. Risk approach. </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Health problems and health care of children.</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Health problems and health services for the elderly.</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 xml:space="preserve">Health promotion - definition, development of the concept and practice of health promotion, basic principles. </w:t>
      </w:r>
      <w:smartTag w:uri="urn:schemas-microsoft-com:office:smarttags" w:element="place">
        <w:smartTag w:uri="urn:schemas-microsoft-com:office:smarttags" w:element="City">
          <w:r w:rsidRPr="002F6AF9">
            <w:rPr>
              <w:sz w:val="28"/>
              <w:szCs w:val="28"/>
            </w:rPr>
            <w:t>Ottawa</w:t>
          </w:r>
        </w:smartTag>
      </w:smartTag>
      <w:r w:rsidRPr="002F6AF9">
        <w:rPr>
          <w:sz w:val="28"/>
          <w:szCs w:val="28"/>
        </w:rPr>
        <w:t xml:space="preserve"> charter for health promotion.</w:t>
      </w:r>
    </w:p>
    <w:p w:rsidR="002F6AF9" w:rsidRPr="002F6AF9" w:rsidRDefault="002F6AF9" w:rsidP="002F6AF9">
      <w:pPr>
        <w:numPr>
          <w:ilvl w:val="0"/>
          <w:numId w:val="13"/>
        </w:numPr>
        <w:shd w:val="clear" w:color="auto" w:fill="FFFFFF"/>
        <w:tabs>
          <w:tab w:val="clear" w:pos="720"/>
        </w:tabs>
        <w:overflowPunct/>
        <w:autoSpaceDE/>
        <w:autoSpaceDN/>
        <w:adjustRightInd/>
        <w:spacing w:before="120"/>
        <w:ind w:left="454" w:hanging="454"/>
        <w:jc w:val="both"/>
        <w:textAlignment w:val="auto"/>
        <w:rPr>
          <w:sz w:val="28"/>
          <w:szCs w:val="28"/>
        </w:rPr>
      </w:pPr>
      <w:r w:rsidRPr="002F6AF9">
        <w:rPr>
          <w:sz w:val="28"/>
          <w:szCs w:val="28"/>
        </w:rPr>
        <w:t>Health education - definition, objectives, content, principles. Communication in health education. Practice of health education.</w:t>
      </w:r>
    </w:p>
    <w:p w:rsidR="002F6AF9" w:rsidRPr="002F6AF9" w:rsidRDefault="002F6AF9" w:rsidP="002F6AF9">
      <w:pPr>
        <w:jc w:val="both"/>
        <w:rPr>
          <w:sz w:val="28"/>
          <w:szCs w:val="28"/>
        </w:rPr>
      </w:pPr>
    </w:p>
    <w:p w:rsidR="006809D7" w:rsidRPr="002F6AF9" w:rsidRDefault="006809D7" w:rsidP="006809D7">
      <w:pPr>
        <w:jc w:val="both"/>
        <w:rPr>
          <w:b/>
          <w:sz w:val="28"/>
          <w:szCs w:val="28"/>
        </w:rPr>
      </w:pPr>
      <w:r w:rsidRPr="002F6AF9">
        <w:rPr>
          <w:b/>
          <w:sz w:val="28"/>
          <w:szCs w:val="28"/>
        </w:rPr>
        <w:t>REFERENCE MATERIALS:</w:t>
      </w:r>
    </w:p>
    <w:p w:rsidR="006809D7" w:rsidRPr="002F6AF9" w:rsidRDefault="006809D7" w:rsidP="006809D7">
      <w:pPr>
        <w:rPr>
          <w:rFonts w:eastAsia="Cambria"/>
          <w:sz w:val="28"/>
          <w:szCs w:val="28"/>
        </w:rPr>
      </w:pPr>
      <w:r w:rsidRPr="002F6AF9">
        <w:rPr>
          <w:rFonts w:eastAsia="Cambria"/>
          <w:b/>
          <w:sz w:val="28"/>
          <w:szCs w:val="28"/>
        </w:rPr>
        <w:t xml:space="preserve">I.   </w:t>
      </w:r>
      <w:r w:rsidRPr="002F6AF9">
        <w:rPr>
          <w:rFonts w:eastAsia="Cambria"/>
          <w:b/>
          <w:spacing w:val="17"/>
          <w:sz w:val="28"/>
          <w:szCs w:val="28"/>
        </w:rPr>
        <w:t xml:space="preserve"> </w:t>
      </w:r>
      <w:r w:rsidRPr="002F6AF9">
        <w:rPr>
          <w:rFonts w:eastAsia="Cambria"/>
          <w:b/>
          <w:sz w:val="28"/>
          <w:szCs w:val="28"/>
        </w:rPr>
        <w:t>M</w:t>
      </w:r>
      <w:r w:rsidRPr="002F6AF9">
        <w:rPr>
          <w:rFonts w:eastAsia="Cambria"/>
          <w:b/>
          <w:spacing w:val="1"/>
          <w:sz w:val="28"/>
          <w:szCs w:val="28"/>
        </w:rPr>
        <w:t>a</w:t>
      </w:r>
      <w:r w:rsidRPr="002F6AF9">
        <w:rPr>
          <w:rFonts w:eastAsia="Cambria"/>
          <w:b/>
          <w:spacing w:val="-2"/>
          <w:sz w:val="28"/>
          <w:szCs w:val="28"/>
        </w:rPr>
        <w:t>i</w:t>
      </w:r>
      <w:r w:rsidRPr="002F6AF9">
        <w:rPr>
          <w:rFonts w:eastAsia="Cambria"/>
          <w:b/>
          <w:sz w:val="28"/>
          <w:szCs w:val="28"/>
        </w:rPr>
        <w:t>n</w:t>
      </w:r>
      <w:r w:rsidRPr="002F6AF9">
        <w:rPr>
          <w:rFonts w:eastAsia="Cambria"/>
          <w:b/>
          <w:spacing w:val="1"/>
          <w:sz w:val="28"/>
          <w:szCs w:val="28"/>
        </w:rPr>
        <w:t xml:space="preserve"> </w:t>
      </w:r>
      <w:r w:rsidRPr="002F6AF9">
        <w:rPr>
          <w:rFonts w:eastAsia="Cambria"/>
          <w:b/>
          <w:sz w:val="28"/>
          <w:szCs w:val="28"/>
        </w:rPr>
        <w:t>refe</w:t>
      </w:r>
      <w:r w:rsidRPr="002F6AF9">
        <w:rPr>
          <w:rFonts w:eastAsia="Cambria"/>
          <w:b/>
          <w:spacing w:val="-3"/>
          <w:sz w:val="28"/>
          <w:szCs w:val="28"/>
        </w:rPr>
        <w:t>r</w:t>
      </w:r>
      <w:r w:rsidRPr="002F6AF9">
        <w:rPr>
          <w:rFonts w:eastAsia="Cambria"/>
          <w:b/>
          <w:sz w:val="28"/>
          <w:szCs w:val="28"/>
        </w:rPr>
        <w:t>ence</w:t>
      </w:r>
      <w:r w:rsidRPr="002F6AF9">
        <w:rPr>
          <w:rFonts w:eastAsia="Cambria"/>
          <w:b/>
          <w:spacing w:val="-1"/>
          <w:sz w:val="28"/>
          <w:szCs w:val="28"/>
        </w:rPr>
        <w:t xml:space="preserve"> </w:t>
      </w:r>
      <w:r w:rsidRPr="002F6AF9">
        <w:rPr>
          <w:rFonts w:eastAsia="Cambria"/>
          <w:b/>
          <w:sz w:val="28"/>
          <w:szCs w:val="28"/>
        </w:rPr>
        <w:t>m</w:t>
      </w:r>
      <w:r w:rsidRPr="002F6AF9">
        <w:rPr>
          <w:rFonts w:eastAsia="Cambria"/>
          <w:b/>
          <w:spacing w:val="-1"/>
          <w:sz w:val="28"/>
          <w:szCs w:val="28"/>
        </w:rPr>
        <w:t>a</w:t>
      </w:r>
      <w:r w:rsidRPr="002F6AF9">
        <w:rPr>
          <w:rFonts w:eastAsia="Cambria"/>
          <w:b/>
          <w:sz w:val="28"/>
          <w:szCs w:val="28"/>
        </w:rPr>
        <w:t>ter</w:t>
      </w:r>
      <w:r w:rsidRPr="002F6AF9">
        <w:rPr>
          <w:rFonts w:eastAsia="Cambria"/>
          <w:b/>
          <w:spacing w:val="1"/>
          <w:sz w:val="28"/>
          <w:szCs w:val="28"/>
        </w:rPr>
        <w:t>i</w:t>
      </w:r>
      <w:r w:rsidRPr="002F6AF9">
        <w:rPr>
          <w:rFonts w:eastAsia="Cambria"/>
          <w:b/>
          <w:spacing w:val="-1"/>
          <w:sz w:val="28"/>
          <w:szCs w:val="28"/>
        </w:rPr>
        <w:t>a</w:t>
      </w:r>
      <w:r w:rsidRPr="002F6AF9">
        <w:rPr>
          <w:rFonts w:eastAsia="Cambria"/>
          <w:b/>
          <w:sz w:val="28"/>
          <w:szCs w:val="28"/>
        </w:rPr>
        <w:t>ls:</w:t>
      </w:r>
    </w:p>
    <w:p w:rsidR="006809D7" w:rsidRPr="002F6AF9" w:rsidRDefault="006809D7" w:rsidP="001E7085">
      <w:pPr>
        <w:pStyle w:val="ListParagraph"/>
        <w:numPr>
          <w:ilvl w:val="0"/>
          <w:numId w:val="12"/>
        </w:numPr>
        <w:overflowPunct/>
        <w:autoSpaceDE/>
        <w:autoSpaceDN/>
        <w:adjustRightInd/>
        <w:spacing w:line="276" w:lineRule="auto"/>
        <w:jc w:val="both"/>
        <w:textAlignment w:val="auto"/>
        <w:rPr>
          <w:sz w:val="28"/>
          <w:szCs w:val="28"/>
        </w:rPr>
      </w:pPr>
      <w:r w:rsidRPr="002F6AF9">
        <w:rPr>
          <w:sz w:val="28"/>
          <w:szCs w:val="28"/>
        </w:rPr>
        <w:t xml:space="preserve">Textbook: </w:t>
      </w:r>
      <w:r w:rsidRPr="002F6AF9">
        <w:rPr>
          <w:b/>
          <w:sz w:val="28"/>
          <w:szCs w:val="28"/>
        </w:rPr>
        <w:t>Public health - basic course</w:t>
      </w:r>
      <w:r w:rsidRPr="002F6AF9">
        <w:rPr>
          <w:sz w:val="28"/>
          <w:szCs w:val="28"/>
        </w:rPr>
        <w:t xml:space="preserve">. </w:t>
      </w:r>
      <w:proofErr w:type="spellStart"/>
      <w:r w:rsidRPr="002F6AF9">
        <w:rPr>
          <w:sz w:val="28"/>
          <w:szCs w:val="28"/>
        </w:rPr>
        <w:t>Autor</w:t>
      </w:r>
      <w:proofErr w:type="spellEnd"/>
      <w:r w:rsidRPr="002F6AF9">
        <w:rPr>
          <w:sz w:val="28"/>
          <w:szCs w:val="28"/>
        </w:rPr>
        <w:t xml:space="preserve">: </w:t>
      </w:r>
      <w:proofErr w:type="spellStart"/>
      <w:r w:rsidRPr="002F6AF9">
        <w:rPr>
          <w:sz w:val="28"/>
          <w:szCs w:val="28"/>
        </w:rPr>
        <w:t>Silviya</w:t>
      </w:r>
      <w:proofErr w:type="spellEnd"/>
      <w:r w:rsidRPr="002F6AF9">
        <w:rPr>
          <w:sz w:val="28"/>
          <w:szCs w:val="28"/>
        </w:rPr>
        <w:t xml:space="preserve"> </w:t>
      </w:r>
      <w:proofErr w:type="spellStart"/>
      <w:r w:rsidRPr="002F6AF9">
        <w:rPr>
          <w:sz w:val="28"/>
          <w:szCs w:val="28"/>
        </w:rPr>
        <w:t>Aleksandrova-Yankulovska</w:t>
      </w:r>
      <w:proofErr w:type="spellEnd"/>
      <w:r w:rsidRPr="002F6AF9">
        <w:rPr>
          <w:sz w:val="28"/>
          <w:szCs w:val="28"/>
        </w:rPr>
        <w:t>. Publishing center of Medical University of Pleven</w:t>
      </w:r>
      <w:r w:rsidR="00770D67" w:rsidRPr="002F6AF9">
        <w:rPr>
          <w:sz w:val="28"/>
          <w:szCs w:val="28"/>
        </w:rPr>
        <w:t>, 2017</w:t>
      </w:r>
      <w:r w:rsidRPr="002F6AF9">
        <w:rPr>
          <w:sz w:val="28"/>
          <w:szCs w:val="28"/>
        </w:rPr>
        <w:t>.</w:t>
      </w:r>
    </w:p>
    <w:p w:rsidR="006809D7" w:rsidRPr="002F6AF9" w:rsidRDefault="00770D67" w:rsidP="001E7085">
      <w:pPr>
        <w:pStyle w:val="ListParagraph"/>
        <w:numPr>
          <w:ilvl w:val="0"/>
          <w:numId w:val="12"/>
        </w:numPr>
        <w:overflowPunct/>
        <w:autoSpaceDE/>
        <w:autoSpaceDN/>
        <w:adjustRightInd/>
        <w:spacing w:line="276" w:lineRule="auto"/>
        <w:jc w:val="both"/>
        <w:textAlignment w:val="auto"/>
        <w:rPr>
          <w:sz w:val="28"/>
          <w:szCs w:val="28"/>
        </w:rPr>
      </w:pPr>
      <w:r w:rsidRPr="002F6AF9">
        <w:rPr>
          <w:sz w:val="28"/>
          <w:szCs w:val="28"/>
        </w:rPr>
        <w:t>Lectures 2017.</w:t>
      </w:r>
    </w:p>
    <w:p w:rsidR="006809D7" w:rsidRPr="002F6AF9" w:rsidRDefault="006809D7" w:rsidP="006809D7">
      <w:pPr>
        <w:rPr>
          <w:rFonts w:eastAsia="Cambria"/>
          <w:sz w:val="28"/>
          <w:szCs w:val="28"/>
        </w:rPr>
      </w:pPr>
      <w:r w:rsidRPr="002F6AF9">
        <w:rPr>
          <w:rFonts w:eastAsia="Cambria"/>
          <w:b/>
          <w:sz w:val="28"/>
          <w:szCs w:val="28"/>
        </w:rPr>
        <w:t xml:space="preserve">II. </w:t>
      </w:r>
      <w:r w:rsidRPr="002F6AF9">
        <w:rPr>
          <w:rFonts w:eastAsia="Cambria"/>
          <w:b/>
          <w:spacing w:val="43"/>
          <w:sz w:val="28"/>
          <w:szCs w:val="28"/>
        </w:rPr>
        <w:t xml:space="preserve"> </w:t>
      </w:r>
      <w:r w:rsidRPr="002F6AF9">
        <w:rPr>
          <w:rFonts w:eastAsia="Cambria"/>
          <w:b/>
          <w:sz w:val="28"/>
          <w:szCs w:val="28"/>
        </w:rPr>
        <w:t>Addi</w:t>
      </w:r>
      <w:r w:rsidRPr="002F6AF9">
        <w:rPr>
          <w:rFonts w:eastAsia="Cambria"/>
          <w:b/>
          <w:spacing w:val="-1"/>
          <w:sz w:val="28"/>
          <w:szCs w:val="28"/>
        </w:rPr>
        <w:t>t</w:t>
      </w:r>
      <w:r w:rsidRPr="002F6AF9">
        <w:rPr>
          <w:rFonts w:eastAsia="Cambria"/>
          <w:b/>
          <w:sz w:val="28"/>
          <w:szCs w:val="28"/>
        </w:rPr>
        <w:t>ion</w:t>
      </w:r>
      <w:r w:rsidRPr="002F6AF9">
        <w:rPr>
          <w:rFonts w:eastAsia="Cambria"/>
          <w:b/>
          <w:spacing w:val="1"/>
          <w:sz w:val="28"/>
          <w:szCs w:val="28"/>
        </w:rPr>
        <w:t>a</w:t>
      </w:r>
      <w:r w:rsidRPr="002F6AF9">
        <w:rPr>
          <w:rFonts w:eastAsia="Cambria"/>
          <w:b/>
          <w:sz w:val="28"/>
          <w:szCs w:val="28"/>
        </w:rPr>
        <w:t>l</w:t>
      </w:r>
      <w:r w:rsidRPr="002F6AF9">
        <w:rPr>
          <w:rFonts w:eastAsia="Cambria"/>
          <w:b/>
          <w:spacing w:val="-2"/>
          <w:sz w:val="28"/>
          <w:szCs w:val="28"/>
        </w:rPr>
        <w:t xml:space="preserve"> </w:t>
      </w:r>
      <w:r w:rsidRPr="002F6AF9">
        <w:rPr>
          <w:rFonts w:eastAsia="Cambria"/>
          <w:b/>
          <w:sz w:val="28"/>
          <w:szCs w:val="28"/>
        </w:rPr>
        <w:t>refer</w:t>
      </w:r>
      <w:r w:rsidRPr="002F6AF9">
        <w:rPr>
          <w:rFonts w:eastAsia="Cambria"/>
          <w:b/>
          <w:spacing w:val="-3"/>
          <w:sz w:val="28"/>
          <w:szCs w:val="28"/>
        </w:rPr>
        <w:t>e</w:t>
      </w:r>
      <w:r w:rsidRPr="002F6AF9">
        <w:rPr>
          <w:rFonts w:eastAsia="Cambria"/>
          <w:b/>
          <w:spacing w:val="-2"/>
          <w:sz w:val="28"/>
          <w:szCs w:val="28"/>
        </w:rPr>
        <w:t>n</w:t>
      </w:r>
      <w:r w:rsidRPr="002F6AF9">
        <w:rPr>
          <w:rFonts w:eastAsia="Cambria"/>
          <w:b/>
          <w:sz w:val="28"/>
          <w:szCs w:val="28"/>
        </w:rPr>
        <w:t>ce m</w:t>
      </w:r>
      <w:r w:rsidRPr="002F6AF9">
        <w:rPr>
          <w:rFonts w:eastAsia="Cambria"/>
          <w:b/>
          <w:spacing w:val="-1"/>
          <w:sz w:val="28"/>
          <w:szCs w:val="28"/>
        </w:rPr>
        <w:t>a</w:t>
      </w:r>
      <w:r w:rsidRPr="002F6AF9">
        <w:rPr>
          <w:rFonts w:eastAsia="Cambria"/>
          <w:b/>
          <w:sz w:val="28"/>
          <w:szCs w:val="28"/>
        </w:rPr>
        <w:t>ter</w:t>
      </w:r>
      <w:r w:rsidRPr="002F6AF9">
        <w:rPr>
          <w:rFonts w:eastAsia="Cambria"/>
          <w:b/>
          <w:spacing w:val="-1"/>
          <w:sz w:val="28"/>
          <w:szCs w:val="28"/>
        </w:rPr>
        <w:t>i</w:t>
      </w:r>
      <w:r w:rsidRPr="002F6AF9">
        <w:rPr>
          <w:rFonts w:eastAsia="Cambria"/>
          <w:b/>
          <w:spacing w:val="1"/>
          <w:sz w:val="28"/>
          <w:szCs w:val="28"/>
        </w:rPr>
        <w:t>a</w:t>
      </w:r>
      <w:r w:rsidRPr="002F6AF9">
        <w:rPr>
          <w:rFonts w:eastAsia="Cambria"/>
          <w:b/>
          <w:sz w:val="28"/>
          <w:szCs w:val="28"/>
        </w:rPr>
        <w:t>l</w:t>
      </w:r>
      <w:r w:rsidRPr="002F6AF9">
        <w:rPr>
          <w:rFonts w:eastAsia="Cambria"/>
          <w:b/>
          <w:spacing w:val="-2"/>
          <w:sz w:val="28"/>
          <w:szCs w:val="28"/>
        </w:rPr>
        <w:t>s</w:t>
      </w:r>
      <w:r w:rsidRPr="002F6AF9">
        <w:rPr>
          <w:rFonts w:eastAsia="Cambria"/>
          <w:b/>
          <w:sz w:val="28"/>
          <w:szCs w:val="28"/>
        </w:rPr>
        <w:t>:</w:t>
      </w:r>
    </w:p>
    <w:p w:rsidR="006809D7" w:rsidRPr="002F6AF9" w:rsidRDefault="006809D7" w:rsidP="001E7085">
      <w:pPr>
        <w:pStyle w:val="ListParagraph"/>
        <w:numPr>
          <w:ilvl w:val="0"/>
          <w:numId w:val="9"/>
        </w:numPr>
        <w:overflowPunct/>
        <w:autoSpaceDE/>
        <w:autoSpaceDN/>
        <w:adjustRightInd/>
        <w:spacing w:line="276" w:lineRule="auto"/>
        <w:ind w:left="720"/>
        <w:jc w:val="both"/>
        <w:textAlignment w:val="auto"/>
        <w:rPr>
          <w:sz w:val="28"/>
          <w:szCs w:val="28"/>
        </w:rPr>
      </w:pPr>
      <w:r w:rsidRPr="002F6AF9">
        <w:rPr>
          <w:sz w:val="28"/>
          <w:szCs w:val="28"/>
        </w:rPr>
        <w:t xml:space="preserve">Bonita R, </w:t>
      </w:r>
      <w:proofErr w:type="spellStart"/>
      <w:r w:rsidRPr="002F6AF9">
        <w:rPr>
          <w:sz w:val="28"/>
          <w:szCs w:val="28"/>
        </w:rPr>
        <w:t>Beaglehole</w:t>
      </w:r>
      <w:proofErr w:type="spellEnd"/>
      <w:r w:rsidRPr="002F6AF9">
        <w:rPr>
          <w:sz w:val="28"/>
          <w:szCs w:val="28"/>
        </w:rPr>
        <w:t xml:space="preserve"> R, </w:t>
      </w:r>
      <w:proofErr w:type="spellStart"/>
      <w:r w:rsidRPr="002F6AF9">
        <w:rPr>
          <w:sz w:val="28"/>
          <w:szCs w:val="28"/>
        </w:rPr>
        <w:t>Kjellstrom</w:t>
      </w:r>
      <w:proofErr w:type="spellEnd"/>
      <w:r w:rsidRPr="002F6AF9">
        <w:rPr>
          <w:sz w:val="28"/>
          <w:szCs w:val="28"/>
        </w:rPr>
        <w:t xml:space="preserve"> T. Basic Epidemiology, 2</w:t>
      </w:r>
      <w:r w:rsidRPr="002F6AF9">
        <w:rPr>
          <w:sz w:val="28"/>
          <w:szCs w:val="28"/>
          <w:vertAlign w:val="superscript"/>
        </w:rPr>
        <w:t>nd</w:t>
      </w:r>
      <w:r w:rsidRPr="002F6AF9">
        <w:rPr>
          <w:sz w:val="28"/>
          <w:szCs w:val="28"/>
        </w:rPr>
        <w:t xml:space="preserve"> edition. World Health Organization, 2006. </w:t>
      </w:r>
    </w:p>
    <w:p w:rsidR="006809D7" w:rsidRPr="002F6AF9" w:rsidRDefault="006809D7" w:rsidP="006809D7">
      <w:pPr>
        <w:shd w:val="clear" w:color="auto" w:fill="D9D9D9" w:themeFill="background1" w:themeFillShade="D9"/>
        <w:ind w:left="720"/>
        <w:rPr>
          <w:szCs w:val="24"/>
        </w:rPr>
      </w:pPr>
      <w:r w:rsidRPr="002F6AF9">
        <w:rPr>
          <w:szCs w:val="24"/>
        </w:rPr>
        <w:t xml:space="preserve">Free download available in Internet at: </w:t>
      </w:r>
      <w:hyperlink r:id="rId7" w:history="1">
        <w:r w:rsidRPr="002F6AF9">
          <w:rPr>
            <w:rStyle w:val="Hyperlink"/>
            <w:szCs w:val="24"/>
          </w:rPr>
          <w:t>http://www.google.bg/url?sa=t&amp;rct=j&amp;q=&amp;esrc=s&amp;source=web&amp;cd=1&amp;ved=0CB4QFjAA&amp;url=http%3A%2F%2Fwhqlibdoc.who.int%2Fpublications%2F2006%2F9241547073_eng.pdf&amp;ei=ysJMVK7uBay17gay6IGYCg&amp;usg=AFQjCNFolv51nOEG44oePL790x2Uiqc48Q&amp;sig2=cSRihTe8elU4FYJ4eIJTCg&amp;bvm=bv.77880786,d.bGQ</w:t>
        </w:r>
      </w:hyperlink>
    </w:p>
    <w:p w:rsidR="006809D7" w:rsidRPr="002F6AF9" w:rsidRDefault="006809D7" w:rsidP="0043595E">
      <w:pPr>
        <w:pStyle w:val="Heading2"/>
        <w:keepNext w:val="0"/>
        <w:numPr>
          <w:ilvl w:val="0"/>
          <w:numId w:val="9"/>
        </w:numPr>
        <w:spacing w:before="0" w:after="0"/>
        <w:ind w:left="720"/>
        <w:jc w:val="both"/>
        <w:rPr>
          <w:rFonts w:ascii="Times New Roman" w:hAnsi="Times New Roman" w:cs="Times New Roman"/>
          <w:b w:val="0"/>
        </w:rPr>
      </w:pPr>
      <w:r w:rsidRPr="002F6AF9">
        <w:rPr>
          <w:rFonts w:ascii="Times New Roman" w:hAnsi="Times New Roman" w:cs="Times New Roman"/>
          <w:b w:val="0"/>
        </w:rPr>
        <w:t xml:space="preserve">The </w:t>
      </w:r>
      <w:proofErr w:type="spellStart"/>
      <w:r w:rsidRPr="002F6AF9">
        <w:rPr>
          <w:rFonts w:ascii="Times New Roman" w:hAnsi="Times New Roman" w:cs="Times New Roman"/>
          <w:b w:val="0"/>
        </w:rPr>
        <w:t>Organisation</w:t>
      </w:r>
      <w:proofErr w:type="spellEnd"/>
      <w:r w:rsidRPr="002F6AF9">
        <w:rPr>
          <w:rFonts w:ascii="Times New Roman" w:hAnsi="Times New Roman" w:cs="Times New Roman"/>
          <w:b w:val="0"/>
        </w:rPr>
        <w:t xml:space="preserve"> for Economic Co-operation and Development (OECD) </w:t>
      </w:r>
      <w:proofErr w:type="spellStart"/>
      <w:r w:rsidRPr="002F6AF9">
        <w:rPr>
          <w:rFonts w:ascii="Times New Roman" w:hAnsi="Times New Roman" w:cs="Times New Roman"/>
          <w:b w:val="0"/>
        </w:rPr>
        <w:t>Factbook</w:t>
      </w:r>
      <w:proofErr w:type="spellEnd"/>
      <w:r w:rsidRPr="002F6AF9">
        <w:rPr>
          <w:rFonts w:ascii="Times New Roman" w:hAnsi="Times New Roman" w:cs="Times New Roman"/>
          <w:b w:val="0"/>
        </w:rPr>
        <w:t xml:space="preserve"> 2014. Health (pp. 236-254). </w:t>
      </w:r>
    </w:p>
    <w:p w:rsidR="006809D7" w:rsidRPr="002F6AF9" w:rsidRDefault="006809D7" w:rsidP="006809D7">
      <w:pPr>
        <w:shd w:val="clear" w:color="auto" w:fill="D9D9D9" w:themeFill="background1" w:themeFillShade="D9"/>
        <w:ind w:left="720"/>
        <w:jc w:val="both"/>
        <w:rPr>
          <w:szCs w:val="24"/>
        </w:rPr>
      </w:pPr>
      <w:r w:rsidRPr="002F6AF9">
        <w:rPr>
          <w:szCs w:val="24"/>
        </w:rPr>
        <w:t>Free download available in Internet at:</w:t>
      </w:r>
    </w:p>
    <w:p w:rsidR="006809D7" w:rsidRPr="002F6AF9" w:rsidRDefault="00E570CC" w:rsidP="006809D7">
      <w:pPr>
        <w:shd w:val="clear" w:color="auto" w:fill="D9D9D9" w:themeFill="background1" w:themeFillShade="D9"/>
        <w:ind w:left="720"/>
        <w:jc w:val="both"/>
        <w:rPr>
          <w:szCs w:val="24"/>
        </w:rPr>
      </w:pPr>
      <w:hyperlink r:id="rId8" w:history="1">
        <w:r w:rsidR="006809D7" w:rsidRPr="002F6AF9">
          <w:rPr>
            <w:rStyle w:val="Hyperlink"/>
            <w:szCs w:val="24"/>
          </w:rPr>
          <w:t>http://www.oecd-ilibrary.org/signinredirect?fmt=ahah&amp;docserverurl=http%3A%2F%2Fwww.oecdilibrary.org%2Fdocserver%2Fdownload%2F3013081e.pdf%3Fexpires%3D1414320028%26id%3Did%26accname%3Dguest%26checksum%3D7FC07E8BCE04E044361E808411FB3F9E</w:t>
        </w:r>
      </w:hyperlink>
    </w:p>
    <w:p w:rsidR="006809D7" w:rsidRPr="002F6AF9" w:rsidRDefault="006809D7" w:rsidP="0043595E">
      <w:pPr>
        <w:pStyle w:val="ListParagraph"/>
        <w:numPr>
          <w:ilvl w:val="0"/>
          <w:numId w:val="9"/>
        </w:numPr>
        <w:overflowPunct/>
        <w:autoSpaceDE/>
        <w:autoSpaceDN/>
        <w:adjustRightInd/>
        <w:spacing w:line="276" w:lineRule="auto"/>
        <w:ind w:firstLine="0"/>
        <w:jc w:val="both"/>
        <w:textAlignment w:val="auto"/>
        <w:rPr>
          <w:sz w:val="28"/>
          <w:szCs w:val="28"/>
        </w:rPr>
      </w:pPr>
      <w:r w:rsidRPr="002F6AF9">
        <w:rPr>
          <w:sz w:val="28"/>
          <w:szCs w:val="28"/>
        </w:rPr>
        <w:t xml:space="preserve">WHO. European Health for All database. </w:t>
      </w:r>
    </w:p>
    <w:p w:rsidR="006809D7" w:rsidRPr="002F6AF9" w:rsidRDefault="006809D7" w:rsidP="006809D7">
      <w:pPr>
        <w:shd w:val="clear" w:color="auto" w:fill="D9D9D9" w:themeFill="background1" w:themeFillShade="D9"/>
        <w:ind w:left="720"/>
        <w:jc w:val="both"/>
        <w:rPr>
          <w:szCs w:val="24"/>
        </w:rPr>
      </w:pPr>
      <w:r w:rsidRPr="002F6AF9">
        <w:rPr>
          <w:szCs w:val="24"/>
        </w:rPr>
        <w:t xml:space="preserve">Free access available in Internet at: </w:t>
      </w:r>
      <w:hyperlink r:id="rId9" w:history="1">
        <w:r w:rsidRPr="002F6AF9">
          <w:rPr>
            <w:rStyle w:val="Hyperlink"/>
            <w:szCs w:val="24"/>
          </w:rPr>
          <w:t>http://data.euro.who.int/hfadb/</w:t>
        </w:r>
      </w:hyperlink>
    </w:p>
    <w:p w:rsidR="006809D7" w:rsidRPr="002F6AF9" w:rsidRDefault="006809D7" w:rsidP="0043595E">
      <w:pPr>
        <w:pStyle w:val="ListParagraph"/>
        <w:numPr>
          <w:ilvl w:val="0"/>
          <w:numId w:val="9"/>
        </w:numPr>
        <w:overflowPunct/>
        <w:autoSpaceDE/>
        <w:autoSpaceDN/>
        <w:adjustRightInd/>
        <w:spacing w:line="276" w:lineRule="auto"/>
        <w:ind w:firstLine="0"/>
        <w:jc w:val="both"/>
        <w:textAlignment w:val="auto"/>
        <w:rPr>
          <w:sz w:val="28"/>
          <w:szCs w:val="28"/>
        </w:rPr>
      </w:pPr>
      <w:r w:rsidRPr="002F6AF9">
        <w:rPr>
          <w:sz w:val="28"/>
          <w:szCs w:val="28"/>
        </w:rPr>
        <w:t>WHO. Health 21 – Health for all in the 21</w:t>
      </w:r>
      <w:r w:rsidRPr="002F6AF9">
        <w:rPr>
          <w:sz w:val="28"/>
          <w:szCs w:val="28"/>
          <w:vertAlign w:val="superscript"/>
        </w:rPr>
        <w:t>st</w:t>
      </w:r>
      <w:r w:rsidRPr="002F6AF9">
        <w:rPr>
          <w:sz w:val="28"/>
          <w:szCs w:val="28"/>
        </w:rPr>
        <w:t xml:space="preserve"> century. An introduction. </w:t>
      </w:r>
    </w:p>
    <w:p w:rsidR="006809D7" w:rsidRPr="002F6AF9" w:rsidRDefault="006809D7" w:rsidP="006809D7">
      <w:pPr>
        <w:shd w:val="clear" w:color="auto" w:fill="D9D9D9" w:themeFill="background1" w:themeFillShade="D9"/>
        <w:ind w:left="720"/>
        <w:jc w:val="both"/>
        <w:rPr>
          <w:szCs w:val="24"/>
        </w:rPr>
      </w:pPr>
      <w:r w:rsidRPr="002F6AF9">
        <w:rPr>
          <w:szCs w:val="24"/>
        </w:rPr>
        <w:t>Free download available in Internet at:</w:t>
      </w:r>
    </w:p>
    <w:p w:rsidR="006809D7" w:rsidRPr="002F6AF9" w:rsidRDefault="00E570CC" w:rsidP="006809D7">
      <w:pPr>
        <w:shd w:val="clear" w:color="auto" w:fill="D9D9D9" w:themeFill="background1" w:themeFillShade="D9"/>
        <w:ind w:left="720"/>
        <w:jc w:val="both"/>
        <w:rPr>
          <w:szCs w:val="24"/>
        </w:rPr>
      </w:pPr>
      <w:hyperlink r:id="rId10" w:history="1">
        <w:r w:rsidR="006809D7" w:rsidRPr="002F6AF9">
          <w:rPr>
            <w:rStyle w:val="Hyperlink"/>
            <w:szCs w:val="24"/>
          </w:rPr>
          <w:t>http://www.google.bg/url?sa=t&amp;rct=j&amp;q=&amp;esrc=s&amp;source=web&amp;cd=1&amp;ved=0CCEQFjAA&amp;url=http%3A%2F%2Fwww.euro.who.int%2F__data%2Fassets%2Fpdf_file%2F0004%2F109759%2FEHFA5-E.pdf&amp;ei=O9BMVOmOCaSE7gbsyYBY&amp;usg=AFQjCNHPP9CLF9f_VIyNjHR_X_FHDcPHIg&amp;sig2=vIRdgefNl6x5eCqsS8ZXfw&amp;bvm=bv.77880786,d.bGQ</w:t>
        </w:r>
      </w:hyperlink>
    </w:p>
    <w:p w:rsidR="006809D7" w:rsidRPr="002F6AF9" w:rsidRDefault="006809D7" w:rsidP="0043595E">
      <w:pPr>
        <w:pStyle w:val="ListParagraph"/>
        <w:numPr>
          <w:ilvl w:val="0"/>
          <w:numId w:val="9"/>
        </w:numPr>
        <w:overflowPunct/>
        <w:autoSpaceDE/>
        <w:autoSpaceDN/>
        <w:adjustRightInd/>
        <w:spacing w:line="276" w:lineRule="auto"/>
        <w:ind w:firstLine="0"/>
        <w:jc w:val="both"/>
        <w:textAlignment w:val="auto"/>
        <w:rPr>
          <w:sz w:val="28"/>
          <w:szCs w:val="28"/>
        </w:rPr>
      </w:pPr>
      <w:r w:rsidRPr="002F6AF9">
        <w:rPr>
          <w:sz w:val="28"/>
          <w:szCs w:val="28"/>
        </w:rPr>
        <w:t>WHO. Global burden of disease. Definitions and statistics by regions and countries.</w:t>
      </w:r>
    </w:p>
    <w:p w:rsidR="006809D7" w:rsidRPr="002F6AF9" w:rsidRDefault="006809D7" w:rsidP="006809D7">
      <w:pPr>
        <w:pStyle w:val="ListParagraph"/>
        <w:shd w:val="clear" w:color="auto" w:fill="D9D9D9" w:themeFill="background1" w:themeFillShade="D9"/>
        <w:rPr>
          <w:szCs w:val="24"/>
        </w:rPr>
      </w:pPr>
      <w:r w:rsidRPr="002F6AF9">
        <w:rPr>
          <w:szCs w:val="24"/>
        </w:rPr>
        <w:t xml:space="preserve">Free access available in Internet at: </w:t>
      </w:r>
      <w:hyperlink r:id="rId11" w:history="1">
        <w:r w:rsidRPr="002F6AF9">
          <w:rPr>
            <w:rStyle w:val="Hyperlink"/>
            <w:szCs w:val="24"/>
          </w:rPr>
          <w:t>http://www.who.int/topics/global_burden_of_disease/en/</w:t>
        </w:r>
      </w:hyperlink>
    </w:p>
    <w:p w:rsidR="006809D7" w:rsidRPr="002F6AF9" w:rsidRDefault="006809D7" w:rsidP="006809D7">
      <w:pPr>
        <w:pStyle w:val="ListParagraph"/>
        <w:jc w:val="both"/>
        <w:rPr>
          <w:sz w:val="20"/>
        </w:rPr>
      </w:pPr>
    </w:p>
    <w:p w:rsidR="006809D7" w:rsidRPr="002F6AF9" w:rsidRDefault="006809D7" w:rsidP="0043595E">
      <w:pPr>
        <w:pStyle w:val="ListParagraph"/>
        <w:numPr>
          <w:ilvl w:val="0"/>
          <w:numId w:val="9"/>
        </w:numPr>
        <w:overflowPunct/>
        <w:autoSpaceDE/>
        <w:autoSpaceDN/>
        <w:adjustRightInd/>
        <w:spacing w:line="276" w:lineRule="auto"/>
        <w:ind w:firstLine="0"/>
        <w:jc w:val="both"/>
        <w:textAlignment w:val="auto"/>
        <w:rPr>
          <w:sz w:val="28"/>
          <w:szCs w:val="28"/>
        </w:rPr>
      </w:pPr>
      <w:r w:rsidRPr="002F6AF9">
        <w:rPr>
          <w:sz w:val="28"/>
          <w:szCs w:val="28"/>
        </w:rPr>
        <w:t>WHO. Women’s health. Facts sheets, links to relevant publications.</w:t>
      </w:r>
    </w:p>
    <w:p w:rsidR="006809D7" w:rsidRPr="002F6AF9" w:rsidRDefault="006809D7" w:rsidP="006809D7">
      <w:pPr>
        <w:shd w:val="clear" w:color="auto" w:fill="D9D9D9" w:themeFill="background1" w:themeFillShade="D9"/>
        <w:ind w:left="720"/>
        <w:rPr>
          <w:szCs w:val="24"/>
        </w:rPr>
      </w:pPr>
      <w:r w:rsidRPr="002F6AF9">
        <w:rPr>
          <w:szCs w:val="24"/>
        </w:rPr>
        <w:t xml:space="preserve">Free access available in Internet at: </w:t>
      </w:r>
    </w:p>
    <w:p w:rsidR="006809D7" w:rsidRPr="002F6AF9" w:rsidRDefault="00E570CC" w:rsidP="006809D7">
      <w:pPr>
        <w:shd w:val="clear" w:color="auto" w:fill="D9D9D9" w:themeFill="background1" w:themeFillShade="D9"/>
        <w:ind w:left="720"/>
        <w:rPr>
          <w:szCs w:val="24"/>
        </w:rPr>
      </w:pPr>
      <w:hyperlink r:id="rId12" w:history="1">
        <w:r w:rsidR="006809D7" w:rsidRPr="002F6AF9">
          <w:rPr>
            <w:rStyle w:val="Hyperlink"/>
            <w:szCs w:val="24"/>
          </w:rPr>
          <w:t>http://www.who.int/topics/womens_health/en/</w:t>
        </w:r>
      </w:hyperlink>
    </w:p>
    <w:p w:rsidR="006809D7" w:rsidRPr="002F6AF9" w:rsidRDefault="006809D7" w:rsidP="006809D7">
      <w:pPr>
        <w:shd w:val="clear" w:color="auto" w:fill="FFFFFF" w:themeFill="background1"/>
        <w:ind w:left="720"/>
        <w:rPr>
          <w:szCs w:val="24"/>
        </w:rPr>
      </w:pPr>
    </w:p>
    <w:p w:rsidR="006809D7" w:rsidRPr="002F6AF9" w:rsidRDefault="006809D7" w:rsidP="0043595E">
      <w:pPr>
        <w:pStyle w:val="ListParagraph"/>
        <w:numPr>
          <w:ilvl w:val="0"/>
          <w:numId w:val="9"/>
        </w:numPr>
        <w:overflowPunct/>
        <w:autoSpaceDE/>
        <w:autoSpaceDN/>
        <w:adjustRightInd/>
        <w:spacing w:line="276" w:lineRule="auto"/>
        <w:ind w:firstLine="0"/>
        <w:jc w:val="both"/>
        <w:textAlignment w:val="auto"/>
        <w:rPr>
          <w:sz w:val="28"/>
          <w:szCs w:val="28"/>
        </w:rPr>
      </w:pPr>
      <w:r w:rsidRPr="002F6AF9">
        <w:rPr>
          <w:sz w:val="28"/>
          <w:szCs w:val="28"/>
        </w:rPr>
        <w:t xml:space="preserve">WHO. Maternal, newborn, child and adolescent health. </w:t>
      </w:r>
    </w:p>
    <w:p w:rsidR="006809D7" w:rsidRPr="002F6AF9" w:rsidRDefault="006809D7" w:rsidP="006809D7">
      <w:pPr>
        <w:shd w:val="clear" w:color="auto" w:fill="D9D9D9" w:themeFill="background1" w:themeFillShade="D9"/>
        <w:ind w:left="720"/>
        <w:rPr>
          <w:szCs w:val="24"/>
        </w:rPr>
      </w:pPr>
      <w:r w:rsidRPr="002F6AF9">
        <w:rPr>
          <w:szCs w:val="24"/>
        </w:rPr>
        <w:t xml:space="preserve">Free access available in Internet at: </w:t>
      </w:r>
    </w:p>
    <w:p w:rsidR="006809D7" w:rsidRPr="002F6AF9" w:rsidRDefault="00E570CC" w:rsidP="006809D7">
      <w:pPr>
        <w:pStyle w:val="ListParagraph"/>
        <w:shd w:val="clear" w:color="auto" w:fill="D9D9D9" w:themeFill="background1" w:themeFillShade="D9"/>
        <w:jc w:val="both"/>
        <w:rPr>
          <w:szCs w:val="24"/>
        </w:rPr>
      </w:pPr>
      <w:hyperlink r:id="rId13" w:history="1">
        <w:r w:rsidR="006809D7" w:rsidRPr="002F6AF9">
          <w:rPr>
            <w:rStyle w:val="Hyperlink"/>
            <w:szCs w:val="24"/>
          </w:rPr>
          <w:t>http://www.who.int/maternal_child_adolescent/en/</w:t>
        </w:r>
      </w:hyperlink>
    </w:p>
    <w:p w:rsidR="006809D7" w:rsidRPr="002F6AF9" w:rsidRDefault="006809D7" w:rsidP="006809D7">
      <w:pPr>
        <w:pStyle w:val="ListParagraph"/>
        <w:jc w:val="both"/>
        <w:rPr>
          <w:sz w:val="28"/>
          <w:szCs w:val="28"/>
        </w:rPr>
      </w:pPr>
    </w:p>
    <w:p w:rsidR="006809D7" w:rsidRPr="002F6AF9" w:rsidRDefault="006809D7" w:rsidP="0043595E">
      <w:pPr>
        <w:pStyle w:val="ListParagraph"/>
        <w:numPr>
          <w:ilvl w:val="0"/>
          <w:numId w:val="9"/>
        </w:numPr>
        <w:overflowPunct/>
        <w:autoSpaceDE/>
        <w:autoSpaceDN/>
        <w:adjustRightInd/>
        <w:spacing w:line="276" w:lineRule="auto"/>
        <w:ind w:left="630" w:hanging="270"/>
        <w:jc w:val="both"/>
        <w:textAlignment w:val="auto"/>
        <w:rPr>
          <w:sz w:val="28"/>
          <w:szCs w:val="28"/>
        </w:rPr>
      </w:pPr>
      <w:r w:rsidRPr="002F6AF9">
        <w:rPr>
          <w:sz w:val="28"/>
          <w:szCs w:val="28"/>
        </w:rPr>
        <w:t xml:space="preserve">Declaration of Alma Ata. International Conference on Primary Health Care, 6-12 September 1978. </w:t>
      </w:r>
    </w:p>
    <w:p w:rsidR="006809D7" w:rsidRPr="002F6AF9" w:rsidRDefault="006809D7" w:rsidP="006809D7">
      <w:pPr>
        <w:shd w:val="clear" w:color="auto" w:fill="D9D9D9" w:themeFill="background1" w:themeFillShade="D9"/>
        <w:ind w:left="720"/>
        <w:jc w:val="both"/>
        <w:rPr>
          <w:szCs w:val="24"/>
        </w:rPr>
      </w:pPr>
      <w:r w:rsidRPr="002F6AF9">
        <w:rPr>
          <w:szCs w:val="24"/>
        </w:rPr>
        <w:t>Free download available in Internet at:</w:t>
      </w:r>
    </w:p>
    <w:p w:rsidR="006809D7" w:rsidRPr="002F6AF9" w:rsidRDefault="00E570CC" w:rsidP="006809D7">
      <w:pPr>
        <w:shd w:val="clear" w:color="auto" w:fill="D9D9D9" w:themeFill="background1" w:themeFillShade="D9"/>
        <w:ind w:left="720"/>
        <w:jc w:val="both"/>
        <w:rPr>
          <w:szCs w:val="24"/>
        </w:rPr>
      </w:pPr>
      <w:hyperlink r:id="rId14" w:history="1">
        <w:r w:rsidR="006809D7" w:rsidRPr="002F6AF9">
          <w:rPr>
            <w:rStyle w:val="Hyperlink"/>
            <w:szCs w:val="24"/>
          </w:rPr>
          <w:t>http://www.google.bg/url?sa=t&amp;rct=j&amp;q=&amp;esrc=s&amp;source=web&amp;cd=1&amp;ved=0CB4QFjAA&amp;url=http%3A%2F%2Fwww.who.int%2Fpublications%2Falmaata_declaration_en.pdf&amp;ei=HtFMVITdJc-M7Abho4GACg&amp;usg=AFQjCNFfHojVtggpww73WmyIYsVvaaR4fg&amp;sig2=8LccDbNi7_0jHeQ6dLcWdw&amp;bvm=bv.77880786,d.bGQ</w:t>
        </w:r>
      </w:hyperlink>
    </w:p>
    <w:p w:rsidR="006809D7" w:rsidRPr="002F6AF9" w:rsidRDefault="006809D7" w:rsidP="0043595E">
      <w:pPr>
        <w:pStyle w:val="ListParagraph"/>
        <w:numPr>
          <w:ilvl w:val="0"/>
          <w:numId w:val="9"/>
        </w:numPr>
        <w:tabs>
          <w:tab w:val="left" w:pos="851"/>
        </w:tabs>
        <w:overflowPunct/>
        <w:autoSpaceDE/>
        <w:autoSpaceDN/>
        <w:adjustRightInd/>
        <w:spacing w:after="200" w:line="276" w:lineRule="auto"/>
        <w:ind w:left="720"/>
        <w:jc w:val="both"/>
        <w:textAlignment w:val="auto"/>
        <w:rPr>
          <w:sz w:val="28"/>
          <w:szCs w:val="28"/>
        </w:rPr>
      </w:pPr>
      <w:r w:rsidRPr="002F6AF9">
        <w:rPr>
          <w:sz w:val="28"/>
          <w:szCs w:val="28"/>
        </w:rPr>
        <w:t xml:space="preserve">Bohm K, </w:t>
      </w:r>
      <w:proofErr w:type="spellStart"/>
      <w:r w:rsidRPr="002F6AF9">
        <w:rPr>
          <w:sz w:val="28"/>
          <w:szCs w:val="28"/>
        </w:rPr>
        <w:t>Schmid</w:t>
      </w:r>
      <w:proofErr w:type="spellEnd"/>
      <w:r w:rsidRPr="002F6AF9">
        <w:rPr>
          <w:sz w:val="28"/>
          <w:szCs w:val="28"/>
        </w:rPr>
        <w:t xml:space="preserve"> A, </w:t>
      </w:r>
      <w:proofErr w:type="spellStart"/>
      <w:r w:rsidRPr="002F6AF9">
        <w:rPr>
          <w:sz w:val="28"/>
          <w:szCs w:val="28"/>
        </w:rPr>
        <w:t>Gotze</w:t>
      </w:r>
      <w:proofErr w:type="spellEnd"/>
      <w:r w:rsidRPr="002F6AF9">
        <w:rPr>
          <w:sz w:val="28"/>
          <w:szCs w:val="28"/>
        </w:rPr>
        <w:t xml:space="preserve"> R et al. </w:t>
      </w:r>
      <w:proofErr w:type="spellStart"/>
      <w:r w:rsidRPr="002F6AF9">
        <w:rPr>
          <w:sz w:val="28"/>
          <w:szCs w:val="28"/>
        </w:rPr>
        <w:t>TranState</w:t>
      </w:r>
      <w:proofErr w:type="spellEnd"/>
      <w:r w:rsidRPr="002F6AF9">
        <w:rPr>
          <w:sz w:val="28"/>
          <w:szCs w:val="28"/>
        </w:rPr>
        <w:t xml:space="preserve"> Working Papers. Classifying OEDC Healthcare systems: A Deductive Approach. Bremen, 2012</w:t>
      </w:r>
    </w:p>
    <w:p w:rsidR="006809D7" w:rsidRPr="002F6AF9" w:rsidRDefault="006809D7" w:rsidP="006809D7">
      <w:pPr>
        <w:shd w:val="clear" w:color="auto" w:fill="D9D9D9" w:themeFill="background1" w:themeFillShade="D9"/>
        <w:ind w:left="720"/>
        <w:jc w:val="both"/>
        <w:rPr>
          <w:szCs w:val="24"/>
        </w:rPr>
      </w:pPr>
      <w:r w:rsidRPr="002F6AF9">
        <w:rPr>
          <w:szCs w:val="24"/>
        </w:rPr>
        <w:t>Free download available in Internet at:</w:t>
      </w:r>
    </w:p>
    <w:p w:rsidR="006809D7" w:rsidRPr="002F6AF9" w:rsidRDefault="00E570CC" w:rsidP="006809D7">
      <w:pPr>
        <w:shd w:val="clear" w:color="auto" w:fill="D9D9D9" w:themeFill="background1" w:themeFillShade="D9"/>
        <w:ind w:left="720"/>
        <w:jc w:val="both"/>
        <w:rPr>
          <w:szCs w:val="24"/>
        </w:rPr>
      </w:pPr>
      <w:hyperlink r:id="rId15" w:history="1">
        <w:r w:rsidR="006809D7" w:rsidRPr="002F6AF9">
          <w:rPr>
            <w:rStyle w:val="Hyperlink"/>
            <w:szCs w:val="24"/>
          </w:rPr>
          <w:t>http://www.google.bg/url?sa=t&amp;rct=j&amp;q=&amp;esrc=s&amp;source=web&amp;cd=2&amp;sqi=2&amp;ved=0CC4QFjAB&amp;url=http%3A%2F%2Fwww.zes.uni-bremen.de%2Flib%2Fdownload.php%3Ffile%3D4912881dfe.pdf%26filename%3DAP_165_2012.pdf&amp;ei=0dJMVOSACOGxygOlr4GABw&amp;usg=AFQjCNGRHv-2mpfYMx9YxH3odajLjohtnQ&amp;sig2=JLoIc17dsc92W4RhnG0stg&amp;bvm=bv.77880786,d.bGQ</w:t>
        </w:r>
      </w:hyperlink>
    </w:p>
    <w:p w:rsidR="006809D7" w:rsidRPr="002F6AF9" w:rsidRDefault="006809D7" w:rsidP="006809D7">
      <w:pPr>
        <w:shd w:val="clear" w:color="auto" w:fill="FFFFFF" w:themeFill="background1"/>
        <w:ind w:left="720"/>
        <w:jc w:val="both"/>
        <w:rPr>
          <w:szCs w:val="24"/>
        </w:rPr>
      </w:pPr>
    </w:p>
    <w:p w:rsidR="006A0776" w:rsidRPr="002F6AF9" w:rsidRDefault="006A0776" w:rsidP="006A0776">
      <w:pPr>
        <w:jc w:val="both"/>
        <w:rPr>
          <w:sz w:val="28"/>
          <w:szCs w:val="28"/>
        </w:rPr>
      </w:pPr>
    </w:p>
    <w:p w:rsidR="007A333D" w:rsidRPr="002F6AF9" w:rsidRDefault="002F6AF9" w:rsidP="007A333D">
      <w:pPr>
        <w:jc w:val="both"/>
        <w:rPr>
          <w:b/>
          <w:sz w:val="28"/>
          <w:szCs w:val="28"/>
        </w:rPr>
      </w:pPr>
      <w:r w:rsidRPr="002F6AF9">
        <w:rPr>
          <w:b/>
          <w:sz w:val="28"/>
          <w:szCs w:val="28"/>
        </w:rPr>
        <w:t xml:space="preserve">The </w:t>
      </w:r>
      <w:proofErr w:type="spellStart"/>
      <w:r w:rsidRPr="002F6AF9">
        <w:rPr>
          <w:b/>
          <w:sz w:val="28"/>
          <w:szCs w:val="28"/>
        </w:rPr>
        <w:t>programme</w:t>
      </w:r>
      <w:proofErr w:type="spellEnd"/>
      <w:r w:rsidRPr="002F6AF9">
        <w:rPr>
          <w:b/>
          <w:sz w:val="28"/>
          <w:szCs w:val="28"/>
        </w:rPr>
        <w:t xml:space="preserve"> was developed by</w:t>
      </w:r>
    </w:p>
    <w:p w:rsidR="006B0ADD" w:rsidRPr="002F6AF9" w:rsidRDefault="008A2B02" w:rsidP="008A2B02">
      <w:pPr>
        <w:jc w:val="both"/>
        <w:rPr>
          <w:sz w:val="28"/>
          <w:szCs w:val="28"/>
        </w:rPr>
      </w:pPr>
      <w:r w:rsidRPr="002F6AF9">
        <w:rPr>
          <w:sz w:val="28"/>
          <w:szCs w:val="28"/>
        </w:rPr>
        <w:t xml:space="preserve">Prof. </w:t>
      </w:r>
      <w:proofErr w:type="spellStart"/>
      <w:r w:rsidRPr="002F6AF9">
        <w:rPr>
          <w:sz w:val="28"/>
          <w:szCs w:val="28"/>
        </w:rPr>
        <w:t>Dr</w:t>
      </w:r>
      <w:proofErr w:type="spellEnd"/>
      <w:r w:rsidRPr="002F6AF9">
        <w:rPr>
          <w:sz w:val="28"/>
          <w:szCs w:val="28"/>
        </w:rPr>
        <w:t xml:space="preserve"> </w:t>
      </w:r>
      <w:proofErr w:type="spellStart"/>
      <w:r w:rsidRPr="002F6AF9">
        <w:rPr>
          <w:sz w:val="28"/>
          <w:szCs w:val="28"/>
        </w:rPr>
        <w:t>Silviya</w:t>
      </w:r>
      <w:proofErr w:type="spellEnd"/>
      <w:r w:rsidRPr="002F6AF9">
        <w:rPr>
          <w:sz w:val="28"/>
          <w:szCs w:val="28"/>
        </w:rPr>
        <w:t xml:space="preserve"> </w:t>
      </w:r>
      <w:proofErr w:type="spellStart"/>
      <w:r w:rsidRPr="002F6AF9">
        <w:rPr>
          <w:sz w:val="28"/>
          <w:szCs w:val="28"/>
        </w:rPr>
        <w:t>Aleksandrova-Yankulovska</w:t>
      </w:r>
      <w:proofErr w:type="spellEnd"/>
      <w:r w:rsidRPr="002F6AF9">
        <w:rPr>
          <w:sz w:val="28"/>
          <w:szCs w:val="28"/>
        </w:rPr>
        <w:t xml:space="preserve">, </w:t>
      </w:r>
      <w:r w:rsidR="00DF7102" w:rsidRPr="002F6AF9">
        <w:rPr>
          <w:sz w:val="28"/>
          <w:szCs w:val="28"/>
        </w:rPr>
        <w:t xml:space="preserve">MD, </w:t>
      </w:r>
      <w:r w:rsidR="00770D67" w:rsidRPr="002F6AF9">
        <w:rPr>
          <w:sz w:val="28"/>
          <w:szCs w:val="28"/>
        </w:rPr>
        <w:t>PhD</w:t>
      </w:r>
      <w:r w:rsidRPr="002F6AF9">
        <w:rPr>
          <w:sz w:val="28"/>
          <w:szCs w:val="28"/>
        </w:rPr>
        <w:t xml:space="preserve">, </w:t>
      </w:r>
      <w:r w:rsidR="00A64476" w:rsidRPr="002F6AF9">
        <w:rPr>
          <w:sz w:val="28"/>
          <w:szCs w:val="28"/>
        </w:rPr>
        <w:t xml:space="preserve">DSc, </w:t>
      </w:r>
      <w:r w:rsidRPr="002F6AF9">
        <w:rPr>
          <w:sz w:val="28"/>
          <w:szCs w:val="28"/>
        </w:rPr>
        <w:t>MAS</w:t>
      </w:r>
    </w:p>
    <w:p w:rsidR="002F6AF9" w:rsidRPr="002F6AF9" w:rsidRDefault="002F6AF9" w:rsidP="008A2B02">
      <w:pPr>
        <w:jc w:val="both"/>
        <w:rPr>
          <w:sz w:val="28"/>
          <w:szCs w:val="28"/>
        </w:rPr>
      </w:pPr>
    </w:p>
    <w:p w:rsidR="002F6AF9" w:rsidRPr="002F6AF9" w:rsidRDefault="002F6AF9" w:rsidP="002F6AF9">
      <w:pPr>
        <w:jc w:val="both"/>
        <w:rPr>
          <w:b/>
          <w:sz w:val="28"/>
          <w:szCs w:val="28"/>
        </w:rPr>
      </w:pPr>
      <w:r w:rsidRPr="002F6AF9">
        <w:rPr>
          <w:b/>
          <w:sz w:val="28"/>
          <w:szCs w:val="28"/>
        </w:rPr>
        <w:t>Members of the state examination board:</w:t>
      </w:r>
    </w:p>
    <w:p w:rsidR="002F6AF9" w:rsidRPr="002F6AF9" w:rsidRDefault="002F6AF9" w:rsidP="002F6AF9">
      <w:pPr>
        <w:jc w:val="both"/>
        <w:rPr>
          <w:sz w:val="28"/>
          <w:szCs w:val="28"/>
        </w:rPr>
      </w:pPr>
      <w:r w:rsidRPr="002F6AF9">
        <w:rPr>
          <w:sz w:val="28"/>
          <w:szCs w:val="28"/>
        </w:rPr>
        <w:t xml:space="preserve">Prof. </w:t>
      </w:r>
      <w:proofErr w:type="spellStart"/>
      <w:r w:rsidRPr="002F6AF9">
        <w:rPr>
          <w:sz w:val="28"/>
          <w:szCs w:val="28"/>
        </w:rPr>
        <w:t>Dr</w:t>
      </w:r>
      <w:proofErr w:type="spellEnd"/>
      <w:r w:rsidRPr="002F6AF9">
        <w:rPr>
          <w:sz w:val="28"/>
          <w:szCs w:val="28"/>
        </w:rPr>
        <w:t xml:space="preserve"> </w:t>
      </w:r>
      <w:proofErr w:type="spellStart"/>
      <w:r w:rsidRPr="002F6AF9">
        <w:rPr>
          <w:sz w:val="28"/>
          <w:szCs w:val="28"/>
        </w:rPr>
        <w:t>Silviya</w:t>
      </w:r>
      <w:proofErr w:type="spellEnd"/>
      <w:r w:rsidRPr="002F6AF9">
        <w:rPr>
          <w:sz w:val="28"/>
          <w:szCs w:val="28"/>
        </w:rPr>
        <w:t xml:space="preserve"> </w:t>
      </w:r>
      <w:proofErr w:type="spellStart"/>
      <w:r w:rsidRPr="002F6AF9">
        <w:rPr>
          <w:sz w:val="28"/>
          <w:szCs w:val="28"/>
        </w:rPr>
        <w:t>Aleksandrova-Yankulovska</w:t>
      </w:r>
      <w:proofErr w:type="spellEnd"/>
      <w:r w:rsidRPr="002F6AF9">
        <w:rPr>
          <w:sz w:val="28"/>
          <w:szCs w:val="28"/>
        </w:rPr>
        <w:t>, MD, DSc, EMB</w:t>
      </w:r>
    </w:p>
    <w:p w:rsidR="002F6AF9" w:rsidRPr="002F6AF9" w:rsidRDefault="002F6AF9" w:rsidP="002F6AF9">
      <w:pPr>
        <w:jc w:val="both"/>
        <w:rPr>
          <w:sz w:val="28"/>
          <w:szCs w:val="28"/>
        </w:rPr>
      </w:pPr>
      <w:r w:rsidRPr="002F6AF9">
        <w:rPr>
          <w:sz w:val="28"/>
          <w:szCs w:val="28"/>
        </w:rPr>
        <w:t xml:space="preserve">Assoc. Prof. </w:t>
      </w:r>
      <w:proofErr w:type="spellStart"/>
      <w:r w:rsidRPr="002F6AF9">
        <w:rPr>
          <w:sz w:val="28"/>
          <w:szCs w:val="28"/>
        </w:rPr>
        <w:t>Dr</w:t>
      </w:r>
      <w:proofErr w:type="spellEnd"/>
      <w:r w:rsidRPr="002F6AF9">
        <w:rPr>
          <w:sz w:val="28"/>
          <w:szCs w:val="28"/>
        </w:rPr>
        <w:t xml:space="preserve"> </w:t>
      </w:r>
      <w:proofErr w:type="spellStart"/>
      <w:r w:rsidRPr="002F6AF9">
        <w:rPr>
          <w:sz w:val="28"/>
          <w:szCs w:val="28"/>
        </w:rPr>
        <w:t>Gena</w:t>
      </w:r>
      <w:proofErr w:type="spellEnd"/>
      <w:r w:rsidRPr="002F6AF9">
        <w:rPr>
          <w:sz w:val="28"/>
          <w:szCs w:val="28"/>
        </w:rPr>
        <w:t xml:space="preserve"> </w:t>
      </w:r>
      <w:proofErr w:type="spellStart"/>
      <w:r w:rsidRPr="002F6AF9">
        <w:rPr>
          <w:sz w:val="28"/>
          <w:szCs w:val="28"/>
        </w:rPr>
        <w:t>Grancharova</w:t>
      </w:r>
      <w:proofErr w:type="spellEnd"/>
      <w:r w:rsidRPr="002F6AF9">
        <w:rPr>
          <w:sz w:val="28"/>
          <w:szCs w:val="28"/>
        </w:rPr>
        <w:t>, MD, PhD</w:t>
      </w:r>
    </w:p>
    <w:p w:rsidR="002F6AF9" w:rsidRPr="002F6AF9" w:rsidRDefault="002F6AF9" w:rsidP="008A2B02">
      <w:pPr>
        <w:jc w:val="both"/>
        <w:rPr>
          <w:sz w:val="28"/>
          <w:szCs w:val="28"/>
          <w:lang w:val="bg-BG"/>
        </w:rPr>
      </w:pPr>
    </w:p>
    <w:sectPr w:rsidR="002F6AF9" w:rsidRPr="002F6AF9" w:rsidSect="00327630">
      <w:headerReference w:type="default" r:id="rId16"/>
      <w:footerReference w:type="even" r:id="rId17"/>
      <w:footerReference w:type="default" r:id="rId18"/>
      <w:headerReference w:type="first" r:id="rId19"/>
      <w:footerReference w:type="first" r:id="rId20"/>
      <w:pgSz w:w="12240" w:h="15840"/>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0CC" w:rsidRDefault="00E570CC">
      <w:r>
        <w:separator/>
      </w:r>
    </w:p>
  </w:endnote>
  <w:endnote w:type="continuationSeparator" w:id="0">
    <w:p w:rsidR="00E570CC" w:rsidRDefault="00E5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F9" w:rsidRDefault="007C6DF9"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6DF9" w:rsidRDefault="007C6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F9" w:rsidRDefault="007C6DF9"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79FA">
      <w:rPr>
        <w:rStyle w:val="PageNumber"/>
        <w:noProof/>
      </w:rPr>
      <w:t>9</w:t>
    </w:r>
    <w:r>
      <w:rPr>
        <w:rStyle w:val="PageNumber"/>
      </w:rPr>
      <w:fldChar w:fldCharType="end"/>
    </w:r>
  </w:p>
  <w:p w:rsidR="007C6DF9" w:rsidRDefault="007C6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F9" w:rsidRDefault="007C6DF9">
    <w:pPr>
      <w:pStyle w:val="Footer"/>
    </w:pPr>
  </w:p>
  <w:p w:rsidR="007C6DF9" w:rsidRDefault="007C6DF9">
    <w:pPr>
      <w:pStyle w:val="Footer"/>
    </w:pPr>
  </w:p>
  <w:p w:rsidR="007C6DF9" w:rsidRDefault="007C6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0CC" w:rsidRDefault="00E570CC">
      <w:r>
        <w:separator/>
      </w:r>
    </w:p>
  </w:footnote>
  <w:footnote w:type="continuationSeparator" w:id="0">
    <w:p w:rsidR="00E570CC" w:rsidRDefault="00E57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7C6DF9" w:rsidTr="007C6DF9">
      <w:trPr>
        <w:cantSplit/>
        <w:trHeight w:val="275"/>
      </w:trPr>
      <w:tc>
        <w:tcPr>
          <w:tcW w:w="1843" w:type="dxa"/>
          <w:vMerge w:val="restart"/>
          <w:vAlign w:val="center"/>
        </w:tcPr>
        <w:p w:rsidR="007C6DF9" w:rsidRDefault="00E570CC" w:rsidP="007C6DF9">
          <w:pPr>
            <w:pStyle w:val="Header"/>
            <w:jc w:val="center"/>
            <w:rPr>
              <w:sz w:val="22"/>
            </w:rPr>
          </w:pPr>
          <w:r>
            <w:rPr>
              <w:noProof/>
              <w:sz w:val="22"/>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85pt;margin-top:3.3pt;width:44.05pt;height:4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48360403" r:id="rId2"/>
            </w:object>
          </w:r>
        </w:p>
      </w:tc>
      <w:tc>
        <w:tcPr>
          <w:tcW w:w="6039" w:type="dxa"/>
          <w:vMerge w:val="restart"/>
          <w:vAlign w:val="center"/>
        </w:tcPr>
        <w:p w:rsidR="007C6DF9" w:rsidRDefault="007C6DF9" w:rsidP="007C6DF9">
          <w:pPr>
            <w:pStyle w:val="Header"/>
            <w:jc w:val="center"/>
          </w:pPr>
          <w:r>
            <w:t>ФОРМУЛЯР</w:t>
          </w:r>
        </w:p>
      </w:tc>
      <w:tc>
        <w:tcPr>
          <w:tcW w:w="2324" w:type="dxa"/>
          <w:vAlign w:val="center"/>
        </w:tcPr>
        <w:p w:rsidR="007C6DF9" w:rsidRDefault="007C6DF9" w:rsidP="007C6DF9">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7C6DF9" w:rsidTr="007C6DF9">
      <w:trPr>
        <w:cantSplit/>
        <w:trHeight w:val="275"/>
      </w:trPr>
      <w:tc>
        <w:tcPr>
          <w:tcW w:w="1843" w:type="dxa"/>
          <w:vMerge/>
          <w:vAlign w:val="center"/>
        </w:tcPr>
        <w:p w:rsidR="007C6DF9" w:rsidRDefault="007C6DF9" w:rsidP="007C6DF9">
          <w:pPr>
            <w:pStyle w:val="Header"/>
            <w:jc w:val="center"/>
            <w:rPr>
              <w:sz w:val="22"/>
            </w:rPr>
          </w:pPr>
        </w:p>
      </w:tc>
      <w:tc>
        <w:tcPr>
          <w:tcW w:w="6039" w:type="dxa"/>
          <w:vMerge/>
          <w:vAlign w:val="center"/>
        </w:tcPr>
        <w:p w:rsidR="007C6DF9" w:rsidRDefault="007C6DF9" w:rsidP="007C6DF9">
          <w:pPr>
            <w:pStyle w:val="Header"/>
            <w:jc w:val="center"/>
            <w:rPr>
              <w:sz w:val="32"/>
            </w:rPr>
          </w:pPr>
        </w:p>
      </w:tc>
      <w:tc>
        <w:tcPr>
          <w:tcW w:w="2324" w:type="dxa"/>
          <w:vAlign w:val="center"/>
        </w:tcPr>
        <w:p w:rsidR="007C6DF9" w:rsidRPr="008653F7" w:rsidRDefault="007C6DF9" w:rsidP="007C6DF9">
          <w:pPr>
            <w:pStyle w:val="Header"/>
            <w:rPr>
              <w:sz w:val="22"/>
              <w:lang w:val="bg-BG"/>
            </w:rPr>
          </w:pPr>
          <w:proofErr w:type="spellStart"/>
          <w:r>
            <w:rPr>
              <w:sz w:val="22"/>
            </w:rPr>
            <w:t>Издание</w:t>
          </w:r>
          <w:proofErr w:type="spellEnd"/>
          <w:r>
            <w:rPr>
              <w:sz w:val="22"/>
            </w:rPr>
            <w:t xml:space="preserve">: </w:t>
          </w:r>
          <w:r>
            <w:rPr>
              <w:sz w:val="22"/>
              <w:lang w:val="bg-BG"/>
            </w:rPr>
            <w:t>П</w:t>
          </w:r>
        </w:p>
      </w:tc>
    </w:tr>
    <w:tr w:rsidR="007C6DF9" w:rsidTr="007C6DF9">
      <w:trPr>
        <w:cantSplit/>
        <w:trHeight w:val="275"/>
      </w:trPr>
      <w:tc>
        <w:tcPr>
          <w:tcW w:w="1843" w:type="dxa"/>
          <w:vMerge/>
          <w:vAlign w:val="center"/>
        </w:tcPr>
        <w:p w:rsidR="007C6DF9" w:rsidRDefault="007C6DF9" w:rsidP="007C6DF9">
          <w:pPr>
            <w:pStyle w:val="Header"/>
            <w:jc w:val="center"/>
            <w:rPr>
              <w:sz w:val="22"/>
            </w:rPr>
          </w:pPr>
        </w:p>
      </w:tc>
      <w:tc>
        <w:tcPr>
          <w:tcW w:w="6039" w:type="dxa"/>
          <w:vMerge w:val="restart"/>
          <w:vAlign w:val="center"/>
        </w:tcPr>
        <w:p w:rsidR="007C6DF9" w:rsidRPr="00020D48" w:rsidRDefault="007C6DF9" w:rsidP="007C6DF9">
          <w:pPr>
            <w:pStyle w:val="Header"/>
            <w:jc w:val="center"/>
            <w:rPr>
              <w:b/>
              <w:lang w:val="bg-BG"/>
            </w:rPr>
          </w:pPr>
          <w:r>
            <w:rPr>
              <w:b/>
              <w:lang w:val="bg-BG"/>
            </w:rPr>
            <w:t>УЧЕБНА ПРОГРАМА</w:t>
          </w:r>
        </w:p>
      </w:tc>
      <w:tc>
        <w:tcPr>
          <w:tcW w:w="2324" w:type="dxa"/>
          <w:vAlign w:val="center"/>
        </w:tcPr>
        <w:p w:rsidR="007C6DF9" w:rsidRPr="006C39C3" w:rsidRDefault="007C6DF9" w:rsidP="007C6DF9">
          <w:pPr>
            <w:pStyle w:val="Header"/>
            <w:rPr>
              <w:sz w:val="22"/>
              <w:lang w:val="bg-BG"/>
            </w:rPr>
          </w:pPr>
          <w:proofErr w:type="spellStart"/>
          <w:r>
            <w:rPr>
              <w:sz w:val="22"/>
            </w:rPr>
            <w:t>Дата</w:t>
          </w:r>
          <w:proofErr w:type="spellEnd"/>
          <w:r>
            <w:rPr>
              <w:sz w:val="22"/>
            </w:rPr>
            <w:t xml:space="preserve">: </w:t>
          </w:r>
          <w:r>
            <w:rPr>
              <w:sz w:val="22"/>
              <w:lang w:val="bg-BG"/>
            </w:rPr>
            <w:t>20.05.</w:t>
          </w:r>
          <w:r>
            <w:rPr>
              <w:sz w:val="22"/>
            </w:rPr>
            <w:t xml:space="preserve">2010 </w:t>
          </w:r>
          <w:r>
            <w:rPr>
              <w:sz w:val="22"/>
              <w:lang w:val="bg-BG"/>
            </w:rPr>
            <w:t>г.</w:t>
          </w:r>
        </w:p>
      </w:tc>
    </w:tr>
    <w:tr w:rsidR="007C6DF9" w:rsidTr="007C6DF9">
      <w:trPr>
        <w:cantSplit/>
        <w:trHeight w:val="276"/>
      </w:trPr>
      <w:tc>
        <w:tcPr>
          <w:tcW w:w="1843" w:type="dxa"/>
          <w:vMerge/>
        </w:tcPr>
        <w:p w:rsidR="007C6DF9" w:rsidRDefault="007C6DF9" w:rsidP="007C6DF9">
          <w:pPr>
            <w:pStyle w:val="Header"/>
            <w:rPr>
              <w:sz w:val="19"/>
            </w:rPr>
          </w:pPr>
        </w:p>
      </w:tc>
      <w:tc>
        <w:tcPr>
          <w:tcW w:w="6039" w:type="dxa"/>
          <w:vMerge/>
        </w:tcPr>
        <w:p w:rsidR="007C6DF9" w:rsidRDefault="007C6DF9" w:rsidP="007C6DF9">
          <w:pPr>
            <w:pStyle w:val="Header"/>
            <w:rPr>
              <w:sz w:val="19"/>
            </w:rPr>
          </w:pPr>
        </w:p>
      </w:tc>
      <w:tc>
        <w:tcPr>
          <w:tcW w:w="2324" w:type="dxa"/>
          <w:vAlign w:val="center"/>
        </w:tcPr>
        <w:p w:rsidR="007C6DF9" w:rsidRDefault="007C6DF9" w:rsidP="007C6DF9">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7179FA">
            <w:rPr>
              <w:rStyle w:val="PageNumber"/>
              <w:noProof/>
            </w:rPr>
            <w:t>9</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7179FA">
            <w:rPr>
              <w:rStyle w:val="PageNumber"/>
              <w:noProof/>
            </w:rPr>
            <w:t>9</w:t>
          </w:r>
          <w:r>
            <w:rPr>
              <w:rStyle w:val="PageNumber"/>
            </w:rPr>
            <w:fldChar w:fldCharType="end"/>
          </w:r>
        </w:p>
      </w:tc>
    </w:tr>
  </w:tbl>
  <w:p w:rsidR="007C6DF9" w:rsidRDefault="007C6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F9" w:rsidRDefault="007C6DF9">
    <w:pPr>
      <w:pStyle w:val="Heade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7C6DF9" w:rsidTr="007C6DF9">
      <w:trPr>
        <w:cantSplit/>
        <w:trHeight w:val="275"/>
      </w:trPr>
      <w:tc>
        <w:tcPr>
          <w:tcW w:w="1843" w:type="dxa"/>
          <w:vMerge w:val="restart"/>
          <w:vAlign w:val="center"/>
        </w:tcPr>
        <w:p w:rsidR="007C6DF9" w:rsidRDefault="00E570CC" w:rsidP="007C6DF9">
          <w:pPr>
            <w:pStyle w:val="Header"/>
            <w:jc w:val="center"/>
            <w:rPr>
              <w:sz w:val="22"/>
            </w:rPr>
          </w:pPr>
          <w:r>
            <w:rPr>
              <w:noProof/>
              <w:sz w:val="22"/>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8360404" r:id="rId2"/>
            </w:object>
          </w:r>
        </w:p>
      </w:tc>
      <w:tc>
        <w:tcPr>
          <w:tcW w:w="6039" w:type="dxa"/>
          <w:vMerge w:val="restart"/>
          <w:vAlign w:val="center"/>
        </w:tcPr>
        <w:p w:rsidR="007C6DF9" w:rsidRDefault="007C6DF9" w:rsidP="007C6DF9">
          <w:pPr>
            <w:pStyle w:val="Header"/>
            <w:jc w:val="center"/>
          </w:pPr>
          <w:r>
            <w:t>ФОРМУЛЯР</w:t>
          </w:r>
        </w:p>
      </w:tc>
      <w:tc>
        <w:tcPr>
          <w:tcW w:w="2324" w:type="dxa"/>
          <w:vAlign w:val="center"/>
        </w:tcPr>
        <w:p w:rsidR="007C6DF9" w:rsidRDefault="007C6DF9" w:rsidP="007C6DF9">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7C6DF9" w:rsidTr="007C6DF9">
      <w:trPr>
        <w:cantSplit/>
        <w:trHeight w:val="275"/>
      </w:trPr>
      <w:tc>
        <w:tcPr>
          <w:tcW w:w="1843" w:type="dxa"/>
          <w:vMerge/>
          <w:vAlign w:val="center"/>
        </w:tcPr>
        <w:p w:rsidR="007C6DF9" w:rsidRDefault="007C6DF9" w:rsidP="007C6DF9">
          <w:pPr>
            <w:pStyle w:val="Header"/>
            <w:jc w:val="center"/>
            <w:rPr>
              <w:sz w:val="22"/>
            </w:rPr>
          </w:pPr>
        </w:p>
      </w:tc>
      <w:tc>
        <w:tcPr>
          <w:tcW w:w="6039" w:type="dxa"/>
          <w:vMerge/>
          <w:vAlign w:val="center"/>
        </w:tcPr>
        <w:p w:rsidR="007C6DF9" w:rsidRDefault="007C6DF9" w:rsidP="007C6DF9">
          <w:pPr>
            <w:pStyle w:val="Header"/>
            <w:jc w:val="center"/>
            <w:rPr>
              <w:sz w:val="32"/>
            </w:rPr>
          </w:pPr>
        </w:p>
      </w:tc>
      <w:tc>
        <w:tcPr>
          <w:tcW w:w="2324" w:type="dxa"/>
          <w:vAlign w:val="center"/>
        </w:tcPr>
        <w:p w:rsidR="007C6DF9" w:rsidRPr="008653F7" w:rsidRDefault="007C6DF9" w:rsidP="007C6DF9">
          <w:pPr>
            <w:pStyle w:val="Header"/>
            <w:rPr>
              <w:sz w:val="22"/>
              <w:lang w:val="bg-BG"/>
            </w:rPr>
          </w:pPr>
          <w:proofErr w:type="spellStart"/>
          <w:r>
            <w:rPr>
              <w:sz w:val="22"/>
            </w:rPr>
            <w:t>Издание</w:t>
          </w:r>
          <w:proofErr w:type="spellEnd"/>
          <w:r>
            <w:rPr>
              <w:sz w:val="22"/>
            </w:rPr>
            <w:t xml:space="preserve">: </w:t>
          </w:r>
          <w:r>
            <w:rPr>
              <w:sz w:val="22"/>
              <w:lang w:val="bg-BG"/>
            </w:rPr>
            <w:t>П</w:t>
          </w:r>
        </w:p>
      </w:tc>
    </w:tr>
    <w:tr w:rsidR="007C6DF9" w:rsidTr="007C6DF9">
      <w:trPr>
        <w:cantSplit/>
        <w:trHeight w:val="275"/>
      </w:trPr>
      <w:tc>
        <w:tcPr>
          <w:tcW w:w="1843" w:type="dxa"/>
          <w:vMerge/>
          <w:vAlign w:val="center"/>
        </w:tcPr>
        <w:p w:rsidR="007C6DF9" w:rsidRDefault="007C6DF9" w:rsidP="007C6DF9">
          <w:pPr>
            <w:pStyle w:val="Header"/>
            <w:jc w:val="center"/>
            <w:rPr>
              <w:sz w:val="22"/>
            </w:rPr>
          </w:pPr>
        </w:p>
      </w:tc>
      <w:tc>
        <w:tcPr>
          <w:tcW w:w="6039" w:type="dxa"/>
          <w:vMerge w:val="restart"/>
          <w:vAlign w:val="center"/>
        </w:tcPr>
        <w:p w:rsidR="007C6DF9" w:rsidRPr="00020D48" w:rsidRDefault="007C6DF9" w:rsidP="007C6DF9">
          <w:pPr>
            <w:pStyle w:val="Header"/>
            <w:jc w:val="center"/>
            <w:rPr>
              <w:b/>
              <w:lang w:val="bg-BG"/>
            </w:rPr>
          </w:pPr>
          <w:r>
            <w:rPr>
              <w:b/>
              <w:lang w:val="bg-BG"/>
            </w:rPr>
            <w:t>УЧЕБНА ПРОГРАМА</w:t>
          </w:r>
        </w:p>
      </w:tc>
      <w:tc>
        <w:tcPr>
          <w:tcW w:w="2324" w:type="dxa"/>
          <w:vAlign w:val="center"/>
        </w:tcPr>
        <w:p w:rsidR="007C6DF9" w:rsidRPr="006C39C3" w:rsidRDefault="007C6DF9" w:rsidP="007C6DF9">
          <w:pPr>
            <w:pStyle w:val="Header"/>
            <w:rPr>
              <w:sz w:val="22"/>
              <w:lang w:val="bg-BG"/>
            </w:rPr>
          </w:pPr>
          <w:proofErr w:type="spellStart"/>
          <w:r>
            <w:rPr>
              <w:sz w:val="22"/>
            </w:rPr>
            <w:t>Дата</w:t>
          </w:r>
          <w:proofErr w:type="spellEnd"/>
          <w:r>
            <w:rPr>
              <w:sz w:val="22"/>
            </w:rPr>
            <w:t xml:space="preserve">: </w:t>
          </w:r>
          <w:r>
            <w:rPr>
              <w:sz w:val="22"/>
              <w:lang w:val="bg-BG"/>
            </w:rPr>
            <w:t>20.05.</w:t>
          </w:r>
          <w:r>
            <w:rPr>
              <w:sz w:val="22"/>
            </w:rPr>
            <w:t xml:space="preserve">2010 </w:t>
          </w:r>
          <w:r>
            <w:rPr>
              <w:sz w:val="22"/>
              <w:lang w:val="bg-BG"/>
            </w:rPr>
            <w:t>г.</w:t>
          </w:r>
        </w:p>
      </w:tc>
    </w:tr>
    <w:tr w:rsidR="007C6DF9" w:rsidTr="007C6DF9">
      <w:trPr>
        <w:cantSplit/>
        <w:trHeight w:val="276"/>
      </w:trPr>
      <w:tc>
        <w:tcPr>
          <w:tcW w:w="1843" w:type="dxa"/>
          <w:vMerge/>
        </w:tcPr>
        <w:p w:rsidR="007C6DF9" w:rsidRDefault="007C6DF9" w:rsidP="007C6DF9">
          <w:pPr>
            <w:pStyle w:val="Header"/>
            <w:rPr>
              <w:sz w:val="19"/>
            </w:rPr>
          </w:pPr>
        </w:p>
      </w:tc>
      <w:tc>
        <w:tcPr>
          <w:tcW w:w="6039" w:type="dxa"/>
          <w:vMerge/>
        </w:tcPr>
        <w:p w:rsidR="007C6DF9" w:rsidRDefault="007C6DF9" w:rsidP="007C6DF9">
          <w:pPr>
            <w:pStyle w:val="Header"/>
            <w:rPr>
              <w:sz w:val="19"/>
            </w:rPr>
          </w:pPr>
        </w:p>
      </w:tc>
      <w:tc>
        <w:tcPr>
          <w:tcW w:w="2324" w:type="dxa"/>
          <w:vAlign w:val="center"/>
        </w:tcPr>
        <w:p w:rsidR="007C6DF9" w:rsidRDefault="007C6DF9" w:rsidP="007C6DF9">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7179FA">
            <w:rPr>
              <w:rStyle w:val="PageNumber"/>
              <w:noProof/>
            </w:rPr>
            <w:t>1</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7179FA">
            <w:rPr>
              <w:rStyle w:val="PageNumber"/>
              <w:noProof/>
            </w:rPr>
            <w:t>9</w:t>
          </w:r>
          <w:r>
            <w:rPr>
              <w:rStyle w:val="PageNumber"/>
            </w:rPr>
            <w:fldChar w:fldCharType="end"/>
          </w:r>
        </w:p>
      </w:tc>
    </w:tr>
  </w:tbl>
  <w:p w:rsidR="007C6DF9" w:rsidRDefault="007C6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lvlText w:val="*"/>
      <w:lvlJc w:val="left"/>
    </w:lvl>
  </w:abstractNum>
  <w:abstractNum w:abstractNumId="1" w15:restartNumberingAfterBreak="0">
    <w:nsid w:val="09BC1816"/>
    <w:multiLevelType w:val="hybridMultilevel"/>
    <w:tmpl w:val="A9BC2DD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0C902EA6"/>
    <w:multiLevelType w:val="hybridMultilevel"/>
    <w:tmpl w:val="DD38585C"/>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0DF35770"/>
    <w:multiLevelType w:val="hybridMultilevel"/>
    <w:tmpl w:val="75166A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F6F57C3"/>
    <w:multiLevelType w:val="hybridMultilevel"/>
    <w:tmpl w:val="59A8F0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1005C35"/>
    <w:multiLevelType w:val="singleLevel"/>
    <w:tmpl w:val="A79EC3E0"/>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141F1A60"/>
    <w:multiLevelType w:val="hybridMultilevel"/>
    <w:tmpl w:val="055AD164"/>
    <w:lvl w:ilvl="0" w:tplc="880A79FE">
      <w:start w:val="1"/>
      <w:numFmt w:val="decimal"/>
      <w:lvlText w:val="%1."/>
      <w:lvlJc w:val="left"/>
      <w:pPr>
        <w:ind w:left="1068" w:hanging="360"/>
      </w:pPr>
      <w:rPr>
        <w:rFonts w:hint="default"/>
      </w:rPr>
    </w:lvl>
    <w:lvl w:ilvl="1" w:tplc="04020001">
      <w:start w:val="1"/>
      <w:numFmt w:val="bullet"/>
      <w:lvlText w:val=""/>
      <w:lvlJc w:val="left"/>
      <w:pPr>
        <w:ind w:left="1788" w:hanging="360"/>
      </w:pPr>
      <w:rPr>
        <w:rFonts w:ascii="Symbol" w:hAnsi="Symbol" w:hint="default"/>
      </w:r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1776461F"/>
    <w:multiLevelType w:val="hybridMultilevel"/>
    <w:tmpl w:val="3EE65AD4"/>
    <w:lvl w:ilvl="0" w:tplc="8D04635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A340212"/>
    <w:multiLevelType w:val="hybridMultilevel"/>
    <w:tmpl w:val="384AEE2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07725BB"/>
    <w:multiLevelType w:val="hybridMultilevel"/>
    <w:tmpl w:val="B9D220AA"/>
    <w:lvl w:ilvl="0" w:tplc="53B020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0883413"/>
    <w:multiLevelType w:val="hybridMultilevel"/>
    <w:tmpl w:val="B8E0F73C"/>
    <w:lvl w:ilvl="0" w:tplc="5E8C99C4">
      <w:start w:val="1"/>
      <w:numFmt w:val="upperRoman"/>
      <w:lvlText w:val="%1."/>
      <w:lvlJc w:val="left"/>
      <w:pPr>
        <w:ind w:left="720" w:hanging="720"/>
      </w:pPr>
      <w:rPr>
        <w:rFonts w:hint="default"/>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15:restartNumberingAfterBreak="0">
    <w:nsid w:val="27411EF5"/>
    <w:multiLevelType w:val="hybridMultilevel"/>
    <w:tmpl w:val="E3B68228"/>
    <w:lvl w:ilvl="0" w:tplc="1586019A">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2" w15:restartNumberingAfterBreak="0">
    <w:nsid w:val="28840513"/>
    <w:multiLevelType w:val="hybridMultilevel"/>
    <w:tmpl w:val="CD7EE1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C847E36"/>
    <w:multiLevelType w:val="hybridMultilevel"/>
    <w:tmpl w:val="59823E5C"/>
    <w:lvl w:ilvl="0" w:tplc="CD746A96">
      <w:start w:val="1"/>
      <w:numFmt w:val="bullet"/>
      <w:lvlText w:val=""/>
      <w:legacy w:legacy="1" w:legacySpace="360" w:legacyIndent="283"/>
      <w:lvlJc w:val="left"/>
      <w:pPr>
        <w:ind w:left="643" w:hanging="283"/>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984EDC"/>
    <w:multiLevelType w:val="hybridMultilevel"/>
    <w:tmpl w:val="0C5A26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ED85B15"/>
    <w:multiLevelType w:val="hybridMultilevel"/>
    <w:tmpl w:val="829E5230"/>
    <w:lvl w:ilvl="0" w:tplc="8D04635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F3B161D"/>
    <w:multiLevelType w:val="hybridMultilevel"/>
    <w:tmpl w:val="54FA4BD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5A7A55"/>
    <w:multiLevelType w:val="hybridMultilevel"/>
    <w:tmpl w:val="9F32D84A"/>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9D23B1"/>
    <w:multiLevelType w:val="hybridMultilevel"/>
    <w:tmpl w:val="CC509CD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2E24D33"/>
    <w:multiLevelType w:val="hybridMultilevel"/>
    <w:tmpl w:val="D608ABB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6145E9"/>
    <w:multiLevelType w:val="hybridMultilevel"/>
    <w:tmpl w:val="6ECE698A"/>
    <w:lvl w:ilvl="0" w:tplc="8D04635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45A1049"/>
    <w:multiLevelType w:val="hybridMultilevel"/>
    <w:tmpl w:val="F6C0CE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6703868"/>
    <w:multiLevelType w:val="hybridMultilevel"/>
    <w:tmpl w:val="FCA254F2"/>
    <w:lvl w:ilvl="0" w:tplc="8D04635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5947C3E"/>
    <w:multiLevelType w:val="hybridMultilevel"/>
    <w:tmpl w:val="778248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7EC662C"/>
    <w:multiLevelType w:val="hybridMultilevel"/>
    <w:tmpl w:val="4572A986"/>
    <w:lvl w:ilvl="0" w:tplc="8D046354">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88A1943"/>
    <w:multiLevelType w:val="hybridMultilevel"/>
    <w:tmpl w:val="B5620294"/>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15:restartNumberingAfterBreak="0">
    <w:nsid w:val="59393498"/>
    <w:multiLevelType w:val="hybridMultilevel"/>
    <w:tmpl w:val="E21CF87C"/>
    <w:lvl w:ilvl="0" w:tplc="45507A8A">
      <w:start w:val="3"/>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15:restartNumberingAfterBreak="0">
    <w:nsid w:val="5BB02FE6"/>
    <w:multiLevelType w:val="hybridMultilevel"/>
    <w:tmpl w:val="45808D7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19"/>
  </w:num>
  <w:num w:numId="4">
    <w:abstractNumId w:val="13"/>
  </w:num>
  <w:num w:numId="5">
    <w:abstractNumId w:val="25"/>
  </w:num>
  <w:num w:numId="6">
    <w:abstractNumId w:val="10"/>
  </w:num>
  <w:num w:numId="7">
    <w:abstractNumId w:val="6"/>
  </w:num>
  <w:num w:numId="8">
    <w:abstractNumId w:val="9"/>
  </w:num>
  <w:num w:numId="9">
    <w:abstractNumId w:val="11"/>
  </w:num>
  <w:num w:numId="10">
    <w:abstractNumId w:val="26"/>
  </w:num>
  <w:num w:numId="11">
    <w:abstractNumId w:val="27"/>
  </w:num>
  <w:num w:numId="12">
    <w:abstractNumId w:val="3"/>
  </w:num>
  <w:num w:numId="13">
    <w:abstractNumId w:val="17"/>
  </w:num>
  <w:num w:numId="14">
    <w:abstractNumId w:val="5"/>
    <w:lvlOverride w:ilvl="0">
      <w:startOverride w:val="1"/>
    </w:lvlOverride>
  </w:num>
  <w:num w:numId="15">
    <w:abstractNumId w:val="18"/>
  </w:num>
  <w:num w:numId="16">
    <w:abstractNumId w:val="2"/>
  </w:num>
  <w:num w:numId="17">
    <w:abstractNumId w:val="4"/>
  </w:num>
  <w:num w:numId="18">
    <w:abstractNumId w:val="22"/>
  </w:num>
  <w:num w:numId="19">
    <w:abstractNumId w:val="14"/>
  </w:num>
  <w:num w:numId="20">
    <w:abstractNumId w:val="8"/>
  </w:num>
  <w:num w:numId="21">
    <w:abstractNumId w:val="1"/>
  </w:num>
  <w:num w:numId="22">
    <w:abstractNumId w:val="20"/>
  </w:num>
  <w:num w:numId="23">
    <w:abstractNumId w:val="15"/>
  </w:num>
  <w:num w:numId="24">
    <w:abstractNumId w:val="21"/>
  </w:num>
  <w:num w:numId="25">
    <w:abstractNumId w:val="23"/>
  </w:num>
  <w:num w:numId="26">
    <w:abstractNumId w:val="7"/>
  </w:num>
  <w:num w:numId="27">
    <w:abstractNumId w:val="12"/>
  </w:num>
  <w:num w:numId="28">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A1"/>
    <w:rsid w:val="00002404"/>
    <w:rsid w:val="000160A5"/>
    <w:rsid w:val="00016F22"/>
    <w:rsid w:val="00020F5B"/>
    <w:rsid w:val="00025F54"/>
    <w:rsid w:val="000407B2"/>
    <w:rsid w:val="00045C29"/>
    <w:rsid w:val="00061FC1"/>
    <w:rsid w:val="00064542"/>
    <w:rsid w:val="00083993"/>
    <w:rsid w:val="000850A1"/>
    <w:rsid w:val="00087F3A"/>
    <w:rsid w:val="00090EE5"/>
    <w:rsid w:val="000A02E9"/>
    <w:rsid w:val="000A5310"/>
    <w:rsid w:val="000A77B6"/>
    <w:rsid w:val="000A79A4"/>
    <w:rsid w:val="000D00CE"/>
    <w:rsid w:val="000D02C2"/>
    <w:rsid w:val="000D0DF2"/>
    <w:rsid w:val="000D1FA5"/>
    <w:rsid w:val="000D3E10"/>
    <w:rsid w:val="000E77FF"/>
    <w:rsid w:val="000E7CED"/>
    <w:rsid w:val="000F0AFF"/>
    <w:rsid w:val="00116C0D"/>
    <w:rsid w:val="00117DB3"/>
    <w:rsid w:val="00123B92"/>
    <w:rsid w:val="00124C06"/>
    <w:rsid w:val="00131DE0"/>
    <w:rsid w:val="001358AF"/>
    <w:rsid w:val="00136134"/>
    <w:rsid w:val="0013695A"/>
    <w:rsid w:val="001569AF"/>
    <w:rsid w:val="001801D0"/>
    <w:rsid w:val="00193376"/>
    <w:rsid w:val="001A2EBB"/>
    <w:rsid w:val="001A3053"/>
    <w:rsid w:val="001A3BA4"/>
    <w:rsid w:val="001B131F"/>
    <w:rsid w:val="001B7EA1"/>
    <w:rsid w:val="001C7110"/>
    <w:rsid w:val="001D3D1F"/>
    <w:rsid w:val="001E20F5"/>
    <w:rsid w:val="001E6F15"/>
    <w:rsid w:val="001E7085"/>
    <w:rsid w:val="00212D7E"/>
    <w:rsid w:val="00216473"/>
    <w:rsid w:val="00216A53"/>
    <w:rsid w:val="002237D5"/>
    <w:rsid w:val="002243CD"/>
    <w:rsid w:val="00227046"/>
    <w:rsid w:val="00230F7F"/>
    <w:rsid w:val="00242B8E"/>
    <w:rsid w:val="00245713"/>
    <w:rsid w:val="002464C9"/>
    <w:rsid w:val="00252855"/>
    <w:rsid w:val="00252F0C"/>
    <w:rsid w:val="002740D4"/>
    <w:rsid w:val="002828B3"/>
    <w:rsid w:val="002943E4"/>
    <w:rsid w:val="002B49B4"/>
    <w:rsid w:val="002C47C0"/>
    <w:rsid w:val="002C7027"/>
    <w:rsid w:val="002D19B2"/>
    <w:rsid w:val="002D6D01"/>
    <w:rsid w:val="002E1F58"/>
    <w:rsid w:val="002E60B4"/>
    <w:rsid w:val="002F6AF9"/>
    <w:rsid w:val="002F7125"/>
    <w:rsid w:val="002F7A24"/>
    <w:rsid w:val="003268B7"/>
    <w:rsid w:val="00327630"/>
    <w:rsid w:val="00342591"/>
    <w:rsid w:val="003529B0"/>
    <w:rsid w:val="00352D1C"/>
    <w:rsid w:val="00352D6A"/>
    <w:rsid w:val="003608BD"/>
    <w:rsid w:val="0036454F"/>
    <w:rsid w:val="0037102B"/>
    <w:rsid w:val="00376EB9"/>
    <w:rsid w:val="0037780A"/>
    <w:rsid w:val="00391766"/>
    <w:rsid w:val="003975A8"/>
    <w:rsid w:val="003A0CF2"/>
    <w:rsid w:val="003A6417"/>
    <w:rsid w:val="003B1471"/>
    <w:rsid w:val="003B4BEB"/>
    <w:rsid w:val="003B7FB9"/>
    <w:rsid w:val="003C3CF9"/>
    <w:rsid w:val="003E07CB"/>
    <w:rsid w:val="00424EB9"/>
    <w:rsid w:val="004321B7"/>
    <w:rsid w:val="0043595E"/>
    <w:rsid w:val="0044403D"/>
    <w:rsid w:val="00471951"/>
    <w:rsid w:val="00472942"/>
    <w:rsid w:val="00473E4A"/>
    <w:rsid w:val="00483539"/>
    <w:rsid w:val="004903BD"/>
    <w:rsid w:val="00496606"/>
    <w:rsid w:val="00496DB5"/>
    <w:rsid w:val="004A3A5E"/>
    <w:rsid w:val="004B3CF6"/>
    <w:rsid w:val="004B781C"/>
    <w:rsid w:val="004C02C5"/>
    <w:rsid w:val="004C15DA"/>
    <w:rsid w:val="004C1C00"/>
    <w:rsid w:val="004C286B"/>
    <w:rsid w:val="00501E2C"/>
    <w:rsid w:val="00502A72"/>
    <w:rsid w:val="00517AFA"/>
    <w:rsid w:val="00521127"/>
    <w:rsid w:val="0053516F"/>
    <w:rsid w:val="005440EB"/>
    <w:rsid w:val="00547150"/>
    <w:rsid w:val="0055162E"/>
    <w:rsid w:val="00554AED"/>
    <w:rsid w:val="00556900"/>
    <w:rsid w:val="00583FEB"/>
    <w:rsid w:val="00592C30"/>
    <w:rsid w:val="00594D4E"/>
    <w:rsid w:val="005A151F"/>
    <w:rsid w:val="005A5C2F"/>
    <w:rsid w:val="005B0F91"/>
    <w:rsid w:val="005B27A7"/>
    <w:rsid w:val="005C6CDA"/>
    <w:rsid w:val="005D5CEF"/>
    <w:rsid w:val="005F52A4"/>
    <w:rsid w:val="00630CD8"/>
    <w:rsid w:val="00661F5A"/>
    <w:rsid w:val="006652C0"/>
    <w:rsid w:val="006771D7"/>
    <w:rsid w:val="006809D7"/>
    <w:rsid w:val="0068204F"/>
    <w:rsid w:val="00685D55"/>
    <w:rsid w:val="006A0776"/>
    <w:rsid w:val="006A7D21"/>
    <w:rsid w:val="006B0ADD"/>
    <w:rsid w:val="006B64B5"/>
    <w:rsid w:val="006D7939"/>
    <w:rsid w:val="006F553A"/>
    <w:rsid w:val="006F6436"/>
    <w:rsid w:val="007141B9"/>
    <w:rsid w:val="0071447D"/>
    <w:rsid w:val="007179FA"/>
    <w:rsid w:val="00717EAB"/>
    <w:rsid w:val="00726E69"/>
    <w:rsid w:val="0076427E"/>
    <w:rsid w:val="0076764E"/>
    <w:rsid w:val="00770D67"/>
    <w:rsid w:val="00785CE1"/>
    <w:rsid w:val="00791F11"/>
    <w:rsid w:val="00795017"/>
    <w:rsid w:val="007A0CEB"/>
    <w:rsid w:val="007A333D"/>
    <w:rsid w:val="007A73F3"/>
    <w:rsid w:val="007A7910"/>
    <w:rsid w:val="007B1FAE"/>
    <w:rsid w:val="007B3167"/>
    <w:rsid w:val="007C19E9"/>
    <w:rsid w:val="007C6DF9"/>
    <w:rsid w:val="007D4D00"/>
    <w:rsid w:val="007D5261"/>
    <w:rsid w:val="007D6D28"/>
    <w:rsid w:val="007E11CF"/>
    <w:rsid w:val="007E1DD9"/>
    <w:rsid w:val="007E3073"/>
    <w:rsid w:val="00805002"/>
    <w:rsid w:val="0080698F"/>
    <w:rsid w:val="0081605B"/>
    <w:rsid w:val="00824476"/>
    <w:rsid w:val="008405D8"/>
    <w:rsid w:val="0087534C"/>
    <w:rsid w:val="008765FD"/>
    <w:rsid w:val="00876B13"/>
    <w:rsid w:val="00884467"/>
    <w:rsid w:val="008909D6"/>
    <w:rsid w:val="008970CF"/>
    <w:rsid w:val="008A09AD"/>
    <w:rsid w:val="008A2B02"/>
    <w:rsid w:val="008B2AD5"/>
    <w:rsid w:val="008D2380"/>
    <w:rsid w:val="008E6026"/>
    <w:rsid w:val="008F5136"/>
    <w:rsid w:val="008F7D20"/>
    <w:rsid w:val="0090027D"/>
    <w:rsid w:val="00904047"/>
    <w:rsid w:val="009142C4"/>
    <w:rsid w:val="0091434C"/>
    <w:rsid w:val="00922761"/>
    <w:rsid w:val="00927533"/>
    <w:rsid w:val="00944779"/>
    <w:rsid w:val="00970C3A"/>
    <w:rsid w:val="00980033"/>
    <w:rsid w:val="00980FDC"/>
    <w:rsid w:val="00982B5F"/>
    <w:rsid w:val="00984E61"/>
    <w:rsid w:val="00986F96"/>
    <w:rsid w:val="00991399"/>
    <w:rsid w:val="009A6A2B"/>
    <w:rsid w:val="009C0793"/>
    <w:rsid w:val="009E03AF"/>
    <w:rsid w:val="009F3AAC"/>
    <w:rsid w:val="009F4864"/>
    <w:rsid w:val="009F7C00"/>
    <w:rsid w:val="009F7ECE"/>
    <w:rsid w:val="00A05E51"/>
    <w:rsid w:val="00A0694E"/>
    <w:rsid w:val="00A10A9D"/>
    <w:rsid w:val="00A13803"/>
    <w:rsid w:val="00A23A08"/>
    <w:rsid w:val="00A32DC1"/>
    <w:rsid w:val="00A347D6"/>
    <w:rsid w:val="00A35D7B"/>
    <w:rsid w:val="00A47E1F"/>
    <w:rsid w:val="00A520B1"/>
    <w:rsid w:val="00A64476"/>
    <w:rsid w:val="00A83123"/>
    <w:rsid w:val="00AA0C58"/>
    <w:rsid w:val="00AA2996"/>
    <w:rsid w:val="00AB055D"/>
    <w:rsid w:val="00AB28FF"/>
    <w:rsid w:val="00AD6A0B"/>
    <w:rsid w:val="00AE42B6"/>
    <w:rsid w:val="00B11836"/>
    <w:rsid w:val="00B33351"/>
    <w:rsid w:val="00B336B9"/>
    <w:rsid w:val="00B33886"/>
    <w:rsid w:val="00B358BE"/>
    <w:rsid w:val="00B36B58"/>
    <w:rsid w:val="00B37FEB"/>
    <w:rsid w:val="00B42F21"/>
    <w:rsid w:val="00B719DD"/>
    <w:rsid w:val="00B73AA6"/>
    <w:rsid w:val="00B91C37"/>
    <w:rsid w:val="00BB2E1E"/>
    <w:rsid w:val="00BB6889"/>
    <w:rsid w:val="00BB68A8"/>
    <w:rsid w:val="00BC1B53"/>
    <w:rsid w:val="00BC3236"/>
    <w:rsid w:val="00BC451D"/>
    <w:rsid w:val="00BC6FA0"/>
    <w:rsid w:val="00BD64BD"/>
    <w:rsid w:val="00BD719E"/>
    <w:rsid w:val="00BE1761"/>
    <w:rsid w:val="00BE540E"/>
    <w:rsid w:val="00BE6C85"/>
    <w:rsid w:val="00BF198D"/>
    <w:rsid w:val="00C03B8D"/>
    <w:rsid w:val="00C04A9B"/>
    <w:rsid w:val="00C24760"/>
    <w:rsid w:val="00C34F21"/>
    <w:rsid w:val="00C427D5"/>
    <w:rsid w:val="00C43C10"/>
    <w:rsid w:val="00C47251"/>
    <w:rsid w:val="00C5193A"/>
    <w:rsid w:val="00C52B6C"/>
    <w:rsid w:val="00C62E1E"/>
    <w:rsid w:val="00C6658F"/>
    <w:rsid w:val="00C761B6"/>
    <w:rsid w:val="00C8271D"/>
    <w:rsid w:val="00C8571B"/>
    <w:rsid w:val="00C85A6E"/>
    <w:rsid w:val="00C92BB7"/>
    <w:rsid w:val="00CA2D73"/>
    <w:rsid w:val="00CA6673"/>
    <w:rsid w:val="00CB0D80"/>
    <w:rsid w:val="00CB1DEB"/>
    <w:rsid w:val="00CB1FC0"/>
    <w:rsid w:val="00CB2146"/>
    <w:rsid w:val="00CF0F9F"/>
    <w:rsid w:val="00D008D3"/>
    <w:rsid w:val="00D07200"/>
    <w:rsid w:val="00D122D7"/>
    <w:rsid w:val="00D16D8A"/>
    <w:rsid w:val="00D26598"/>
    <w:rsid w:val="00D33466"/>
    <w:rsid w:val="00D33FD4"/>
    <w:rsid w:val="00D47680"/>
    <w:rsid w:val="00D7309F"/>
    <w:rsid w:val="00D81F24"/>
    <w:rsid w:val="00D84ED2"/>
    <w:rsid w:val="00DC2334"/>
    <w:rsid w:val="00DE2A29"/>
    <w:rsid w:val="00DE387A"/>
    <w:rsid w:val="00DF667E"/>
    <w:rsid w:val="00DF7102"/>
    <w:rsid w:val="00E047FD"/>
    <w:rsid w:val="00E06E41"/>
    <w:rsid w:val="00E108E9"/>
    <w:rsid w:val="00E110B5"/>
    <w:rsid w:val="00E4475A"/>
    <w:rsid w:val="00E52FCA"/>
    <w:rsid w:val="00E53413"/>
    <w:rsid w:val="00E54765"/>
    <w:rsid w:val="00E570CC"/>
    <w:rsid w:val="00E64166"/>
    <w:rsid w:val="00EB0671"/>
    <w:rsid w:val="00EB49F7"/>
    <w:rsid w:val="00EC2BA3"/>
    <w:rsid w:val="00ED068E"/>
    <w:rsid w:val="00ED23C2"/>
    <w:rsid w:val="00ED2776"/>
    <w:rsid w:val="00ED67F4"/>
    <w:rsid w:val="00EF6170"/>
    <w:rsid w:val="00F01941"/>
    <w:rsid w:val="00F17DBF"/>
    <w:rsid w:val="00F231FF"/>
    <w:rsid w:val="00F33D5E"/>
    <w:rsid w:val="00F406AC"/>
    <w:rsid w:val="00F51277"/>
    <w:rsid w:val="00F517FA"/>
    <w:rsid w:val="00F70FB0"/>
    <w:rsid w:val="00F76872"/>
    <w:rsid w:val="00F8262B"/>
    <w:rsid w:val="00F82F76"/>
    <w:rsid w:val="00F91FCF"/>
    <w:rsid w:val="00F9251C"/>
    <w:rsid w:val="00FA0449"/>
    <w:rsid w:val="00FA07C1"/>
    <w:rsid w:val="00FB3302"/>
    <w:rsid w:val="00FB5D67"/>
    <w:rsid w:val="00FB651A"/>
    <w:rsid w:val="00FC21D1"/>
    <w:rsid w:val="00FD4400"/>
    <w:rsid w:val="00FE1320"/>
    <w:rsid w:val="00FF1F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hapeDefaults>
    <o:shapedefaults v:ext="edit" spidmax="2051"/>
    <o:shapelayout v:ext="edit">
      <o:idmap v:ext="edit" data="1"/>
    </o:shapelayout>
  </w:shapeDefaults>
  <w:decimalSymbol w:val=","/>
  <w:listSeparator w:val=";"/>
  <w15:docId w15:val="{C0B9B323-8535-43EC-B306-59D2DE2A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776"/>
    <w:pPr>
      <w:overflowPunct w:val="0"/>
      <w:autoSpaceDE w:val="0"/>
      <w:autoSpaceDN w:val="0"/>
      <w:adjustRightInd w:val="0"/>
      <w:textAlignment w:val="baseline"/>
    </w:pPr>
    <w:rPr>
      <w:sz w:val="24"/>
      <w:lang w:val="en-US"/>
    </w:rPr>
  </w:style>
  <w:style w:type="paragraph" w:styleId="Heading1">
    <w:name w:val="heading 1"/>
    <w:basedOn w:val="Normal"/>
    <w:next w:val="Normal"/>
    <w:link w:val="Heading1Char"/>
    <w:uiPriority w:val="9"/>
    <w:qFormat/>
    <w:rsid w:val="00785CE1"/>
    <w:pPr>
      <w:keepNext/>
      <w:spacing w:line="360" w:lineRule="auto"/>
      <w:jc w:val="center"/>
      <w:outlineLvl w:val="0"/>
    </w:pPr>
    <w:rPr>
      <w:b/>
      <w:sz w:val="28"/>
      <w:lang w:eastAsia="en-US"/>
    </w:rPr>
  </w:style>
  <w:style w:type="paragraph" w:styleId="Heading2">
    <w:name w:val="heading 2"/>
    <w:basedOn w:val="Normal"/>
    <w:next w:val="Normal"/>
    <w:link w:val="Heading2Char"/>
    <w:uiPriority w:val="9"/>
    <w:semiHidden/>
    <w:unhideWhenUsed/>
    <w:qFormat/>
    <w:rsid w:val="00A64476"/>
    <w:pPr>
      <w:keepNext/>
      <w:tabs>
        <w:tab w:val="num" w:pos="1440"/>
      </w:tabs>
      <w:overflowPunct/>
      <w:autoSpaceDE/>
      <w:autoSpaceDN/>
      <w:adjustRightInd/>
      <w:spacing w:before="240" w:after="60"/>
      <w:ind w:left="1440" w:hanging="720"/>
      <w:textAlignment w:val="auto"/>
      <w:outlineLvl w:val="1"/>
    </w:pPr>
    <w:rPr>
      <w:rFonts w:asciiTheme="majorHAnsi" w:eastAsiaTheme="majorEastAsia" w:hAnsiTheme="majorHAnsi" w:cstheme="majorBidi"/>
      <w:b/>
      <w:bCs/>
      <w:i/>
      <w:iCs/>
      <w:sz w:val="28"/>
      <w:szCs w:val="28"/>
      <w:lang w:eastAsia="en-US"/>
    </w:rPr>
  </w:style>
  <w:style w:type="paragraph" w:styleId="Heading3">
    <w:name w:val="heading 3"/>
    <w:basedOn w:val="Normal"/>
    <w:next w:val="Normal"/>
    <w:link w:val="Heading3Char"/>
    <w:uiPriority w:val="9"/>
    <w:semiHidden/>
    <w:unhideWhenUsed/>
    <w:qFormat/>
    <w:rsid w:val="00A64476"/>
    <w:pPr>
      <w:keepNext/>
      <w:tabs>
        <w:tab w:val="num" w:pos="2160"/>
      </w:tabs>
      <w:overflowPunct/>
      <w:autoSpaceDE/>
      <w:autoSpaceDN/>
      <w:adjustRightInd/>
      <w:spacing w:before="240" w:after="60"/>
      <w:ind w:left="2160" w:hanging="720"/>
      <w:textAlignment w:val="auto"/>
      <w:outlineLvl w:val="2"/>
    </w:pPr>
    <w:rPr>
      <w:rFonts w:asciiTheme="majorHAnsi" w:eastAsiaTheme="majorEastAsia" w:hAnsiTheme="majorHAnsi" w:cstheme="majorBidi"/>
      <w:b/>
      <w:bCs/>
      <w:sz w:val="26"/>
      <w:szCs w:val="26"/>
      <w:lang w:eastAsia="en-US"/>
    </w:rPr>
  </w:style>
  <w:style w:type="paragraph" w:styleId="Heading4">
    <w:name w:val="heading 4"/>
    <w:basedOn w:val="Normal"/>
    <w:next w:val="Normal"/>
    <w:link w:val="Heading4Char"/>
    <w:uiPriority w:val="9"/>
    <w:semiHidden/>
    <w:unhideWhenUsed/>
    <w:qFormat/>
    <w:rsid w:val="00A64476"/>
    <w:pPr>
      <w:keepNext/>
      <w:tabs>
        <w:tab w:val="num" w:pos="2880"/>
      </w:tabs>
      <w:overflowPunct/>
      <w:autoSpaceDE/>
      <w:autoSpaceDN/>
      <w:adjustRightInd/>
      <w:spacing w:before="240" w:after="60"/>
      <w:ind w:left="2880" w:hanging="720"/>
      <w:textAlignment w:val="auto"/>
      <w:outlineLvl w:val="3"/>
    </w:pPr>
    <w:rPr>
      <w:rFonts w:asciiTheme="minorHAnsi" w:eastAsiaTheme="minorEastAsia" w:hAnsiTheme="minorHAnsi" w:cstheme="minorBidi"/>
      <w:b/>
      <w:bCs/>
      <w:sz w:val="28"/>
      <w:szCs w:val="28"/>
      <w:lang w:eastAsia="en-US"/>
    </w:rPr>
  </w:style>
  <w:style w:type="paragraph" w:styleId="Heading5">
    <w:name w:val="heading 5"/>
    <w:basedOn w:val="Normal"/>
    <w:next w:val="Normal"/>
    <w:link w:val="Heading5Char"/>
    <w:uiPriority w:val="9"/>
    <w:semiHidden/>
    <w:unhideWhenUsed/>
    <w:qFormat/>
    <w:rsid w:val="00A64476"/>
    <w:pPr>
      <w:tabs>
        <w:tab w:val="num" w:pos="3600"/>
      </w:tabs>
      <w:overflowPunct/>
      <w:autoSpaceDE/>
      <w:autoSpaceDN/>
      <w:adjustRightInd/>
      <w:spacing w:before="240" w:after="60"/>
      <w:ind w:left="3600" w:hanging="720"/>
      <w:textAlignment w:val="auto"/>
      <w:outlineLvl w:val="4"/>
    </w:pPr>
    <w:rPr>
      <w:rFonts w:asciiTheme="minorHAnsi" w:eastAsiaTheme="minorEastAsia" w:hAnsiTheme="minorHAnsi" w:cstheme="minorBidi"/>
      <w:b/>
      <w:bCs/>
      <w:i/>
      <w:iCs/>
      <w:sz w:val="26"/>
      <w:szCs w:val="26"/>
      <w:lang w:eastAsia="en-US"/>
    </w:rPr>
  </w:style>
  <w:style w:type="paragraph" w:styleId="Heading6">
    <w:name w:val="heading 6"/>
    <w:basedOn w:val="Normal"/>
    <w:next w:val="Normal"/>
    <w:link w:val="Heading6Char"/>
    <w:qFormat/>
    <w:rsid w:val="00A64476"/>
    <w:pPr>
      <w:tabs>
        <w:tab w:val="num" w:pos="4320"/>
      </w:tabs>
      <w:overflowPunct/>
      <w:autoSpaceDE/>
      <w:autoSpaceDN/>
      <w:adjustRightInd/>
      <w:spacing w:before="240" w:after="60"/>
      <w:ind w:left="4320" w:hanging="720"/>
      <w:textAlignment w:val="auto"/>
      <w:outlineLvl w:val="5"/>
    </w:pPr>
    <w:rPr>
      <w:b/>
      <w:bCs/>
      <w:sz w:val="22"/>
      <w:szCs w:val="22"/>
      <w:lang w:eastAsia="en-US"/>
    </w:rPr>
  </w:style>
  <w:style w:type="paragraph" w:styleId="Heading7">
    <w:name w:val="heading 7"/>
    <w:basedOn w:val="Normal"/>
    <w:next w:val="Normal"/>
    <w:link w:val="Heading7Char"/>
    <w:uiPriority w:val="9"/>
    <w:semiHidden/>
    <w:unhideWhenUsed/>
    <w:qFormat/>
    <w:rsid w:val="00A64476"/>
    <w:pPr>
      <w:tabs>
        <w:tab w:val="num" w:pos="5040"/>
      </w:tabs>
      <w:overflowPunct/>
      <w:autoSpaceDE/>
      <w:autoSpaceDN/>
      <w:adjustRightInd/>
      <w:spacing w:before="240" w:after="60"/>
      <w:ind w:left="5040" w:hanging="720"/>
      <w:textAlignment w:val="auto"/>
      <w:outlineLvl w:val="6"/>
    </w:pPr>
    <w:rPr>
      <w:rFonts w:asciiTheme="minorHAnsi" w:eastAsiaTheme="minorEastAsia" w:hAnsiTheme="minorHAnsi" w:cstheme="minorBidi"/>
      <w:szCs w:val="24"/>
      <w:lang w:eastAsia="en-US"/>
    </w:rPr>
  </w:style>
  <w:style w:type="paragraph" w:styleId="Heading8">
    <w:name w:val="heading 8"/>
    <w:basedOn w:val="Normal"/>
    <w:next w:val="Normal"/>
    <w:link w:val="Heading8Char"/>
    <w:uiPriority w:val="9"/>
    <w:semiHidden/>
    <w:unhideWhenUsed/>
    <w:qFormat/>
    <w:rsid w:val="00A64476"/>
    <w:pPr>
      <w:tabs>
        <w:tab w:val="num" w:pos="5760"/>
      </w:tabs>
      <w:overflowPunct/>
      <w:autoSpaceDE/>
      <w:autoSpaceDN/>
      <w:adjustRightInd/>
      <w:spacing w:before="240" w:after="60"/>
      <w:ind w:left="5760" w:hanging="720"/>
      <w:textAlignment w:val="auto"/>
      <w:outlineLvl w:val="7"/>
    </w:pPr>
    <w:rPr>
      <w:rFonts w:asciiTheme="minorHAnsi" w:eastAsiaTheme="minorEastAsia" w:hAnsiTheme="minorHAnsi" w:cstheme="minorBidi"/>
      <w:i/>
      <w:iCs/>
      <w:szCs w:val="24"/>
      <w:lang w:eastAsia="en-US"/>
    </w:rPr>
  </w:style>
  <w:style w:type="paragraph" w:styleId="Heading9">
    <w:name w:val="heading 9"/>
    <w:basedOn w:val="Normal"/>
    <w:next w:val="Normal"/>
    <w:link w:val="Heading9Char"/>
    <w:uiPriority w:val="9"/>
    <w:semiHidden/>
    <w:unhideWhenUsed/>
    <w:qFormat/>
    <w:rsid w:val="00A64476"/>
    <w:pPr>
      <w:tabs>
        <w:tab w:val="num" w:pos="6480"/>
      </w:tabs>
      <w:overflowPunct/>
      <w:autoSpaceDE/>
      <w:autoSpaceDN/>
      <w:adjustRightInd/>
      <w:spacing w:before="240" w:after="60"/>
      <w:ind w:left="6480" w:hanging="720"/>
      <w:textAlignment w:val="auto"/>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5CE1"/>
    <w:pPr>
      <w:widowControl w:val="0"/>
      <w:jc w:val="center"/>
    </w:pPr>
    <w:rPr>
      <w:b/>
      <w:caps/>
      <w:sz w:val="36"/>
      <w:lang w:val="bg-BG" w:eastAsia="en-US"/>
    </w:rPr>
  </w:style>
  <w:style w:type="paragraph" w:styleId="BodyText3">
    <w:name w:val="Body Text 3"/>
    <w:basedOn w:val="Normal"/>
    <w:rsid w:val="00BE6C85"/>
    <w:pPr>
      <w:spacing w:after="120"/>
    </w:pPr>
    <w:rPr>
      <w:sz w:val="16"/>
      <w:szCs w:val="16"/>
    </w:rPr>
  </w:style>
  <w:style w:type="paragraph" w:styleId="Footer">
    <w:name w:val="footer"/>
    <w:basedOn w:val="Normal"/>
    <w:link w:val="FooterChar"/>
    <w:uiPriority w:val="99"/>
    <w:rsid w:val="00216A53"/>
    <w:pPr>
      <w:tabs>
        <w:tab w:val="center" w:pos="4536"/>
        <w:tab w:val="right" w:pos="9072"/>
      </w:tabs>
    </w:pPr>
  </w:style>
  <w:style w:type="character" w:styleId="PageNumber">
    <w:name w:val="page number"/>
    <w:basedOn w:val="DefaultParagraphFont"/>
    <w:rsid w:val="00216A53"/>
  </w:style>
  <w:style w:type="paragraph" w:styleId="Header">
    <w:name w:val="header"/>
    <w:basedOn w:val="Normal"/>
    <w:link w:val="HeaderChar"/>
    <w:rsid w:val="00BC3236"/>
    <w:pPr>
      <w:widowControl w:val="0"/>
      <w:tabs>
        <w:tab w:val="center" w:pos="4320"/>
        <w:tab w:val="right" w:pos="8640"/>
      </w:tabs>
    </w:pPr>
    <w:rPr>
      <w:lang w:eastAsia="en-US"/>
    </w:rPr>
  </w:style>
  <w:style w:type="character" w:customStyle="1" w:styleId="HeaderChar">
    <w:name w:val="Header Char"/>
    <w:basedOn w:val="DefaultParagraphFont"/>
    <w:link w:val="Header"/>
    <w:rsid w:val="00BC3236"/>
    <w:rPr>
      <w:sz w:val="24"/>
      <w:lang w:val="en-US" w:eastAsia="en-US"/>
    </w:rPr>
  </w:style>
  <w:style w:type="character" w:customStyle="1" w:styleId="authorroledesc">
    <w:name w:val="authorroledesc"/>
    <w:basedOn w:val="DefaultParagraphFont"/>
    <w:rsid w:val="00DF7102"/>
    <w:rPr>
      <w:rFonts w:cs="Times New Roman"/>
    </w:rPr>
  </w:style>
  <w:style w:type="character" w:customStyle="1" w:styleId="apple-converted-space">
    <w:name w:val="apple-converted-space"/>
    <w:basedOn w:val="DefaultParagraphFont"/>
    <w:rsid w:val="00DF7102"/>
    <w:rPr>
      <w:rFonts w:cs="Times New Roman"/>
    </w:rPr>
  </w:style>
  <w:style w:type="character" w:customStyle="1" w:styleId="formattedisbn13">
    <w:name w:val="formattedisbn13"/>
    <w:basedOn w:val="DefaultParagraphFont"/>
    <w:rsid w:val="00DF7102"/>
    <w:rPr>
      <w:rFonts w:cs="Times New Roman"/>
    </w:rPr>
  </w:style>
  <w:style w:type="character" w:customStyle="1" w:styleId="formattedisbn10">
    <w:name w:val="formattedisbn10"/>
    <w:basedOn w:val="DefaultParagraphFont"/>
    <w:rsid w:val="00DF7102"/>
    <w:rPr>
      <w:rFonts w:cs="Times New Roman"/>
    </w:rPr>
  </w:style>
  <w:style w:type="character" w:styleId="Hyperlink">
    <w:name w:val="Hyperlink"/>
    <w:basedOn w:val="DefaultParagraphFont"/>
    <w:rsid w:val="00DF7102"/>
    <w:rPr>
      <w:rFonts w:cs="Times New Roman"/>
      <w:color w:val="0000FF"/>
      <w:u w:val="single"/>
    </w:rPr>
  </w:style>
  <w:style w:type="character" w:customStyle="1" w:styleId="bylinepipe">
    <w:name w:val="bylinepipe"/>
    <w:basedOn w:val="DefaultParagraphFont"/>
    <w:rsid w:val="00DF7102"/>
    <w:rPr>
      <w:rFonts w:cs="Times New Roman"/>
    </w:rPr>
  </w:style>
  <w:style w:type="paragraph" w:styleId="BalloonText">
    <w:name w:val="Balloon Text"/>
    <w:basedOn w:val="Normal"/>
    <w:link w:val="BalloonTextChar"/>
    <w:rsid w:val="00E110B5"/>
    <w:rPr>
      <w:rFonts w:ascii="Tahoma" w:hAnsi="Tahoma" w:cs="Tahoma"/>
      <w:sz w:val="16"/>
      <w:szCs w:val="16"/>
    </w:rPr>
  </w:style>
  <w:style w:type="character" w:customStyle="1" w:styleId="BalloonTextChar">
    <w:name w:val="Balloon Text Char"/>
    <w:basedOn w:val="DefaultParagraphFont"/>
    <w:link w:val="BalloonText"/>
    <w:rsid w:val="00E110B5"/>
    <w:rPr>
      <w:rFonts w:ascii="Tahoma" w:hAnsi="Tahoma" w:cs="Tahoma"/>
      <w:sz w:val="16"/>
      <w:szCs w:val="16"/>
      <w:lang w:val="en-US"/>
    </w:rPr>
  </w:style>
  <w:style w:type="paragraph" w:styleId="FootnoteText">
    <w:name w:val="footnote text"/>
    <w:basedOn w:val="Normal"/>
    <w:link w:val="FootnoteTextChar"/>
    <w:rsid w:val="00E110B5"/>
    <w:pPr>
      <w:overflowPunct/>
      <w:autoSpaceDE/>
      <w:autoSpaceDN/>
      <w:adjustRightInd/>
      <w:textAlignment w:val="auto"/>
    </w:pPr>
    <w:rPr>
      <w:sz w:val="20"/>
      <w:lang w:val="bg-BG" w:eastAsia="en-US"/>
    </w:rPr>
  </w:style>
  <w:style w:type="character" w:customStyle="1" w:styleId="FootnoteTextChar">
    <w:name w:val="Footnote Text Char"/>
    <w:basedOn w:val="DefaultParagraphFont"/>
    <w:link w:val="FootnoteText"/>
    <w:rsid w:val="00E110B5"/>
    <w:rPr>
      <w:lang w:eastAsia="en-US"/>
    </w:rPr>
  </w:style>
  <w:style w:type="character" w:customStyle="1" w:styleId="FooterChar">
    <w:name w:val="Footer Char"/>
    <w:basedOn w:val="DefaultParagraphFont"/>
    <w:link w:val="Footer"/>
    <w:uiPriority w:val="99"/>
    <w:rsid w:val="00E110B5"/>
    <w:rPr>
      <w:sz w:val="24"/>
      <w:lang w:val="en-US"/>
    </w:rPr>
  </w:style>
  <w:style w:type="paragraph" w:styleId="ListParagraph">
    <w:name w:val="List Paragraph"/>
    <w:basedOn w:val="Normal"/>
    <w:uiPriority w:val="34"/>
    <w:qFormat/>
    <w:rsid w:val="00E110B5"/>
    <w:pPr>
      <w:ind w:left="720"/>
      <w:contextualSpacing/>
    </w:pPr>
  </w:style>
  <w:style w:type="character" w:customStyle="1" w:styleId="Heading2Char">
    <w:name w:val="Heading 2 Char"/>
    <w:basedOn w:val="DefaultParagraphFont"/>
    <w:link w:val="Heading2"/>
    <w:uiPriority w:val="9"/>
    <w:semiHidden/>
    <w:rsid w:val="00A64476"/>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64476"/>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64476"/>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64476"/>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A64476"/>
    <w:rPr>
      <w:b/>
      <w:bCs/>
      <w:sz w:val="22"/>
      <w:szCs w:val="22"/>
      <w:lang w:val="en-US" w:eastAsia="en-US"/>
    </w:rPr>
  </w:style>
  <w:style w:type="character" w:customStyle="1" w:styleId="Heading7Char">
    <w:name w:val="Heading 7 Char"/>
    <w:basedOn w:val="DefaultParagraphFont"/>
    <w:link w:val="Heading7"/>
    <w:uiPriority w:val="9"/>
    <w:semiHidden/>
    <w:rsid w:val="00A64476"/>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64476"/>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64476"/>
    <w:rPr>
      <w:rFonts w:asciiTheme="majorHAnsi" w:eastAsiaTheme="majorEastAsia" w:hAnsiTheme="majorHAnsi" w:cstheme="majorBidi"/>
      <w:sz w:val="22"/>
      <w:szCs w:val="22"/>
      <w:lang w:val="en-US" w:eastAsia="en-US"/>
    </w:rPr>
  </w:style>
  <w:style w:type="character" w:customStyle="1" w:styleId="Heading1Char">
    <w:name w:val="Heading 1 Char"/>
    <w:basedOn w:val="DefaultParagraphFont"/>
    <w:link w:val="Heading1"/>
    <w:uiPriority w:val="9"/>
    <w:rsid w:val="00A64476"/>
    <w:rPr>
      <w:b/>
      <w:sz w:val="28"/>
      <w:lang w:val="en-US" w:eastAsia="en-US"/>
    </w:rPr>
  </w:style>
  <w:style w:type="table" w:styleId="LightList">
    <w:name w:val="Light List"/>
    <w:basedOn w:val="TableNormal"/>
    <w:uiPriority w:val="61"/>
    <w:rsid w:val="00A6447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TMLCite">
    <w:name w:val="HTML Cite"/>
    <w:basedOn w:val="DefaultParagraphFont"/>
    <w:uiPriority w:val="99"/>
    <w:rsid w:val="002F6AF9"/>
    <w:rPr>
      <w:i/>
    </w:rPr>
  </w:style>
  <w:style w:type="character" w:customStyle="1" w:styleId="a">
    <w:name w:val="Основен текст_"/>
    <w:basedOn w:val="DefaultParagraphFont"/>
    <w:link w:val="1"/>
    <w:rsid w:val="00D122D7"/>
    <w:rPr>
      <w:sz w:val="27"/>
      <w:szCs w:val="27"/>
      <w:shd w:val="clear" w:color="auto" w:fill="FFFFFF"/>
    </w:rPr>
  </w:style>
  <w:style w:type="paragraph" w:customStyle="1" w:styleId="1">
    <w:name w:val="Основен текст1"/>
    <w:basedOn w:val="Normal"/>
    <w:link w:val="a"/>
    <w:rsid w:val="00D122D7"/>
    <w:pPr>
      <w:widowControl w:val="0"/>
      <w:shd w:val="clear" w:color="auto" w:fill="FFFFFF"/>
      <w:overflowPunct/>
      <w:autoSpaceDE/>
      <w:autoSpaceDN/>
      <w:adjustRightInd/>
      <w:spacing w:line="326" w:lineRule="exact"/>
      <w:ind w:hanging="320"/>
      <w:jc w:val="both"/>
      <w:textAlignment w:val="auto"/>
    </w:pPr>
    <w:rPr>
      <w:sz w:val="27"/>
      <w:szCs w:val="27"/>
      <w:lang w:val="bg-BG"/>
    </w:rPr>
  </w:style>
  <w:style w:type="paragraph" w:styleId="HTMLPreformatted">
    <w:name w:val="HTML Preformatted"/>
    <w:basedOn w:val="Normal"/>
    <w:link w:val="HTMLPreformattedChar"/>
    <w:uiPriority w:val="99"/>
    <w:semiHidden/>
    <w:unhideWhenUsed/>
    <w:rsid w:val="00840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bg-BG"/>
    </w:rPr>
  </w:style>
  <w:style w:type="character" w:customStyle="1" w:styleId="HTMLPreformattedChar">
    <w:name w:val="HTML Preformatted Char"/>
    <w:basedOn w:val="DefaultParagraphFont"/>
    <w:link w:val="HTMLPreformatted"/>
    <w:uiPriority w:val="99"/>
    <w:semiHidden/>
    <w:rsid w:val="008405D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1212">
      <w:bodyDiv w:val="1"/>
      <w:marLeft w:val="0"/>
      <w:marRight w:val="0"/>
      <w:marTop w:val="0"/>
      <w:marBottom w:val="0"/>
      <w:divBdr>
        <w:top w:val="none" w:sz="0" w:space="0" w:color="auto"/>
        <w:left w:val="none" w:sz="0" w:space="0" w:color="auto"/>
        <w:bottom w:val="none" w:sz="0" w:space="0" w:color="auto"/>
        <w:right w:val="none" w:sz="0" w:space="0" w:color="auto"/>
      </w:divBdr>
    </w:div>
    <w:div w:id="235745564">
      <w:bodyDiv w:val="1"/>
      <w:marLeft w:val="0"/>
      <w:marRight w:val="0"/>
      <w:marTop w:val="0"/>
      <w:marBottom w:val="0"/>
      <w:divBdr>
        <w:top w:val="none" w:sz="0" w:space="0" w:color="auto"/>
        <w:left w:val="none" w:sz="0" w:space="0" w:color="auto"/>
        <w:bottom w:val="none" w:sz="0" w:space="0" w:color="auto"/>
        <w:right w:val="none" w:sz="0" w:space="0" w:color="auto"/>
      </w:divBdr>
    </w:div>
    <w:div w:id="697658957">
      <w:bodyDiv w:val="1"/>
      <w:marLeft w:val="0"/>
      <w:marRight w:val="0"/>
      <w:marTop w:val="0"/>
      <w:marBottom w:val="0"/>
      <w:divBdr>
        <w:top w:val="none" w:sz="0" w:space="0" w:color="auto"/>
        <w:left w:val="none" w:sz="0" w:space="0" w:color="auto"/>
        <w:bottom w:val="none" w:sz="0" w:space="0" w:color="auto"/>
        <w:right w:val="none" w:sz="0" w:space="0" w:color="auto"/>
      </w:divBdr>
    </w:div>
    <w:div w:id="772747316">
      <w:bodyDiv w:val="1"/>
      <w:marLeft w:val="0"/>
      <w:marRight w:val="0"/>
      <w:marTop w:val="0"/>
      <w:marBottom w:val="0"/>
      <w:divBdr>
        <w:top w:val="none" w:sz="0" w:space="0" w:color="auto"/>
        <w:left w:val="none" w:sz="0" w:space="0" w:color="auto"/>
        <w:bottom w:val="none" w:sz="0" w:space="0" w:color="auto"/>
        <w:right w:val="none" w:sz="0" w:space="0" w:color="auto"/>
      </w:divBdr>
    </w:div>
    <w:div w:id="1213270209">
      <w:bodyDiv w:val="1"/>
      <w:marLeft w:val="0"/>
      <w:marRight w:val="0"/>
      <w:marTop w:val="0"/>
      <w:marBottom w:val="0"/>
      <w:divBdr>
        <w:top w:val="none" w:sz="0" w:space="0" w:color="auto"/>
        <w:left w:val="none" w:sz="0" w:space="0" w:color="auto"/>
        <w:bottom w:val="none" w:sz="0" w:space="0" w:color="auto"/>
        <w:right w:val="none" w:sz="0" w:space="0" w:color="auto"/>
      </w:divBdr>
    </w:div>
    <w:div w:id="1323460616">
      <w:bodyDiv w:val="1"/>
      <w:marLeft w:val="0"/>
      <w:marRight w:val="0"/>
      <w:marTop w:val="0"/>
      <w:marBottom w:val="0"/>
      <w:divBdr>
        <w:top w:val="none" w:sz="0" w:space="0" w:color="auto"/>
        <w:left w:val="none" w:sz="0" w:space="0" w:color="auto"/>
        <w:bottom w:val="none" w:sz="0" w:space="0" w:color="auto"/>
        <w:right w:val="none" w:sz="0" w:space="0" w:color="auto"/>
      </w:divBdr>
    </w:div>
    <w:div w:id="1675646844">
      <w:bodyDiv w:val="1"/>
      <w:marLeft w:val="0"/>
      <w:marRight w:val="0"/>
      <w:marTop w:val="0"/>
      <w:marBottom w:val="0"/>
      <w:divBdr>
        <w:top w:val="none" w:sz="0" w:space="0" w:color="auto"/>
        <w:left w:val="none" w:sz="0" w:space="0" w:color="auto"/>
        <w:bottom w:val="none" w:sz="0" w:space="0" w:color="auto"/>
        <w:right w:val="none" w:sz="0" w:space="0" w:color="auto"/>
      </w:divBdr>
    </w:div>
    <w:div w:id="1764111916">
      <w:bodyDiv w:val="1"/>
      <w:marLeft w:val="0"/>
      <w:marRight w:val="0"/>
      <w:marTop w:val="0"/>
      <w:marBottom w:val="0"/>
      <w:divBdr>
        <w:top w:val="none" w:sz="0" w:space="0" w:color="auto"/>
        <w:left w:val="none" w:sz="0" w:space="0" w:color="auto"/>
        <w:bottom w:val="none" w:sz="0" w:space="0" w:color="auto"/>
        <w:right w:val="none" w:sz="0" w:space="0" w:color="auto"/>
      </w:divBdr>
    </w:div>
    <w:div w:id="1806237909">
      <w:bodyDiv w:val="1"/>
      <w:marLeft w:val="0"/>
      <w:marRight w:val="0"/>
      <w:marTop w:val="0"/>
      <w:marBottom w:val="0"/>
      <w:divBdr>
        <w:top w:val="none" w:sz="0" w:space="0" w:color="auto"/>
        <w:left w:val="none" w:sz="0" w:space="0" w:color="auto"/>
        <w:bottom w:val="none" w:sz="0" w:space="0" w:color="auto"/>
        <w:right w:val="none" w:sz="0" w:space="0" w:color="auto"/>
      </w:divBdr>
    </w:div>
    <w:div w:id="21395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ilibrary.org/signinredirect?fmt=ahah&amp;docserverurl=http%3A%2F%2Fwww.oecdilibrary.org%2Fdocserver%2Fdownload%2F3013081e.pdf%3Fexpires%3D1414320028%26id%3Did%26accname%3Dguest%26checksum%3D7FC07E8BCE04E044361E808411FB3F9E" TargetMode="External"/><Relationship Id="rId13" Type="http://schemas.openxmlformats.org/officeDocument/2006/relationships/hyperlink" Target="http://www.who.int/maternal_child_adolescent/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ogle.bg/url?sa=t&amp;rct=j&amp;q=&amp;esrc=s&amp;source=web&amp;cd=1&amp;ved=0CB4QFjAA&amp;url=http%3A%2F%2Fwhqlibdoc.who.int%2Fpublications%2F2006%2F9241547073_eng.pdf&amp;ei=ysJMVK7uBay17gay6IGYCg&amp;usg=AFQjCNFolv51nOEG44oePL790x2Uiqc48Q&amp;sig2=cSRihTe8elU4FYJ4eIJTCg&amp;bvm=bv.77880786,d.bGQ" TargetMode="External"/><Relationship Id="rId12" Type="http://schemas.openxmlformats.org/officeDocument/2006/relationships/hyperlink" Target="http://www.who.int/topics/womens_health/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topics/global_burden_of_disease/en/" TargetMode="External"/><Relationship Id="rId5" Type="http://schemas.openxmlformats.org/officeDocument/2006/relationships/footnotes" Target="footnotes.xml"/><Relationship Id="rId15" Type="http://schemas.openxmlformats.org/officeDocument/2006/relationships/hyperlink" Target="http://www.google.bg/url?sa=t&amp;rct=j&amp;q=&amp;esrc=s&amp;source=web&amp;cd=2&amp;sqi=2&amp;ved=0CC4QFjAB&amp;url=http%3A%2F%2Fwww.zes.uni-bremen.de%2Flib%2Fdownload.php%3Ffile%3D4912881dfe.pdf%26filename%3DAP_165_2012.pdf&amp;ei=0dJMVOSACOGxygOlr4GABw&amp;usg=AFQjCNGRHv-2mpfYMx9YxH3odajLjohtnQ&amp;sig2=JLoIc17dsc92W4RhnG0stg&amp;bvm=bv.77880786,d.bGQ" TargetMode="External"/><Relationship Id="rId10" Type="http://schemas.openxmlformats.org/officeDocument/2006/relationships/hyperlink" Target="http://www.google.bg/url?sa=t&amp;rct=j&amp;q=&amp;esrc=s&amp;source=web&amp;cd=1&amp;ved=0CCEQFjAA&amp;url=http%3A%2F%2Fwww.euro.who.int%2F__data%2Fassets%2Fpdf_file%2F0004%2F109759%2FEHFA5-E.pdf&amp;ei=O9BMVOmOCaSE7gbsyYBY&amp;usg=AFQjCNHPP9CLF9f_VIyNjHR_X_FHDcPHIg&amp;sig2=vIRdgefNl6x5eCqsS8ZXfw&amp;bvm=bv.77880786,d.bGQ"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data.euro.who.int/hfadb/" TargetMode="External"/><Relationship Id="rId14" Type="http://schemas.openxmlformats.org/officeDocument/2006/relationships/hyperlink" Target="http://www.google.bg/url?sa=t&amp;rct=j&amp;q=&amp;esrc=s&amp;source=web&amp;cd=1&amp;ved=0CB4QFjAA&amp;url=http%3A%2F%2Fwww.who.int%2Fpublications%2Falmaata_declaration_en.pdf&amp;ei=HtFMVITdJc-M7Abho4GACg&amp;usg=AFQjCNFfHojVtggpww73WmyIYsVvaaR4fg&amp;sig2=8LccDbNi7_0jHeQ6dLcWdw&amp;bvm=bv.77880786,d.bGQ"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2436</Words>
  <Characters>13887</Characters>
  <Application>Microsoft Office Word</Application>
  <DocSecurity>0</DocSecurity>
  <Lines>115</Lines>
  <Paragraphs>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 ???????? - ??????</vt:lpstr>
      <vt:lpstr>???? ?????????? ???????? - ??????</vt:lpstr>
    </vt:vector>
  </TitlesOfParts>
  <Company>Medical University</Company>
  <LinksUpToDate>false</LinksUpToDate>
  <CharactersWithSpaces>16291</CharactersWithSpaces>
  <SharedDoc>false</SharedDoc>
  <HLinks>
    <vt:vector size="30" baseType="variant">
      <vt:variant>
        <vt:i4>6750224</vt:i4>
      </vt:variant>
      <vt:variant>
        <vt:i4>18</vt:i4>
      </vt:variant>
      <vt:variant>
        <vt:i4>0</vt:i4>
      </vt:variant>
      <vt:variant>
        <vt:i4>5</vt:i4>
      </vt:variant>
      <vt:variant>
        <vt:lpwstr>http://www.amazon.com/s/ref=ntt_athr_dp_sr_2?_encoding=UTF8&amp;field-author=James%20F.%20Childress&amp;search-alias=books&amp;sort=relevancerank</vt:lpwstr>
      </vt:variant>
      <vt:variant>
        <vt:lpwstr/>
      </vt:variant>
      <vt:variant>
        <vt:i4>1245298</vt:i4>
      </vt:variant>
      <vt:variant>
        <vt:i4>15</vt:i4>
      </vt:variant>
      <vt:variant>
        <vt:i4>0</vt:i4>
      </vt:variant>
      <vt:variant>
        <vt:i4>5</vt:i4>
      </vt:variant>
      <vt:variant>
        <vt:lpwstr>http://www.amazon.com/s/ref=ntt_athr_dp_sr_1?_encoding=UTF8&amp;field-author=Tom%20L.%20Beauchamp&amp;search-alias=books&amp;sort=relevancerank</vt:lpwstr>
      </vt:variant>
      <vt:variant>
        <vt:lpwstr/>
      </vt:variant>
      <vt:variant>
        <vt:i4>3801214</vt:i4>
      </vt:variant>
      <vt:variant>
        <vt:i4>12</vt:i4>
      </vt:variant>
      <vt:variant>
        <vt:i4>0</vt:i4>
      </vt:variant>
      <vt:variant>
        <vt:i4>5</vt:i4>
      </vt:variant>
      <vt:variant>
        <vt:lpwstr>http://www.amazon.com/Lewis-Vaughn/e/B000AR9OMS/ref=ntt_athr_dp_pel_1</vt:lpwstr>
      </vt:variant>
      <vt:variant>
        <vt:lpwstr/>
      </vt:variant>
      <vt:variant>
        <vt:i4>1900591</vt:i4>
      </vt:variant>
      <vt:variant>
        <vt:i4>9</vt:i4>
      </vt:variant>
      <vt:variant>
        <vt:i4>0</vt:i4>
      </vt:variant>
      <vt:variant>
        <vt:i4>5</vt:i4>
      </vt:variant>
      <vt:variant>
        <vt:lpwstr>http://www.amazon.com/s/ref=ntt_athr_dp_sr_2?_encoding=UTF8&amp;field-author=A.%20M.%20Viens&amp;search-alias=books&amp;sort=relevancerank</vt:lpwstr>
      </vt:variant>
      <vt:variant>
        <vt:lpwstr/>
      </vt:variant>
      <vt:variant>
        <vt:i4>5898301</vt:i4>
      </vt:variant>
      <vt:variant>
        <vt:i4>6</vt:i4>
      </vt:variant>
      <vt:variant>
        <vt:i4>0</vt:i4>
      </vt:variant>
      <vt:variant>
        <vt:i4>5</vt:i4>
      </vt:variant>
      <vt:variant>
        <vt:lpwstr>http://www.amazon.com/s/ref=ntt_athr_dp_sr_1?_encoding=UTF8&amp;field-author=Peter%20A.%20Singer&amp;search-alias=books&amp;sort=relevancerank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dc:title>
  <dc:creator>Ani Velkova</dc:creator>
  <cp:lastModifiedBy>Tzanev-Home</cp:lastModifiedBy>
  <cp:revision>17</cp:revision>
  <cp:lastPrinted>2020-04-14T06:07:00Z</cp:lastPrinted>
  <dcterms:created xsi:type="dcterms:W3CDTF">2020-04-12T12:59:00Z</dcterms:created>
  <dcterms:modified xsi:type="dcterms:W3CDTF">2020-04-14T06:07:00Z</dcterms:modified>
</cp:coreProperties>
</file>