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314" w:rsidRPr="000F502C" w:rsidRDefault="005B4AAD" w:rsidP="00696314">
      <w:pPr>
        <w:ind w:firstLine="567"/>
        <w:jc w:val="center"/>
        <w:rPr>
          <w:b/>
          <w:sz w:val="52"/>
          <w:szCs w:val="52"/>
          <w:u w:val="single"/>
        </w:rPr>
      </w:pPr>
      <w:bookmarkStart w:id="0" w:name="_GoBack"/>
      <w:bookmarkEnd w:id="0"/>
      <w:r w:rsidRPr="000F502C">
        <w:rPr>
          <w:b/>
          <w:caps/>
          <w:sz w:val="52"/>
          <w:szCs w:val="52"/>
          <w:u w:val="single"/>
        </w:rPr>
        <w:t>MEDICAL UNIVERSITY - PLEVEN</w:t>
      </w:r>
    </w:p>
    <w:p w:rsidR="00696314" w:rsidRPr="002D326F" w:rsidRDefault="005B4AAD" w:rsidP="00696314">
      <w:pPr>
        <w:pStyle w:val="BodyText"/>
        <w:ind w:firstLine="567"/>
        <w:rPr>
          <w:sz w:val="52"/>
          <w:szCs w:val="52"/>
          <w:lang w:val="en-US"/>
        </w:rPr>
      </w:pPr>
      <w:r w:rsidRPr="002D326F">
        <w:rPr>
          <w:sz w:val="52"/>
          <w:szCs w:val="52"/>
          <w:lang w:val="en-US"/>
        </w:rPr>
        <w:t>FACULTY OF MEDICINE</w:t>
      </w:r>
    </w:p>
    <w:p w:rsidR="00696314" w:rsidRPr="00F97151" w:rsidRDefault="00696314" w:rsidP="00696314">
      <w:pPr>
        <w:ind w:firstLine="567"/>
        <w:jc w:val="center"/>
        <w:rPr>
          <w:b/>
          <w:szCs w:val="24"/>
        </w:rPr>
      </w:pPr>
    </w:p>
    <w:p w:rsidR="005B4AAD" w:rsidRPr="00F97151" w:rsidRDefault="005B4AAD" w:rsidP="00696314">
      <w:pPr>
        <w:ind w:firstLine="567"/>
        <w:jc w:val="center"/>
        <w:rPr>
          <w:b/>
          <w:szCs w:val="24"/>
        </w:rPr>
      </w:pPr>
    </w:p>
    <w:p w:rsidR="00696314" w:rsidRPr="00037C42" w:rsidRDefault="00864940" w:rsidP="00696314">
      <w:pPr>
        <w:ind w:firstLine="567"/>
        <w:jc w:val="center"/>
        <w:rPr>
          <w:b/>
          <w:caps/>
          <w:color w:val="FF0000"/>
          <w:sz w:val="40"/>
          <w:szCs w:val="40"/>
          <w:lang w:val="bg-BG"/>
        </w:rPr>
      </w:pPr>
      <w:r w:rsidRPr="00B528B1">
        <w:rPr>
          <w:b/>
          <w:caps/>
          <w:sz w:val="40"/>
          <w:szCs w:val="40"/>
        </w:rPr>
        <w:t>department of infectious diseases, epidemiology, parasitology and tropical medicine</w:t>
      </w:r>
      <w:r w:rsidRPr="00B528B1">
        <w:rPr>
          <w:b/>
          <w:caps/>
          <w:sz w:val="40"/>
          <w:szCs w:val="40"/>
          <w:lang w:val="bg-BG"/>
        </w:rPr>
        <w:t xml:space="preserve"> </w:t>
      </w:r>
    </w:p>
    <w:p w:rsidR="00696314" w:rsidRPr="00F97151" w:rsidRDefault="00696314" w:rsidP="00696314">
      <w:pPr>
        <w:pStyle w:val="BodyText"/>
        <w:ind w:firstLine="567"/>
        <w:rPr>
          <w:sz w:val="24"/>
          <w:szCs w:val="24"/>
        </w:rPr>
      </w:pPr>
    </w:p>
    <w:p w:rsidR="00696314" w:rsidRPr="00F97151" w:rsidRDefault="00696314" w:rsidP="00696314">
      <w:pPr>
        <w:ind w:firstLine="567"/>
        <w:jc w:val="center"/>
        <w:rPr>
          <w:szCs w:val="24"/>
          <w:lang w:val="bg-BG"/>
        </w:rPr>
      </w:pPr>
    </w:p>
    <w:p w:rsidR="00696314" w:rsidRPr="00F97151" w:rsidRDefault="00696314" w:rsidP="00696314">
      <w:pPr>
        <w:ind w:firstLine="567"/>
        <w:jc w:val="center"/>
        <w:rPr>
          <w:b/>
          <w:szCs w:val="24"/>
          <w:lang w:val="bg-BG"/>
        </w:rPr>
      </w:pPr>
    </w:p>
    <w:p w:rsidR="00696314" w:rsidRPr="002D326F" w:rsidRDefault="005B4AAD" w:rsidP="00696314">
      <w:pPr>
        <w:ind w:firstLine="567"/>
        <w:jc w:val="center"/>
        <w:rPr>
          <w:b/>
          <w:sz w:val="56"/>
          <w:szCs w:val="56"/>
        </w:rPr>
      </w:pPr>
      <w:r w:rsidRPr="002D326F">
        <w:rPr>
          <w:b/>
          <w:sz w:val="56"/>
          <w:szCs w:val="56"/>
        </w:rPr>
        <w:t>PROGRAM OF STUDY</w:t>
      </w:r>
    </w:p>
    <w:p w:rsidR="00696314" w:rsidRPr="00F97151" w:rsidRDefault="00696314" w:rsidP="00696314">
      <w:pPr>
        <w:ind w:firstLine="567"/>
        <w:jc w:val="center"/>
        <w:rPr>
          <w:b/>
          <w:szCs w:val="24"/>
          <w:lang w:val="bg-BG"/>
        </w:rPr>
      </w:pPr>
    </w:p>
    <w:p w:rsidR="00431385" w:rsidRDefault="00431385" w:rsidP="00696314">
      <w:pPr>
        <w:ind w:firstLine="567"/>
        <w:jc w:val="center"/>
        <w:rPr>
          <w:b/>
          <w:caps/>
          <w:sz w:val="36"/>
          <w:szCs w:val="36"/>
        </w:rPr>
      </w:pPr>
    </w:p>
    <w:p w:rsidR="00696314" w:rsidRDefault="007A4122" w:rsidP="00696314">
      <w:pPr>
        <w:ind w:firstLine="567"/>
        <w:jc w:val="center"/>
        <w:rPr>
          <w:b/>
          <w:caps/>
          <w:sz w:val="36"/>
          <w:szCs w:val="36"/>
          <w:lang w:val="bg-BG"/>
        </w:rPr>
      </w:pPr>
      <w:r w:rsidRPr="002D326F">
        <w:rPr>
          <w:b/>
          <w:caps/>
          <w:sz w:val="36"/>
          <w:szCs w:val="36"/>
        </w:rPr>
        <w:t>IN</w:t>
      </w:r>
    </w:p>
    <w:p w:rsidR="002D326F" w:rsidRPr="002D326F" w:rsidRDefault="002D326F" w:rsidP="00696314">
      <w:pPr>
        <w:ind w:firstLine="567"/>
        <w:jc w:val="center"/>
        <w:rPr>
          <w:b/>
          <w:caps/>
          <w:sz w:val="36"/>
          <w:szCs w:val="36"/>
          <w:lang w:val="bg-BG"/>
        </w:rPr>
      </w:pPr>
    </w:p>
    <w:p w:rsidR="00B453E0" w:rsidRPr="00864940" w:rsidRDefault="00431385">
      <w:pPr>
        <w:ind w:firstLine="567"/>
        <w:jc w:val="center"/>
        <w:rPr>
          <w:b/>
          <w:sz w:val="56"/>
          <w:szCs w:val="56"/>
          <w:lang w:val="bg-BG"/>
        </w:rPr>
      </w:pPr>
      <w:r w:rsidRPr="00864940">
        <w:rPr>
          <w:b/>
          <w:sz w:val="56"/>
          <w:szCs w:val="56"/>
          <w:lang w:val="bg-BG"/>
        </w:rPr>
        <w:t>„</w:t>
      </w:r>
      <w:r w:rsidR="00864940" w:rsidRPr="00864940">
        <w:rPr>
          <w:b/>
          <w:sz w:val="56"/>
          <w:szCs w:val="56"/>
        </w:rPr>
        <w:t>INFECTIOUS DISEASES</w:t>
      </w:r>
      <w:r w:rsidRPr="00864940">
        <w:rPr>
          <w:b/>
          <w:sz w:val="56"/>
          <w:szCs w:val="56"/>
          <w:lang w:val="bg-BG"/>
        </w:rPr>
        <w:t>“</w:t>
      </w:r>
    </w:p>
    <w:p w:rsidR="00B453E0" w:rsidRPr="00F97151" w:rsidRDefault="00B453E0">
      <w:pPr>
        <w:ind w:firstLine="567"/>
        <w:jc w:val="center"/>
        <w:rPr>
          <w:b/>
          <w:szCs w:val="24"/>
          <w:lang w:val="bg-BG"/>
        </w:rPr>
      </w:pPr>
    </w:p>
    <w:p w:rsidR="00B453E0" w:rsidRPr="00F97151" w:rsidRDefault="00B453E0">
      <w:pPr>
        <w:ind w:firstLine="567"/>
        <w:jc w:val="center"/>
        <w:rPr>
          <w:b/>
          <w:szCs w:val="24"/>
          <w:lang w:val="bg-BG"/>
        </w:rPr>
      </w:pPr>
    </w:p>
    <w:p w:rsidR="000F502C" w:rsidRDefault="000F502C">
      <w:pPr>
        <w:ind w:firstLine="567"/>
        <w:jc w:val="center"/>
        <w:rPr>
          <w:b/>
          <w:sz w:val="28"/>
          <w:szCs w:val="28"/>
          <w:lang w:val="bg-BG"/>
        </w:rPr>
      </w:pPr>
    </w:p>
    <w:p w:rsidR="00B453E0" w:rsidRPr="000F502C" w:rsidRDefault="007A4122">
      <w:pPr>
        <w:ind w:firstLine="567"/>
        <w:jc w:val="center"/>
        <w:rPr>
          <w:sz w:val="28"/>
          <w:szCs w:val="28"/>
        </w:rPr>
      </w:pPr>
      <w:r w:rsidRPr="000F502C">
        <w:rPr>
          <w:b/>
          <w:sz w:val="28"/>
          <w:szCs w:val="28"/>
        </w:rPr>
        <w:t>ENGLISH MEDIUM COURSE OF TRAINING</w:t>
      </w:r>
    </w:p>
    <w:p w:rsidR="000F502C" w:rsidRDefault="000F502C">
      <w:pPr>
        <w:ind w:firstLine="567"/>
        <w:jc w:val="center"/>
        <w:rPr>
          <w:caps/>
          <w:sz w:val="36"/>
          <w:szCs w:val="36"/>
          <w:lang w:val="bg-BG"/>
        </w:rPr>
      </w:pPr>
    </w:p>
    <w:p w:rsidR="00B453E0" w:rsidRPr="000F502C" w:rsidRDefault="007A4122">
      <w:pPr>
        <w:ind w:firstLine="567"/>
        <w:jc w:val="center"/>
        <w:rPr>
          <w:b/>
          <w:caps/>
          <w:sz w:val="48"/>
          <w:szCs w:val="48"/>
          <w:lang w:val="bg-BG"/>
        </w:rPr>
      </w:pPr>
      <w:r w:rsidRPr="000F502C">
        <w:rPr>
          <w:b/>
          <w:caps/>
          <w:sz w:val="48"/>
          <w:szCs w:val="48"/>
        </w:rPr>
        <w:t>SPECIALTY OF MEDICINE</w:t>
      </w:r>
    </w:p>
    <w:p w:rsidR="000F502C" w:rsidRPr="000F502C" w:rsidRDefault="000F502C">
      <w:pPr>
        <w:ind w:firstLine="567"/>
        <w:jc w:val="center"/>
        <w:rPr>
          <w:sz w:val="36"/>
          <w:szCs w:val="36"/>
          <w:lang w:val="bg-BG"/>
        </w:rPr>
      </w:pPr>
    </w:p>
    <w:p w:rsidR="000F502C" w:rsidRPr="000F502C" w:rsidRDefault="00005DFB" w:rsidP="007009B5">
      <w:pPr>
        <w:pStyle w:val="Heading1"/>
        <w:spacing w:line="240" w:lineRule="auto"/>
        <w:ind w:firstLine="567"/>
        <w:rPr>
          <w:iCs/>
          <w:caps/>
          <w:szCs w:val="28"/>
          <w:lang w:val="bg-BG"/>
        </w:rPr>
      </w:pPr>
      <w:r w:rsidRPr="000F502C">
        <w:rPr>
          <w:iCs/>
          <w:caps/>
          <w:szCs w:val="28"/>
        </w:rPr>
        <w:t>academic degree mASTER</w:t>
      </w:r>
      <w:r w:rsidR="000F502C" w:rsidRPr="000F502C">
        <w:rPr>
          <w:iCs/>
          <w:caps/>
          <w:szCs w:val="28"/>
          <w:lang w:val="bg-BG"/>
        </w:rPr>
        <w:t xml:space="preserve"> </w:t>
      </w:r>
      <w:r w:rsidR="007009B5" w:rsidRPr="000F502C">
        <w:rPr>
          <w:iCs/>
          <w:caps/>
          <w:szCs w:val="28"/>
        </w:rPr>
        <w:t>P</w:t>
      </w:r>
      <w:r w:rsidR="00E532E6" w:rsidRPr="000F502C">
        <w:rPr>
          <w:iCs/>
          <w:caps/>
          <w:szCs w:val="28"/>
        </w:rPr>
        <w:t>rofessional</w:t>
      </w:r>
      <w:r w:rsidR="000F502C" w:rsidRPr="000F502C">
        <w:rPr>
          <w:iCs/>
          <w:caps/>
          <w:szCs w:val="28"/>
          <w:lang w:val="bg-BG"/>
        </w:rPr>
        <w:t xml:space="preserve"> </w:t>
      </w:r>
      <w:r w:rsidR="00E532E6" w:rsidRPr="000F502C">
        <w:rPr>
          <w:iCs/>
          <w:caps/>
          <w:szCs w:val="28"/>
        </w:rPr>
        <w:t>qualification</w:t>
      </w:r>
    </w:p>
    <w:p w:rsidR="000F502C" w:rsidRDefault="00E532E6" w:rsidP="007009B5">
      <w:pPr>
        <w:pStyle w:val="Heading1"/>
        <w:spacing w:line="240" w:lineRule="auto"/>
        <w:ind w:firstLine="567"/>
        <w:rPr>
          <w:b w:val="0"/>
          <w:iCs/>
          <w:caps/>
          <w:sz w:val="36"/>
          <w:szCs w:val="36"/>
          <w:lang w:val="bg-BG"/>
        </w:rPr>
      </w:pPr>
      <w:r w:rsidRPr="002D326F">
        <w:rPr>
          <w:b w:val="0"/>
          <w:iCs/>
          <w:caps/>
          <w:sz w:val="36"/>
          <w:szCs w:val="36"/>
        </w:rPr>
        <w:t xml:space="preserve"> </w:t>
      </w:r>
    </w:p>
    <w:p w:rsidR="00B453E0" w:rsidRPr="000F502C" w:rsidRDefault="007009B5" w:rsidP="007009B5">
      <w:pPr>
        <w:pStyle w:val="Heading1"/>
        <w:spacing w:line="240" w:lineRule="auto"/>
        <w:ind w:firstLine="567"/>
        <w:rPr>
          <w:iCs/>
          <w:caps/>
          <w:sz w:val="48"/>
          <w:szCs w:val="48"/>
        </w:rPr>
      </w:pPr>
      <w:r w:rsidRPr="000F502C">
        <w:rPr>
          <w:iCs/>
          <w:caps/>
          <w:sz w:val="48"/>
          <w:szCs w:val="48"/>
        </w:rPr>
        <w:t>Doctor of Medicine</w:t>
      </w:r>
    </w:p>
    <w:p w:rsidR="00B453E0" w:rsidRPr="00F97151" w:rsidRDefault="00B453E0">
      <w:pPr>
        <w:ind w:firstLine="567"/>
        <w:jc w:val="center"/>
        <w:rPr>
          <w:szCs w:val="24"/>
          <w:lang w:val="bg-BG"/>
        </w:rPr>
      </w:pPr>
    </w:p>
    <w:p w:rsidR="00B453E0" w:rsidRPr="00F97151" w:rsidRDefault="00B453E0">
      <w:pPr>
        <w:ind w:firstLine="567"/>
        <w:jc w:val="center"/>
        <w:rPr>
          <w:szCs w:val="24"/>
          <w:lang w:val="bg-BG"/>
        </w:rPr>
      </w:pPr>
    </w:p>
    <w:p w:rsidR="00864940" w:rsidRPr="001906FB" w:rsidRDefault="00864940" w:rsidP="00864940">
      <w:pPr>
        <w:widowControl/>
        <w:spacing w:before="120"/>
        <w:ind w:firstLine="567"/>
        <w:jc w:val="both"/>
        <w:rPr>
          <w:szCs w:val="24"/>
        </w:rPr>
      </w:pPr>
      <w:r w:rsidRPr="00F97151">
        <w:rPr>
          <w:b/>
          <w:szCs w:val="24"/>
          <w:u w:val="single"/>
        </w:rPr>
        <w:lastRenderedPageBreak/>
        <w:t>According to the unified state requirements:</w:t>
      </w:r>
      <w:r w:rsidRPr="00F97151">
        <w:rPr>
          <w:szCs w:val="24"/>
          <w:lang w:val="bg-BG"/>
        </w:rPr>
        <w:t xml:space="preserve"> </w:t>
      </w:r>
      <w:r>
        <w:rPr>
          <w:szCs w:val="24"/>
        </w:rPr>
        <w:t>compulsory</w:t>
      </w:r>
    </w:p>
    <w:p w:rsidR="00864940" w:rsidRPr="001906FB" w:rsidRDefault="00864940" w:rsidP="00864940">
      <w:pPr>
        <w:widowControl/>
        <w:spacing w:before="120"/>
        <w:ind w:firstLine="567"/>
        <w:jc w:val="both"/>
        <w:rPr>
          <w:szCs w:val="24"/>
        </w:rPr>
      </w:pPr>
      <w:r w:rsidRPr="00F97151">
        <w:rPr>
          <w:b/>
          <w:szCs w:val="24"/>
          <w:u w:val="single"/>
        </w:rPr>
        <w:t>According to the curriculum</w:t>
      </w:r>
      <w:r w:rsidRPr="00F97151">
        <w:rPr>
          <w:szCs w:val="24"/>
          <w:lang w:val="bg-BG"/>
        </w:rPr>
        <w:t xml:space="preserve">: </w:t>
      </w:r>
      <w:r>
        <w:rPr>
          <w:szCs w:val="24"/>
        </w:rPr>
        <w:t xml:space="preserve">compulsory </w:t>
      </w:r>
    </w:p>
    <w:p w:rsidR="00864940" w:rsidRDefault="00864940" w:rsidP="00864940">
      <w:pPr>
        <w:widowControl/>
        <w:spacing w:before="120"/>
        <w:ind w:firstLine="567"/>
        <w:jc w:val="both"/>
        <w:rPr>
          <w:szCs w:val="24"/>
        </w:rPr>
      </w:pPr>
      <w:r w:rsidRPr="00F97151">
        <w:rPr>
          <w:b/>
          <w:szCs w:val="24"/>
          <w:u w:val="single"/>
        </w:rPr>
        <w:t>Academic year</w:t>
      </w:r>
      <w:r>
        <w:rPr>
          <w:b/>
          <w:szCs w:val="24"/>
          <w:u w:val="single"/>
        </w:rPr>
        <w:t>:</w:t>
      </w:r>
      <w:r w:rsidRPr="000937B8">
        <w:rPr>
          <w:b/>
          <w:szCs w:val="24"/>
        </w:rPr>
        <w:t xml:space="preserve"> </w:t>
      </w:r>
      <w:r w:rsidRPr="000937B8">
        <w:rPr>
          <w:szCs w:val="24"/>
        </w:rPr>
        <w:t>2019/2020</w:t>
      </w:r>
    </w:p>
    <w:p w:rsidR="00864940" w:rsidRPr="00253680" w:rsidRDefault="00864940" w:rsidP="00864940">
      <w:pPr>
        <w:widowControl/>
        <w:spacing w:before="120"/>
        <w:ind w:firstLine="567"/>
        <w:jc w:val="both"/>
        <w:rPr>
          <w:szCs w:val="24"/>
        </w:rPr>
      </w:pPr>
      <w:r w:rsidRPr="00F97151">
        <w:rPr>
          <w:b/>
          <w:szCs w:val="24"/>
          <w:u w:val="single"/>
        </w:rPr>
        <w:t>Total number of hours:</w:t>
      </w:r>
      <w:r>
        <w:rPr>
          <w:szCs w:val="24"/>
        </w:rPr>
        <w:t xml:space="preserve"> </w:t>
      </w:r>
      <w:r w:rsidRPr="00ED6140">
        <w:rPr>
          <w:szCs w:val="24"/>
        </w:rPr>
        <w:t xml:space="preserve">– </w:t>
      </w:r>
      <w:r w:rsidRPr="00253680">
        <w:t xml:space="preserve">48 acad. hours (26 acad. hours </w:t>
      </w:r>
      <w:r>
        <w:t xml:space="preserve">for </w:t>
      </w:r>
      <w:r w:rsidRPr="00253680">
        <w:t xml:space="preserve">lectures and 32 acad. hours </w:t>
      </w:r>
      <w:r>
        <w:t xml:space="preserve">for </w:t>
      </w:r>
      <w:r w:rsidRPr="00253680">
        <w:t>practical exercises)</w:t>
      </w:r>
      <w:r w:rsidRPr="00253680">
        <w:rPr>
          <w:lang w:val="ru-RU"/>
        </w:rPr>
        <w:t xml:space="preserve"> </w:t>
      </w:r>
    </w:p>
    <w:p w:rsidR="00864940" w:rsidRPr="003B040B" w:rsidRDefault="00864940" w:rsidP="00864940">
      <w:pPr>
        <w:widowControl/>
        <w:spacing w:before="120"/>
        <w:ind w:firstLine="567"/>
        <w:jc w:val="both"/>
        <w:rPr>
          <w:szCs w:val="24"/>
        </w:rPr>
      </w:pPr>
      <w:r w:rsidRPr="00253680">
        <w:rPr>
          <w:b/>
          <w:szCs w:val="24"/>
          <w:u w:val="single"/>
        </w:rPr>
        <w:t>Total credits</w:t>
      </w:r>
      <w:r>
        <w:rPr>
          <w:b/>
          <w:szCs w:val="24"/>
          <w:u w:val="single"/>
        </w:rPr>
        <w:t>:</w:t>
      </w:r>
      <w:r>
        <w:rPr>
          <w:szCs w:val="24"/>
        </w:rPr>
        <w:t xml:space="preserve"> 7.5</w:t>
      </w:r>
    </w:p>
    <w:p w:rsidR="00864940" w:rsidRDefault="00864940" w:rsidP="00864940">
      <w:pPr>
        <w:widowControl/>
        <w:spacing w:before="120"/>
        <w:ind w:firstLine="567"/>
        <w:jc w:val="both"/>
        <w:rPr>
          <w:szCs w:val="24"/>
        </w:rPr>
      </w:pPr>
      <w:r>
        <w:rPr>
          <w:szCs w:val="24"/>
          <w:lang w:val="bg-BG"/>
        </w:rPr>
        <w:t>…………………………………………………………………………………</w:t>
      </w:r>
      <w:r w:rsidRPr="00F97151">
        <w:rPr>
          <w:szCs w:val="24"/>
          <w:lang w:val="bg-BG"/>
        </w:rPr>
        <w:tab/>
      </w:r>
    </w:p>
    <w:p w:rsidR="00864940" w:rsidRDefault="00864940" w:rsidP="00864940">
      <w:pPr>
        <w:widowControl/>
        <w:spacing w:before="120"/>
        <w:ind w:firstLine="567"/>
        <w:jc w:val="both"/>
        <w:rPr>
          <w:b/>
          <w:szCs w:val="24"/>
        </w:rPr>
      </w:pPr>
      <w:r w:rsidRPr="002C4D7F">
        <w:rPr>
          <w:b/>
          <w:szCs w:val="24"/>
        </w:rPr>
        <w:t>Teaching team:</w:t>
      </w:r>
    </w:p>
    <w:p w:rsidR="00864940" w:rsidRDefault="00864940" w:rsidP="00864940">
      <w:pPr>
        <w:widowControl/>
        <w:spacing w:before="120"/>
        <w:ind w:firstLine="567"/>
        <w:jc w:val="both"/>
        <w:rPr>
          <w:szCs w:val="24"/>
        </w:rPr>
      </w:pPr>
      <w:r>
        <w:rPr>
          <w:b/>
          <w:szCs w:val="24"/>
        </w:rPr>
        <w:t xml:space="preserve">Assoc. Prof. Galya Gancheva, MD, PhD </w:t>
      </w:r>
      <w:r w:rsidRPr="002C4D7F">
        <w:rPr>
          <w:szCs w:val="24"/>
        </w:rPr>
        <w:t xml:space="preserve">– University Hospital “Dr Georgi Stranski” – Pleven, Clinic of Infectious Diseases, </w:t>
      </w:r>
      <w:r>
        <w:rPr>
          <w:szCs w:val="24"/>
        </w:rPr>
        <w:t>phone +359 64 886 416, +359 64 886 411 – lectures, practical</w:t>
      </w:r>
      <w:r w:rsidRPr="00F944C3">
        <w:t xml:space="preserve"> </w:t>
      </w:r>
      <w:r w:rsidRPr="00253680">
        <w:t>exercises</w:t>
      </w:r>
      <w:r>
        <w:t>, theoretical and practical exam</w:t>
      </w:r>
      <w:r>
        <w:rPr>
          <w:szCs w:val="24"/>
        </w:rPr>
        <w:t xml:space="preserve"> </w:t>
      </w:r>
    </w:p>
    <w:p w:rsidR="00864940" w:rsidRPr="000937B8" w:rsidRDefault="00864940" w:rsidP="00864940">
      <w:pPr>
        <w:widowControl/>
        <w:spacing w:before="120"/>
        <w:ind w:firstLine="567"/>
        <w:jc w:val="both"/>
        <w:rPr>
          <w:szCs w:val="24"/>
        </w:rPr>
      </w:pPr>
      <w:r>
        <w:rPr>
          <w:b/>
          <w:szCs w:val="24"/>
        </w:rPr>
        <w:t>Assist. Prof. Ivaylo Pakov, MD</w:t>
      </w:r>
      <w:r w:rsidRPr="00C06744">
        <w:rPr>
          <w:szCs w:val="24"/>
        </w:rPr>
        <w:t xml:space="preserve"> –</w:t>
      </w:r>
      <w:r>
        <w:rPr>
          <w:b/>
          <w:szCs w:val="24"/>
        </w:rPr>
        <w:t xml:space="preserve"> </w:t>
      </w:r>
      <w:r w:rsidRPr="002C4D7F">
        <w:rPr>
          <w:szCs w:val="24"/>
        </w:rPr>
        <w:t xml:space="preserve">University Hospital “Dr Georgi Stranski” – Pleven, Clinic of Infectious Diseases, </w:t>
      </w:r>
      <w:r>
        <w:rPr>
          <w:szCs w:val="24"/>
        </w:rPr>
        <w:t>phone +359 64 886 </w:t>
      </w:r>
      <w:r w:rsidRPr="000937B8">
        <w:rPr>
          <w:szCs w:val="24"/>
        </w:rPr>
        <w:t>413, +359 64 886 411 – practical</w:t>
      </w:r>
      <w:r w:rsidRPr="000937B8">
        <w:t xml:space="preserve"> exercises, practical exam</w:t>
      </w:r>
    </w:p>
    <w:p w:rsidR="00864940" w:rsidRPr="002C4D7F" w:rsidRDefault="00864940" w:rsidP="00864940">
      <w:pPr>
        <w:widowControl/>
        <w:spacing w:before="120"/>
        <w:ind w:firstLine="567"/>
        <w:jc w:val="both"/>
        <w:rPr>
          <w:szCs w:val="24"/>
        </w:rPr>
      </w:pPr>
      <w:r w:rsidRPr="000937B8">
        <w:rPr>
          <w:b/>
          <w:szCs w:val="24"/>
        </w:rPr>
        <w:t>Assist. Prof. Radomir Dobrev, MD</w:t>
      </w:r>
      <w:r w:rsidRPr="000937B8">
        <w:rPr>
          <w:szCs w:val="24"/>
        </w:rPr>
        <w:t xml:space="preserve"> –</w:t>
      </w:r>
      <w:r w:rsidRPr="000937B8">
        <w:rPr>
          <w:b/>
          <w:szCs w:val="24"/>
        </w:rPr>
        <w:t xml:space="preserve"> </w:t>
      </w:r>
      <w:r w:rsidRPr="000937B8">
        <w:rPr>
          <w:szCs w:val="24"/>
        </w:rPr>
        <w:t>University Hospital “Dr Georgi Stranski” – Pleven, Clinic of Infectious Diseases, phone +359 64 886 413,</w:t>
      </w:r>
      <w:r>
        <w:rPr>
          <w:szCs w:val="24"/>
        </w:rPr>
        <w:t xml:space="preserve"> +359 64 886 411 – practical</w:t>
      </w:r>
      <w:r w:rsidRPr="00F944C3">
        <w:t xml:space="preserve"> </w:t>
      </w:r>
      <w:r w:rsidRPr="00253680">
        <w:t>exercises</w:t>
      </w:r>
      <w:r>
        <w:t>, practical exam</w:t>
      </w:r>
    </w:p>
    <w:p w:rsidR="00864940" w:rsidRDefault="00864940" w:rsidP="00864940">
      <w:pPr>
        <w:widowControl/>
        <w:spacing w:before="120"/>
        <w:ind w:firstLine="567"/>
        <w:jc w:val="both"/>
        <w:rPr>
          <w:szCs w:val="24"/>
        </w:rPr>
      </w:pPr>
      <w:r>
        <w:rPr>
          <w:szCs w:val="24"/>
          <w:lang w:val="bg-BG"/>
        </w:rPr>
        <w:t>…………………………………………………………………………………</w:t>
      </w:r>
      <w:r w:rsidRPr="00F97151">
        <w:rPr>
          <w:szCs w:val="24"/>
          <w:lang w:val="bg-BG"/>
        </w:rPr>
        <w:tab/>
      </w:r>
    </w:p>
    <w:p w:rsidR="00864940" w:rsidRDefault="00864940" w:rsidP="00864940">
      <w:pPr>
        <w:widowControl/>
        <w:spacing w:before="120"/>
        <w:ind w:firstLine="567"/>
        <w:jc w:val="both"/>
        <w:rPr>
          <w:b/>
          <w:szCs w:val="24"/>
        </w:rPr>
      </w:pPr>
      <w:r>
        <w:rPr>
          <w:b/>
          <w:szCs w:val="24"/>
        </w:rPr>
        <w:t xml:space="preserve">1. </w:t>
      </w:r>
      <w:r w:rsidRPr="00F944C3">
        <w:rPr>
          <w:b/>
          <w:szCs w:val="24"/>
        </w:rPr>
        <w:t xml:space="preserve">Annotation: </w:t>
      </w:r>
    </w:p>
    <w:p w:rsidR="00864940" w:rsidRDefault="00864940" w:rsidP="00864940">
      <w:pPr>
        <w:widowControl/>
        <w:spacing w:before="120"/>
        <w:ind w:firstLine="567"/>
        <w:jc w:val="both"/>
      </w:pPr>
      <w:r w:rsidRPr="00DA1B13">
        <w:t>Infections and infectious diseases are a great burden on many societies over the world. To reduce that burden an integrated approach is required, combining health promotion, disease prevention and patient treatment. The prerequisite for success in this fight is the participation of all health care professionals. Medical doctors, as major frontline providers of care, are in a position to contribute significantly to reducing the burden.</w:t>
      </w:r>
      <w:r>
        <w:t xml:space="preserve"> The quality of education of medical students in the field of infectious diseases is crucial prerequisite for their future work.   </w:t>
      </w:r>
    </w:p>
    <w:p w:rsidR="00864940" w:rsidRDefault="00864940" w:rsidP="00864940">
      <w:pPr>
        <w:widowControl/>
        <w:spacing w:before="120"/>
        <w:ind w:firstLine="567"/>
        <w:jc w:val="both"/>
      </w:pPr>
      <w:r w:rsidRPr="00F944C3">
        <w:rPr>
          <w:szCs w:val="24"/>
        </w:rPr>
        <w:t>The</w:t>
      </w:r>
      <w:r>
        <w:rPr>
          <w:b/>
          <w:szCs w:val="24"/>
        </w:rPr>
        <w:t xml:space="preserve"> aim of education </w:t>
      </w:r>
      <w:r w:rsidRPr="00F944C3">
        <w:rPr>
          <w:szCs w:val="24"/>
        </w:rPr>
        <w:t>according to the present program</w:t>
      </w:r>
      <w:r>
        <w:rPr>
          <w:rFonts w:ascii="Arial" w:hAnsi="Arial" w:cs="Arial"/>
          <w:sz w:val="26"/>
          <w:szCs w:val="26"/>
        </w:rPr>
        <w:t xml:space="preserve"> </w:t>
      </w:r>
      <w:r w:rsidRPr="00F944C3">
        <w:rPr>
          <w:szCs w:val="24"/>
        </w:rPr>
        <w:t>is</w:t>
      </w:r>
      <w:r>
        <w:rPr>
          <w:szCs w:val="24"/>
        </w:rPr>
        <w:t xml:space="preserve"> </w:t>
      </w:r>
      <w:r>
        <w:t>developing a</w:t>
      </w:r>
      <w:r w:rsidRPr="00DA1B13">
        <w:t xml:space="preserve"> knowledge, skills and attitudes of medical students regarding infections and infectious diseases and their prevention and control. </w:t>
      </w:r>
    </w:p>
    <w:p w:rsidR="00864940" w:rsidRPr="000F151B" w:rsidRDefault="00864940" w:rsidP="00864940">
      <w:pPr>
        <w:widowControl/>
        <w:spacing w:before="120"/>
        <w:ind w:firstLine="567"/>
        <w:jc w:val="both"/>
      </w:pPr>
      <w:r w:rsidRPr="00DA1B13">
        <w:t xml:space="preserve">The </w:t>
      </w:r>
      <w:r>
        <w:t>training</w:t>
      </w:r>
      <w:r w:rsidRPr="00DA1B13">
        <w:t xml:space="preserve"> comprises </w:t>
      </w:r>
      <w:r>
        <w:t>thirteen lectures and sixteen practical exercises divided in two semesters according to the program for teaching of Infectious Diseases in Medical University – Pleven</w:t>
      </w:r>
      <w:r w:rsidRPr="00DA1B13">
        <w:t xml:space="preserve">. </w:t>
      </w:r>
      <w:r w:rsidRPr="00313F69">
        <w:t>It has structured</w:t>
      </w:r>
      <w:r>
        <w:t xml:space="preserve"> </w:t>
      </w:r>
      <w:r w:rsidRPr="00DA1B13">
        <w:t>to ensure that, after training, medical students have a broad and up-to-date knowledge of infections and infectious diseases. Each section can also be used independently to develop knowledge in a specific area. Knowledge about infectious diseases has undergone an extraordinary expansion during the years. During that time, previously unrecognized infections have emerged, and awareness of the role of microbes as potential agents of terrorism has been heightened. The population of patients whose host defenses are compromised by underlying diseases or by medical treatments continues to increase, and this has resulted in increasingly complex and challenging infections. In those years, important new advancements were made in the development of highly sensitive and specific diagnostic techniques, in antimicrobial therapy, in vaccines, and in appreciation of public health control measures against the spread of infectious diseases.</w:t>
      </w:r>
    </w:p>
    <w:p w:rsidR="00864940" w:rsidRDefault="00864940" w:rsidP="00864940">
      <w:pPr>
        <w:widowControl/>
        <w:spacing w:before="120"/>
        <w:ind w:firstLine="567"/>
        <w:jc w:val="both"/>
        <w:rPr>
          <w:szCs w:val="24"/>
        </w:rPr>
      </w:pPr>
      <w:r>
        <w:rPr>
          <w:szCs w:val="24"/>
        </w:rPr>
        <w:t xml:space="preserve">Materials for education are integrated in the System for online education () for usage in the students’ self-training. </w:t>
      </w:r>
    </w:p>
    <w:p w:rsidR="00864940" w:rsidRPr="00D51046" w:rsidRDefault="00864940" w:rsidP="00864940">
      <w:pPr>
        <w:widowControl/>
        <w:spacing w:before="120"/>
        <w:ind w:firstLine="567"/>
        <w:jc w:val="both"/>
        <w:rPr>
          <w:b/>
          <w:szCs w:val="24"/>
        </w:rPr>
      </w:pPr>
      <w:r>
        <w:rPr>
          <w:b/>
          <w:szCs w:val="24"/>
        </w:rPr>
        <w:lastRenderedPageBreak/>
        <w:t>2</w:t>
      </w:r>
      <w:r w:rsidRPr="00FF23A2">
        <w:rPr>
          <w:b/>
          <w:szCs w:val="24"/>
        </w:rPr>
        <w:t xml:space="preserve">. </w:t>
      </w:r>
      <w:r>
        <w:rPr>
          <w:b/>
          <w:szCs w:val="24"/>
        </w:rPr>
        <w:t xml:space="preserve">Anticipated results – </w:t>
      </w:r>
      <w:r>
        <w:rPr>
          <w:szCs w:val="24"/>
        </w:rPr>
        <w:t>after completed course of education, the students will</w:t>
      </w:r>
    </w:p>
    <w:p w:rsidR="00864940" w:rsidRPr="00040107" w:rsidRDefault="00864940" w:rsidP="00864940">
      <w:pPr>
        <w:jc w:val="both"/>
      </w:pPr>
      <w:r w:rsidRPr="002322C0">
        <w:rPr>
          <w:lang w:val="bg-BG"/>
        </w:rPr>
        <w:sym w:font="Wingdings 2" w:char="0097"/>
      </w:r>
      <w:r w:rsidRPr="002322C0">
        <w:rPr>
          <w:lang w:val="bg-BG"/>
        </w:rPr>
        <w:t xml:space="preserve"> </w:t>
      </w:r>
      <w:r>
        <w:t>possess theoretical knowledge about etiology, pathogenesis, clinical features, diagnostic and therapeutic management of infectious and tropical diseases and their social and economic burden;</w:t>
      </w:r>
    </w:p>
    <w:p w:rsidR="00864940" w:rsidRPr="00040107" w:rsidRDefault="00864940" w:rsidP="00864940">
      <w:pPr>
        <w:jc w:val="both"/>
      </w:pPr>
      <w:r w:rsidRPr="002322C0">
        <w:rPr>
          <w:lang w:val="bg-BG"/>
        </w:rPr>
        <w:sym w:font="Wingdings 2" w:char="0097"/>
      </w:r>
      <w:r w:rsidRPr="002322C0">
        <w:rPr>
          <w:lang w:val="bg-BG"/>
        </w:rPr>
        <w:t xml:space="preserve"> </w:t>
      </w:r>
      <w:r>
        <w:t>be able to take informative history and physical examination of patients with infectious diseases, to group symptoms in syndromes, to prepare plan for diagnosis (and differential diagnosis) and treatment;</w:t>
      </w:r>
    </w:p>
    <w:p w:rsidR="00864940" w:rsidRPr="002322C0" w:rsidRDefault="00864940" w:rsidP="00864940">
      <w:pPr>
        <w:jc w:val="both"/>
        <w:rPr>
          <w:lang w:val="bg-BG"/>
        </w:rPr>
      </w:pPr>
      <w:r w:rsidRPr="002322C0">
        <w:rPr>
          <w:lang w:val="bg-BG"/>
        </w:rPr>
        <w:sym w:font="Wingdings 2" w:char="0097"/>
      </w:r>
      <w:r w:rsidRPr="002322C0">
        <w:rPr>
          <w:lang w:val="bg-BG"/>
        </w:rPr>
        <w:t xml:space="preserve"> </w:t>
      </w:r>
      <w:r>
        <w:t xml:space="preserve">have algorithms for different emergent situations at infectious (and not only) diseases;  </w:t>
      </w:r>
    </w:p>
    <w:p w:rsidR="00864940" w:rsidRPr="00D51046" w:rsidRDefault="00864940" w:rsidP="00864940">
      <w:pPr>
        <w:jc w:val="both"/>
      </w:pPr>
      <w:r w:rsidRPr="002322C0">
        <w:rPr>
          <w:lang w:val="bg-BG"/>
        </w:rPr>
        <w:sym w:font="Wingdings 2" w:char="0097"/>
      </w:r>
      <w:r w:rsidRPr="002322C0">
        <w:rPr>
          <w:lang w:val="bg-BG"/>
        </w:rPr>
        <w:t xml:space="preserve"> </w:t>
      </w:r>
      <w:r>
        <w:t xml:space="preserve">be familiar with measures for prevention during a contact with infectious patient.  </w:t>
      </w:r>
    </w:p>
    <w:p w:rsidR="00864940" w:rsidRDefault="00864940" w:rsidP="00864940">
      <w:pPr>
        <w:widowControl/>
        <w:spacing w:before="120"/>
        <w:ind w:firstLine="567"/>
        <w:jc w:val="both"/>
        <w:rPr>
          <w:b/>
          <w:szCs w:val="24"/>
        </w:rPr>
      </w:pPr>
      <w:r>
        <w:rPr>
          <w:b/>
          <w:szCs w:val="24"/>
        </w:rPr>
        <w:t>3. Forms of education:</w:t>
      </w:r>
    </w:p>
    <w:p w:rsidR="00864940" w:rsidRDefault="00864940" w:rsidP="00864940">
      <w:pPr>
        <w:widowControl/>
        <w:numPr>
          <w:ilvl w:val="0"/>
          <w:numId w:val="36"/>
        </w:numPr>
        <w:jc w:val="both"/>
        <w:rPr>
          <w:b/>
          <w:szCs w:val="24"/>
        </w:rPr>
      </w:pPr>
      <w:r>
        <w:rPr>
          <w:b/>
          <w:szCs w:val="24"/>
        </w:rPr>
        <w:t>Lectures</w:t>
      </w:r>
    </w:p>
    <w:p w:rsidR="00864940" w:rsidRPr="003219E0" w:rsidRDefault="00864940" w:rsidP="00864940">
      <w:pPr>
        <w:widowControl/>
        <w:numPr>
          <w:ilvl w:val="0"/>
          <w:numId w:val="36"/>
        </w:numPr>
        <w:jc w:val="both"/>
        <w:rPr>
          <w:b/>
          <w:szCs w:val="24"/>
        </w:rPr>
      </w:pPr>
      <w:r>
        <w:rPr>
          <w:b/>
          <w:szCs w:val="24"/>
        </w:rPr>
        <w:t>Practical exercises</w:t>
      </w:r>
    </w:p>
    <w:p w:rsidR="00864940" w:rsidRDefault="00864940" w:rsidP="00864940">
      <w:pPr>
        <w:widowControl/>
        <w:numPr>
          <w:ilvl w:val="0"/>
          <w:numId w:val="36"/>
        </w:numPr>
        <w:jc w:val="both"/>
        <w:rPr>
          <w:b/>
          <w:szCs w:val="24"/>
        </w:rPr>
      </w:pPr>
      <w:r>
        <w:rPr>
          <w:b/>
          <w:szCs w:val="24"/>
        </w:rPr>
        <w:t xml:space="preserve">Individual work </w:t>
      </w:r>
    </w:p>
    <w:p w:rsidR="00864940" w:rsidRPr="002322C0" w:rsidRDefault="00864940" w:rsidP="00864940">
      <w:pPr>
        <w:widowControl/>
        <w:numPr>
          <w:ilvl w:val="0"/>
          <w:numId w:val="36"/>
        </w:numPr>
        <w:jc w:val="both"/>
        <w:rPr>
          <w:b/>
          <w:szCs w:val="24"/>
        </w:rPr>
      </w:pPr>
      <w:r>
        <w:rPr>
          <w:b/>
          <w:szCs w:val="24"/>
        </w:rPr>
        <w:t xml:space="preserve">Consultations </w:t>
      </w:r>
    </w:p>
    <w:p w:rsidR="00864940" w:rsidRDefault="00864940" w:rsidP="00864940">
      <w:pPr>
        <w:widowControl/>
        <w:spacing w:before="120"/>
        <w:ind w:left="567"/>
        <w:jc w:val="both"/>
        <w:rPr>
          <w:b/>
          <w:szCs w:val="24"/>
        </w:rPr>
      </w:pPr>
      <w:r>
        <w:rPr>
          <w:b/>
          <w:szCs w:val="24"/>
        </w:rPr>
        <w:t>4</w:t>
      </w:r>
      <w:r w:rsidRPr="007A7C87">
        <w:rPr>
          <w:b/>
          <w:szCs w:val="24"/>
        </w:rPr>
        <w:t xml:space="preserve">. </w:t>
      </w:r>
      <w:r>
        <w:rPr>
          <w:b/>
          <w:szCs w:val="24"/>
        </w:rPr>
        <w:t>Methods of education:</w:t>
      </w:r>
    </w:p>
    <w:p w:rsidR="00864940" w:rsidRDefault="00864940" w:rsidP="00864940">
      <w:pPr>
        <w:widowControl/>
        <w:numPr>
          <w:ilvl w:val="0"/>
          <w:numId w:val="36"/>
        </w:numPr>
        <w:jc w:val="both"/>
        <w:rPr>
          <w:b/>
          <w:szCs w:val="24"/>
        </w:rPr>
      </w:pPr>
      <w:r>
        <w:rPr>
          <w:b/>
          <w:szCs w:val="24"/>
        </w:rPr>
        <w:t>Presentations of lectures</w:t>
      </w:r>
    </w:p>
    <w:p w:rsidR="00864940" w:rsidRDefault="00864940" w:rsidP="00864940">
      <w:pPr>
        <w:widowControl/>
        <w:numPr>
          <w:ilvl w:val="0"/>
          <w:numId w:val="36"/>
        </w:numPr>
        <w:jc w:val="both"/>
        <w:rPr>
          <w:b/>
          <w:szCs w:val="24"/>
        </w:rPr>
      </w:pPr>
      <w:r>
        <w:rPr>
          <w:b/>
          <w:szCs w:val="24"/>
        </w:rPr>
        <w:t xml:space="preserve">Practical exercises </w:t>
      </w:r>
    </w:p>
    <w:p w:rsidR="00864940" w:rsidRDefault="00864940" w:rsidP="00864940">
      <w:pPr>
        <w:widowControl/>
        <w:numPr>
          <w:ilvl w:val="0"/>
          <w:numId w:val="36"/>
        </w:numPr>
        <w:jc w:val="both"/>
        <w:rPr>
          <w:b/>
          <w:szCs w:val="24"/>
        </w:rPr>
      </w:pPr>
      <w:r>
        <w:rPr>
          <w:b/>
          <w:szCs w:val="24"/>
        </w:rPr>
        <w:t>Work on practical tasks</w:t>
      </w:r>
    </w:p>
    <w:p w:rsidR="00864940" w:rsidRDefault="00864940" w:rsidP="00864940">
      <w:pPr>
        <w:widowControl/>
        <w:numPr>
          <w:ilvl w:val="0"/>
          <w:numId w:val="36"/>
        </w:numPr>
        <w:jc w:val="both"/>
        <w:rPr>
          <w:b/>
          <w:szCs w:val="24"/>
        </w:rPr>
      </w:pPr>
      <w:r>
        <w:rPr>
          <w:b/>
          <w:szCs w:val="24"/>
        </w:rPr>
        <w:t>Individual work with recommended literature</w:t>
      </w:r>
    </w:p>
    <w:p w:rsidR="00864940" w:rsidRPr="002322C0" w:rsidRDefault="00864940" w:rsidP="00864940">
      <w:pPr>
        <w:widowControl/>
        <w:numPr>
          <w:ilvl w:val="0"/>
          <w:numId w:val="36"/>
        </w:numPr>
        <w:jc w:val="both"/>
        <w:rPr>
          <w:b/>
          <w:szCs w:val="24"/>
        </w:rPr>
      </w:pPr>
      <w:r>
        <w:rPr>
          <w:b/>
          <w:szCs w:val="24"/>
        </w:rPr>
        <w:t>Tests</w:t>
      </w:r>
    </w:p>
    <w:p w:rsidR="00864940" w:rsidRDefault="00864940" w:rsidP="00864940">
      <w:pPr>
        <w:widowControl/>
        <w:spacing w:before="120"/>
        <w:ind w:left="567"/>
        <w:jc w:val="both"/>
        <w:rPr>
          <w:b/>
          <w:szCs w:val="24"/>
        </w:rPr>
      </w:pPr>
      <w:r>
        <w:rPr>
          <w:b/>
          <w:szCs w:val="24"/>
        </w:rPr>
        <w:t>5</w:t>
      </w:r>
      <w:r w:rsidRPr="007A7C87">
        <w:rPr>
          <w:b/>
          <w:szCs w:val="24"/>
        </w:rPr>
        <w:t>.</w:t>
      </w:r>
      <w:r>
        <w:rPr>
          <w:b/>
          <w:szCs w:val="24"/>
        </w:rPr>
        <w:t xml:space="preserve"> Thematic schedule of the material for infectious diseases:</w:t>
      </w: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
        <w:gridCol w:w="7843"/>
        <w:gridCol w:w="754"/>
      </w:tblGrid>
      <w:tr w:rsidR="00864940" w:rsidRPr="007637BF" w:rsidTr="00AD19AF">
        <w:trPr>
          <w:jc w:val="center"/>
        </w:trPr>
        <w:tc>
          <w:tcPr>
            <w:tcW w:w="9202" w:type="dxa"/>
            <w:gridSpan w:val="3"/>
            <w:tcBorders>
              <w:top w:val="single" w:sz="4" w:space="0" w:color="auto"/>
              <w:left w:val="single" w:sz="4" w:space="0" w:color="auto"/>
              <w:bottom w:val="single" w:sz="4" w:space="0" w:color="auto"/>
              <w:right w:val="single" w:sz="4" w:space="0" w:color="auto"/>
            </w:tcBorders>
            <w:shd w:val="clear" w:color="auto" w:fill="auto"/>
          </w:tcPr>
          <w:p w:rsidR="00864940" w:rsidRPr="007637BF" w:rsidRDefault="00864940" w:rsidP="00AD19AF">
            <w:pPr>
              <w:jc w:val="center"/>
              <w:rPr>
                <w:b/>
                <w:szCs w:val="24"/>
              </w:rPr>
            </w:pPr>
          </w:p>
          <w:p w:rsidR="00864940" w:rsidRPr="007637BF" w:rsidRDefault="00864940" w:rsidP="00AD19AF">
            <w:pPr>
              <w:jc w:val="center"/>
              <w:rPr>
                <w:b/>
                <w:szCs w:val="24"/>
              </w:rPr>
            </w:pPr>
            <w:r w:rsidRPr="007637BF">
              <w:rPr>
                <w:b/>
                <w:szCs w:val="24"/>
              </w:rPr>
              <w:t xml:space="preserve">PROGRAM OF THE LECTURES COURSE OF INFECTIOUS DISEASES </w:t>
            </w:r>
            <w:r>
              <w:rPr>
                <w:b/>
                <w:szCs w:val="24"/>
              </w:rPr>
              <w:t xml:space="preserve">AND TROPICAL MEDICINE </w:t>
            </w:r>
            <w:r w:rsidRPr="007637BF">
              <w:rPr>
                <w:b/>
                <w:szCs w:val="24"/>
              </w:rPr>
              <w:t>FOR THE FIFTH YEAR MEDICAL</w:t>
            </w:r>
            <w:r w:rsidRPr="007637BF">
              <w:rPr>
                <w:b/>
                <w:szCs w:val="24"/>
                <w:lang w:val="en-GB"/>
              </w:rPr>
              <w:t xml:space="preserve"> </w:t>
            </w:r>
            <w:r w:rsidRPr="007637BF">
              <w:rPr>
                <w:b/>
                <w:szCs w:val="24"/>
              </w:rPr>
              <w:t>STUDENTS</w:t>
            </w:r>
          </w:p>
          <w:p w:rsidR="00864940" w:rsidRPr="007637BF" w:rsidRDefault="00864940" w:rsidP="00AD19AF">
            <w:pPr>
              <w:jc w:val="center"/>
              <w:rPr>
                <w:b/>
              </w:rPr>
            </w:pP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Theme</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center"/>
              <w:rPr>
                <w:b/>
                <w:sz w:val="20"/>
              </w:rPr>
            </w:pPr>
            <w:r w:rsidRPr="000A6EC6">
              <w:rPr>
                <w:b/>
                <w:sz w:val="20"/>
              </w:rPr>
              <w:t>hour</w:t>
            </w:r>
            <w:r>
              <w:rPr>
                <w:b/>
                <w:sz w:val="20"/>
              </w:rPr>
              <w:t>s</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1.</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INFECTION, INFECTIOUS PROCESS AND INFECTIOUS DISEASES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rFonts w:eastAsia="Arial Unicode MS"/>
              </w:rPr>
            </w:pPr>
            <w:r w:rsidRPr="00955B42">
              <w:rPr>
                <w:szCs w:val="28"/>
              </w:rPr>
              <w:t xml:space="preserve">BOWEL DISEASES – TYPHOID FEVER, SALMONELLOSIS, SHIGELLOSIS, COLIENTERITIS, CHOLERA, BOTULISM – ETIOLOGY, PATHOGENESIS, CLINICAL FEATURES.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3.</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pStyle w:val="Header"/>
              <w:rPr>
                <w:szCs w:val="28"/>
              </w:rPr>
            </w:pPr>
            <w:r w:rsidRPr="00C66E90">
              <w:t xml:space="preserve">BOWEL DISEASES – DIAGNOSIS, DIFFERENTIAL DIAGNOSIS; TREATMENT – ETIOLOGICAL AND </w:t>
            </w:r>
            <w:r>
              <w:t xml:space="preserve">SUPPORTIVE </w:t>
            </w:r>
            <w:r w:rsidRPr="00C66E90">
              <w:t>TREATMENT.</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4.</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rFonts w:eastAsia="Arial Unicode MS"/>
              </w:rPr>
            </w:pPr>
            <w:r w:rsidRPr="00955B42">
              <w:rPr>
                <w:szCs w:val="28"/>
              </w:rPr>
              <w:t xml:space="preserve">INFECTIONS OF THE </w:t>
            </w:r>
            <w:r>
              <w:rPr>
                <w:szCs w:val="28"/>
              </w:rPr>
              <w:t xml:space="preserve">CENTRAL NERVOUS SYSTEM (CNS) – </w:t>
            </w:r>
            <w:r w:rsidRPr="00955B42">
              <w:rPr>
                <w:szCs w:val="28"/>
              </w:rPr>
              <w:t>MENINGOCOCCAL INFECTIONS, BACTERIAL MENINGITIS, VIRAL INFECTIONS OF THE CNS – ETIOLOGY, PATHOGENESIS, CLINICAL FEATURES.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5.</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szCs w:val="28"/>
              </w:rPr>
            </w:pPr>
            <w:r w:rsidRPr="00955B42">
              <w:rPr>
                <w:szCs w:val="28"/>
              </w:rPr>
              <w:t xml:space="preserve">INFECTIONS OF THE CNS – DIAGNOSIS, DIFFERENTIAL DIAGNOSIS; TREATMENT – ETIOLOGICAL AND SUPPORTIVE TREATMENT.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6.</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szCs w:val="28"/>
              </w:rPr>
            </w:pPr>
            <w:r w:rsidRPr="00955B42">
              <w:rPr>
                <w:szCs w:val="28"/>
              </w:rPr>
              <w:t>VIRAL HEPATITIS – ETIOLOGY, PATHOGENESIS, CLINICAL FEATURES, DIAGNOSIS, DIFFERENTIAL DIAGNOSIS, TREATMENT. ACUTE LIVER FAILURE.</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7.</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szCs w:val="28"/>
              </w:rPr>
            </w:pPr>
            <w:r w:rsidRPr="00955B42">
              <w:rPr>
                <w:szCs w:val="28"/>
              </w:rPr>
              <w:t>HAEMORRHAGIC FEVERS – CONGO-CRIMEAN HAEMORRHAGIC FEVER, HAEMORR</w:t>
            </w:r>
            <w:r>
              <w:rPr>
                <w:szCs w:val="28"/>
              </w:rPr>
              <w:t>HAGIC FEVER WITH RENAL SYNDROME.</w:t>
            </w:r>
            <w:r w:rsidRPr="00955B42">
              <w:rPr>
                <w:szCs w:val="28"/>
              </w:rPr>
              <w:t xml:space="preserve"> YELLOW FEVER. LEPTOSPIROSIS.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8.</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 xml:space="preserve">INFECTIOUS DISEASES WITH EXANTHEMA – MEASLES, RUBELLA, CHICKENPOX, SCARLET FEVER.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9.</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rFonts w:eastAsia="Arial Unicode MS"/>
              </w:rPr>
            </w:pPr>
            <w:r w:rsidRPr="00955B42">
              <w:rPr>
                <w:szCs w:val="28"/>
              </w:rPr>
              <w:t>DIPHTERIA. TETANUS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pPr>
              <w:jc w:val="center"/>
            </w:pPr>
            <w:r w:rsidRPr="00C66E90">
              <w:t>10.</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 xml:space="preserve">RICKETTSIAL DISEASES – EPIDEMIC TYPHUS FEVER, </w:t>
            </w:r>
            <w:r w:rsidRPr="00955B42">
              <w:rPr>
                <w:szCs w:val="28"/>
                <w:lang w:val="en-GB"/>
              </w:rPr>
              <w:t xml:space="preserve">BOUTONEUS </w:t>
            </w:r>
            <w:r w:rsidRPr="00955B42">
              <w:rPr>
                <w:szCs w:val="28"/>
                <w:lang w:val="en-GB"/>
              </w:rPr>
              <w:lastRenderedPageBreak/>
              <w:t xml:space="preserve">FEVER, </w:t>
            </w:r>
            <w:r w:rsidRPr="00955B42">
              <w:rPr>
                <w:szCs w:val="28"/>
              </w:rPr>
              <w:t xml:space="preserve">Q FEVER.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lastRenderedPageBreak/>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pPr>
              <w:jc w:val="center"/>
            </w:pPr>
            <w:r w:rsidRPr="00C66E90">
              <w:t>11.</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HUMAN IMMUNODEFICIENCY VIRUS, AIDS; OPPORTUNISTIC INFECTIONS.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pPr>
              <w:jc w:val="center"/>
            </w:pPr>
            <w:r w:rsidRPr="00C66E90">
              <w:t>12.</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rFonts w:eastAsia="Arial Unicode MS"/>
              </w:rPr>
            </w:pPr>
            <w:r w:rsidRPr="00955B42">
              <w:rPr>
                <w:szCs w:val="28"/>
              </w:rPr>
              <w:t xml:space="preserve">LYME DISEASE.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pPr>
              <w:jc w:val="center"/>
            </w:pPr>
            <w:r w:rsidRPr="00C66E90">
              <w:t>13</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szCs w:val="28"/>
              </w:rPr>
            </w:pPr>
            <w:r w:rsidRPr="00955B42">
              <w:rPr>
                <w:szCs w:val="28"/>
              </w:rPr>
              <w:t>TREATMENT OF INFECTIOUS DISEASES.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center"/>
            </w:pPr>
            <w:r w:rsidRPr="000A6EC6">
              <w:t>14</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rPr>
                <w:szCs w:val="24"/>
              </w:rPr>
            </w:pPr>
            <w:r w:rsidRPr="000A6EC6">
              <w:rPr>
                <w:szCs w:val="28"/>
              </w:rPr>
              <w:t xml:space="preserve">TROPICAL MEDICINE – DENGUE AND DENDGUE FEVER. ARBOVIRAL ENCEPHALITIS AND ENCEPHALOMYELITIS.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center"/>
            </w:pPr>
            <w:r w:rsidRPr="000A6EC6">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center"/>
            </w:pPr>
            <w:r w:rsidRPr="000A6EC6">
              <w:t>15</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rPr>
                <w:szCs w:val="24"/>
              </w:rPr>
            </w:pPr>
            <w:r w:rsidRPr="000A6EC6">
              <w:rPr>
                <w:szCs w:val="28"/>
              </w:rPr>
              <w:t xml:space="preserve">TROPICAL MEDICINE – </w:t>
            </w:r>
            <w:r w:rsidRPr="000A6EC6">
              <w:rPr>
                <w:szCs w:val="24"/>
              </w:rPr>
              <w:t>PLAGUE, LEPROSY.</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center"/>
            </w:pPr>
            <w:r w:rsidRPr="000A6EC6">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center"/>
            </w:pP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both"/>
              <w:rPr>
                <w:b/>
                <w:szCs w:val="28"/>
              </w:rPr>
            </w:pPr>
            <w:r w:rsidRPr="000A6EC6">
              <w:rPr>
                <w:b/>
                <w:szCs w:val="28"/>
              </w:rPr>
              <w:t>TOTAL</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0A6EC6" w:rsidRDefault="00864940" w:rsidP="00AD19AF">
            <w:pPr>
              <w:jc w:val="center"/>
              <w:rPr>
                <w:b/>
              </w:rPr>
            </w:pPr>
            <w:r w:rsidRPr="000A6EC6">
              <w:rPr>
                <w:b/>
              </w:rPr>
              <w:t>30</w:t>
            </w:r>
          </w:p>
        </w:tc>
      </w:tr>
      <w:tr w:rsidR="00864940" w:rsidRPr="00955B42" w:rsidTr="00AD19AF">
        <w:trPr>
          <w:jc w:val="center"/>
        </w:trPr>
        <w:tc>
          <w:tcPr>
            <w:tcW w:w="9202" w:type="dxa"/>
            <w:gridSpan w:val="3"/>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pStyle w:val="Heading1"/>
              <w:spacing w:line="240" w:lineRule="auto"/>
              <w:rPr>
                <w:sz w:val="24"/>
                <w:szCs w:val="24"/>
              </w:rPr>
            </w:pPr>
          </w:p>
          <w:p w:rsidR="00864940" w:rsidRPr="00955B42" w:rsidRDefault="00864940" w:rsidP="00AD19AF">
            <w:pPr>
              <w:pStyle w:val="Heading1"/>
              <w:spacing w:line="240" w:lineRule="auto"/>
              <w:rPr>
                <w:sz w:val="24"/>
                <w:szCs w:val="24"/>
              </w:rPr>
            </w:pPr>
            <w:r w:rsidRPr="00955B42">
              <w:rPr>
                <w:sz w:val="24"/>
                <w:szCs w:val="24"/>
              </w:rPr>
              <w:t>PROGRAM FOR PRACTICAL EXERCISES</w:t>
            </w:r>
            <w:r w:rsidRPr="00955B42">
              <w:rPr>
                <w:sz w:val="24"/>
                <w:szCs w:val="24"/>
                <w:lang w:val="bg-BG"/>
              </w:rPr>
              <w:t xml:space="preserve"> </w:t>
            </w:r>
            <w:r w:rsidRPr="00955B42">
              <w:rPr>
                <w:sz w:val="24"/>
                <w:szCs w:val="24"/>
              </w:rPr>
              <w:t>AT INFECTIOUS DISEASES</w:t>
            </w:r>
            <w:r>
              <w:rPr>
                <w:sz w:val="24"/>
                <w:szCs w:val="24"/>
              </w:rPr>
              <w:t xml:space="preserve"> AND TROPICAL MEDICINE</w:t>
            </w:r>
            <w:r w:rsidRPr="00955B42">
              <w:rPr>
                <w:sz w:val="24"/>
                <w:szCs w:val="24"/>
                <w:lang w:val="bg-BG"/>
              </w:rPr>
              <w:t xml:space="preserve"> </w:t>
            </w:r>
          </w:p>
          <w:p w:rsidR="00864940" w:rsidRDefault="00864940" w:rsidP="00AD19AF">
            <w:pPr>
              <w:jc w:val="center"/>
            </w:pPr>
            <w:r>
              <w:t>ENGLISH TEACHING SUMM</w:t>
            </w:r>
            <w:r w:rsidRPr="00955B42">
              <w:t>ER TERM</w:t>
            </w:r>
          </w:p>
          <w:p w:rsidR="00864940" w:rsidRPr="00955B42" w:rsidRDefault="00864940" w:rsidP="00AD19AF">
            <w:pPr>
              <w:jc w:val="center"/>
              <w:rPr>
                <w:b/>
              </w:rPr>
            </w:pP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w:t>
            </w:r>
          </w:p>
        </w:tc>
        <w:tc>
          <w:tcPr>
            <w:tcW w:w="7843" w:type="dxa"/>
            <w:tcBorders>
              <w:top w:val="nil"/>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Theme</w:t>
            </w:r>
          </w:p>
        </w:tc>
        <w:tc>
          <w:tcPr>
            <w:tcW w:w="754" w:type="dxa"/>
            <w:tcBorders>
              <w:top w:val="nil"/>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hour</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1.</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both"/>
              <w:rPr>
                <w:rFonts w:eastAsia="Arial Unicode MS"/>
              </w:rPr>
            </w:pPr>
            <w:r>
              <w:t>TAKING A HISTORY AND PHYSICAL EXAMINATION OF A PATIENT WITH INFECTIOUS DISEASE.</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pPr>
              <w:jc w:val="both"/>
            </w:pPr>
            <w:r w:rsidRPr="00955B42">
              <w:rPr>
                <w:szCs w:val="28"/>
              </w:rPr>
              <w:t xml:space="preserve">BOWEL INFECTIONS – TYPHOID FEVER, SHIGELLOSIS, SALMONELLOSIS, CHOLERA, COLIENTERITIS – ETIOLOGY, CLINICAL FEATURES, DIAGNOSIS, DIFFERENTIAL DIAGNOSIS.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3.</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r w:rsidRPr="00955B42">
              <w:rPr>
                <w:szCs w:val="28"/>
              </w:rPr>
              <w:t xml:space="preserve">BOWEL INFECTIONS – DEHYDRATION – DEGREES, CLINICAL FEATURES, HYPOVOLEMIC SHOCK. MANAGEMENT AND TREATMENT.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trHeight w:val="841"/>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4.</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 xml:space="preserve">BACTERIAL INFECTIONS OF THE CENTRAL NERVOUS SYSTEM – </w:t>
            </w:r>
          </w:p>
          <w:p w:rsidR="00864940" w:rsidRPr="00955B42" w:rsidRDefault="00864940" w:rsidP="00AD19AF">
            <w:pPr>
              <w:rPr>
                <w:szCs w:val="28"/>
              </w:rPr>
            </w:pPr>
            <w:r w:rsidRPr="00955B42">
              <w:rPr>
                <w:szCs w:val="28"/>
              </w:rPr>
              <w:t xml:space="preserve">CLINICAL FEATURES, DIAGNOSIS, DIFFERENTIAL DIAGNOSIS, </w:t>
            </w:r>
          </w:p>
          <w:p w:rsidR="00864940" w:rsidRPr="00955B42" w:rsidRDefault="00864940" w:rsidP="00AD19AF">
            <w:pPr>
              <w:rPr>
                <w:rFonts w:ascii="Arial" w:hAnsi="Arial" w:cs="Arial"/>
                <w:szCs w:val="28"/>
              </w:rPr>
            </w:pPr>
            <w:r w:rsidRPr="00955B42">
              <w:rPr>
                <w:szCs w:val="28"/>
              </w:rPr>
              <w:t>TREATMENT.</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5.</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 xml:space="preserve">VIRAL INFECTIONS OF THE CENTRAL NERVOUS SYSTEM –  </w:t>
            </w:r>
          </w:p>
          <w:p w:rsidR="00864940" w:rsidRPr="00955B42" w:rsidRDefault="00864940" w:rsidP="00AD19AF">
            <w:pPr>
              <w:rPr>
                <w:rFonts w:ascii="Arial" w:hAnsi="Arial" w:cs="Arial"/>
                <w:szCs w:val="28"/>
              </w:rPr>
            </w:pPr>
            <w:r w:rsidRPr="00955B42">
              <w:rPr>
                <w:szCs w:val="28"/>
              </w:rPr>
              <w:t>DIAGNOSIS, DIFFERENTIAL DIAGNOSIS, TREATMENT.</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6.</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r w:rsidRPr="00955B42">
              <w:rPr>
                <w:szCs w:val="28"/>
              </w:rPr>
              <w:t>PRELIMINARY EXAMINATION. BOTULISM.</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7.</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252E62" w:rsidRDefault="00864940" w:rsidP="00AD19AF">
            <w:pPr>
              <w:rPr>
                <w:szCs w:val="28"/>
                <w:lang w:val="bg-BG"/>
              </w:rPr>
            </w:pPr>
            <w:r w:rsidRPr="00252E62">
              <w:rPr>
                <w:szCs w:val="28"/>
              </w:rPr>
              <w:t>MEASLES, RUBELLA, CHICKENPOX, MUMPS (PAROTITIS), INFECTIOUS MONONUCLEOSIS.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8.</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C66E90" w:rsidRDefault="00864940" w:rsidP="00AD19AF">
            <w:r w:rsidRPr="00955B42">
              <w:rPr>
                <w:szCs w:val="28"/>
              </w:rPr>
              <w:t>DIPHTHERIA, SCARLET FEVER, WHOOPING COUGH (PERTUSSIS)</w:t>
            </w:r>
            <w:r>
              <w:rPr>
                <w:szCs w:val="28"/>
              </w:rPr>
              <w:t xml:space="preserve">, </w:t>
            </w:r>
            <w:r w:rsidRPr="00252E62">
              <w:rPr>
                <w:szCs w:val="28"/>
              </w:rPr>
              <w:t>INFLUENZA.</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9.</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 xml:space="preserve">TROPICAL MEDICINE – </w:t>
            </w:r>
            <w:r w:rsidRPr="00833C49">
              <w:rPr>
                <w:szCs w:val="28"/>
              </w:rPr>
              <w:t>WEST-NILE ENCEPHALITIS. THICK BORN</w:t>
            </w:r>
            <w:r>
              <w:rPr>
                <w:szCs w:val="28"/>
              </w:rPr>
              <w:t>E ENCEPHALITIS. SANDFLY FEVER.</w:t>
            </w:r>
            <w:r w:rsidRPr="00955B42">
              <w:rPr>
                <w:szCs w:val="28"/>
              </w:rPr>
              <w:t xml:space="preserve"> DENGUE AND DEND</w:t>
            </w:r>
            <w:r>
              <w:rPr>
                <w:szCs w:val="28"/>
              </w:rPr>
              <w:t>GUE FEVER. ARBOVIRAL ENCEPHALITIS AND ENCEPHALOMYELITI</w:t>
            </w:r>
            <w:r w:rsidRPr="00955B42">
              <w:rPr>
                <w:szCs w:val="28"/>
              </w:rPr>
              <w:t>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123FF8" w:rsidRDefault="00864940" w:rsidP="00AD19AF">
            <w:pPr>
              <w:jc w:val="center"/>
            </w:pPr>
            <w:r>
              <w:t>10.</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szCs w:val="28"/>
              </w:rPr>
              <w:t>TROPICAL MEDICINE –</w:t>
            </w:r>
            <w:r>
              <w:rPr>
                <w:szCs w:val="28"/>
              </w:rPr>
              <w:t xml:space="preserve"> </w:t>
            </w:r>
            <w:r w:rsidRPr="00955B42">
              <w:rPr>
                <w:szCs w:val="28"/>
              </w:rPr>
              <w:t>BARTONELLOSIS.</w:t>
            </w:r>
            <w:r>
              <w:rPr>
                <w:szCs w:val="28"/>
              </w:rPr>
              <w:t xml:space="preserve"> </w:t>
            </w:r>
            <w:r w:rsidRPr="00833C49">
              <w:rPr>
                <w:szCs w:val="28"/>
              </w:rPr>
              <w:t>FELINOSIS</w:t>
            </w:r>
            <w:r>
              <w:rPr>
                <w:szCs w:val="28"/>
              </w:rPr>
              <w:t xml:space="preserve"> (CAT-SCRATCH DISEASE)</w:t>
            </w:r>
            <w:r w:rsidRPr="00833C49">
              <w:rPr>
                <w:szCs w:val="28"/>
              </w:rPr>
              <w:t>. MURINE TYPHUS.</w:t>
            </w:r>
            <w:r>
              <w:rPr>
                <w:szCs w:val="28"/>
              </w:rPr>
              <w:t xml:space="preserve">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123FF8"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8"/>
              </w:rPr>
            </w:pPr>
            <w:r w:rsidRPr="00955B42">
              <w:rPr>
                <w:b/>
                <w:szCs w:val="28"/>
              </w:rPr>
              <w:t xml:space="preserve">TOTAL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20</w:t>
            </w:r>
          </w:p>
        </w:tc>
      </w:tr>
      <w:tr w:rsidR="00864940" w:rsidRPr="00955B42" w:rsidTr="00AD19AF">
        <w:trPr>
          <w:jc w:val="center"/>
        </w:trPr>
        <w:tc>
          <w:tcPr>
            <w:tcW w:w="9202" w:type="dxa"/>
            <w:gridSpan w:val="3"/>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pStyle w:val="BodyText3"/>
              <w:rPr>
                <w:sz w:val="24"/>
                <w:szCs w:val="24"/>
                <w:lang w:val="en-US"/>
              </w:rPr>
            </w:pPr>
          </w:p>
          <w:p w:rsidR="00864940" w:rsidRPr="00E240F8" w:rsidRDefault="00864940" w:rsidP="00AD19AF">
            <w:pPr>
              <w:pStyle w:val="Heading1"/>
              <w:spacing w:line="240" w:lineRule="auto"/>
              <w:rPr>
                <w:sz w:val="24"/>
                <w:szCs w:val="24"/>
              </w:rPr>
            </w:pPr>
            <w:r w:rsidRPr="00955B42">
              <w:rPr>
                <w:sz w:val="24"/>
                <w:szCs w:val="24"/>
              </w:rPr>
              <w:t>PROGRAM FOR PRACTICAL EXERCISES AT INFECTIOUS DISEASES</w:t>
            </w:r>
            <w:r>
              <w:rPr>
                <w:sz w:val="24"/>
                <w:szCs w:val="24"/>
              </w:rPr>
              <w:t xml:space="preserve"> AND TROPICAL MEDICINE</w:t>
            </w:r>
            <w:r w:rsidRPr="00955B42">
              <w:rPr>
                <w:sz w:val="24"/>
                <w:szCs w:val="24"/>
                <w:lang w:val="bg-BG"/>
              </w:rPr>
              <w:t xml:space="preserve"> </w:t>
            </w:r>
          </w:p>
          <w:p w:rsidR="00864940" w:rsidRDefault="00864940" w:rsidP="00AD19AF">
            <w:pPr>
              <w:pStyle w:val="BodyText3"/>
              <w:jc w:val="center"/>
              <w:rPr>
                <w:b w:val="0"/>
                <w:sz w:val="24"/>
                <w:szCs w:val="24"/>
                <w:u w:val="none"/>
                <w:lang w:val="en-US"/>
              </w:rPr>
            </w:pPr>
            <w:r w:rsidRPr="00955B42">
              <w:rPr>
                <w:b w:val="0"/>
                <w:sz w:val="24"/>
                <w:szCs w:val="24"/>
                <w:u w:val="none"/>
              </w:rPr>
              <w:t>ENGLISH TEACHING</w:t>
            </w:r>
            <w:r w:rsidRPr="00955B42">
              <w:rPr>
                <w:b w:val="0"/>
                <w:sz w:val="24"/>
                <w:szCs w:val="24"/>
                <w:u w:val="none"/>
                <w:lang w:val="en-US"/>
              </w:rPr>
              <w:t xml:space="preserve"> </w:t>
            </w:r>
            <w:r>
              <w:rPr>
                <w:b w:val="0"/>
                <w:sz w:val="24"/>
                <w:szCs w:val="24"/>
                <w:u w:val="none"/>
                <w:lang w:val="en-US"/>
              </w:rPr>
              <w:t>WINT</w:t>
            </w:r>
            <w:r w:rsidRPr="00955B42">
              <w:rPr>
                <w:b w:val="0"/>
                <w:sz w:val="24"/>
                <w:szCs w:val="24"/>
                <w:u w:val="none"/>
              </w:rPr>
              <w:t>ER TERM</w:t>
            </w:r>
          </w:p>
          <w:p w:rsidR="00864940" w:rsidRPr="00E240F8" w:rsidRDefault="00864940" w:rsidP="00AD19AF">
            <w:pPr>
              <w:pStyle w:val="BodyText3"/>
              <w:jc w:val="center"/>
              <w:rPr>
                <w:b w:val="0"/>
                <w:sz w:val="24"/>
                <w:szCs w:val="24"/>
                <w:u w:val="none"/>
                <w:lang w:val="en-US"/>
              </w:rPr>
            </w:pP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Theme</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hour</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1.</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b/>
              </w:rPr>
            </w:pPr>
            <w:r w:rsidRPr="00955B42">
              <w:rPr>
                <w:szCs w:val="28"/>
              </w:rPr>
              <w:t xml:space="preserve">VIRAL HEPATITIS – ETIOLOGY, PATHOGENESIS, CLINICAL FEATURES.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pStyle w:val="Header"/>
              <w:rPr>
                <w:szCs w:val="28"/>
              </w:rPr>
            </w:pPr>
            <w:r w:rsidRPr="00955B42">
              <w:rPr>
                <w:szCs w:val="28"/>
              </w:rPr>
              <w:t xml:space="preserve">VIRAL HEPATITIS – DIAGNOSIS, DIFFERENTIAL DIAGNOSIS, </w:t>
            </w:r>
          </w:p>
          <w:p w:rsidR="00864940" w:rsidRPr="00955B42" w:rsidRDefault="00864940" w:rsidP="00AD19AF">
            <w:pPr>
              <w:rPr>
                <w:rFonts w:ascii="Arial" w:hAnsi="Arial" w:cs="Arial"/>
                <w:szCs w:val="28"/>
              </w:rPr>
            </w:pPr>
            <w:r w:rsidRPr="00955B42">
              <w:rPr>
                <w:szCs w:val="28"/>
              </w:rPr>
              <w:t xml:space="preserve">TREATMENT. ACUTE LIVER FAILURE – FEATURES AND </w:t>
            </w:r>
            <w:r w:rsidRPr="00955B42">
              <w:rPr>
                <w:szCs w:val="28"/>
              </w:rPr>
              <w:lastRenderedPageBreak/>
              <w:t>MANAGEMENT.</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lastRenderedPageBreak/>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3.</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rFonts w:eastAsia="Arial Unicode MS"/>
              </w:rPr>
            </w:pPr>
            <w:r>
              <w:t xml:space="preserve">HIV/AIDS.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4.</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rFonts w:eastAsia="Arial Unicode MS"/>
              </w:rPr>
            </w:pPr>
            <w:r>
              <w:t xml:space="preserve">TETANUS. </w:t>
            </w:r>
            <w:r>
              <w:rPr>
                <w:szCs w:val="28"/>
              </w:rPr>
              <w:t>ANTHRAX.</w:t>
            </w:r>
            <w:r w:rsidRPr="00955B42">
              <w:rPr>
                <w:szCs w:val="28"/>
              </w:rPr>
              <w:t xml:space="preserve"> RABIES.</w:t>
            </w:r>
            <w:r>
              <w:rPr>
                <w:szCs w:val="28"/>
              </w:rPr>
              <w:t xml:space="preserve"> </w:t>
            </w:r>
            <w:r>
              <w:t>SEROTHERAPY.</w:t>
            </w:r>
            <w:r w:rsidRPr="00955B42">
              <w:rPr>
                <w:szCs w:val="28"/>
              </w:rPr>
              <w:t xml:space="preserve">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5.</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rFonts w:eastAsia="Arial Unicode MS"/>
                <w:lang w:val="ru-RU"/>
              </w:rPr>
            </w:pPr>
            <w:r w:rsidRPr="00955B42">
              <w:rPr>
                <w:szCs w:val="28"/>
              </w:rPr>
              <w:t xml:space="preserve">LEPTOSPIROSIS – ETIOLOGY, PATHOGENESIS, CLINICAL FEATURES, DIAGNOSIS, DIFFERENTIAL DIAGNOSIS, TREATMENT. ACUTE RENAL FAILURE – MANAGEMENT AND TREATMENT.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6</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123FF8" w:rsidRDefault="00864940" w:rsidP="00AD19AF">
            <w:r w:rsidRPr="00955B42">
              <w:rPr>
                <w:szCs w:val="28"/>
              </w:rPr>
              <w:t>PRELIMINARY EXAMINATION. POLIOMYELITIS.</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7.</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123FF8" w:rsidRDefault="00864940" w:rsidP="00AD19AF">
            <w:r w:rsidRPr="00955B42">
              <w:rPr>
                <w:szCs w:val="28"/>
              </w:rPr>
              <w:t>HAEMORRHAGIC FEVERS – CONGO-CRIMMEAN HAEMORRHAGIC FEVER, HAEMORRHAGIC FEVER WITH RENAL SYNDROME.</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8.</w:t>
            </w: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rFonts w:eastAsia="Arial Unicode MS"/>
              </w:rPr>
            </w:pPr>
            <w:r w:rsidRPr="00955B42">
              <w:rPr>
                <w:szCs w:val="28"/>
              </w:rPr>
              <w:t xml:space="preserve">LYME DISEASE, BOUTOUNEUS FEVER – ETIOLOGY, PATHOGENESIS, CLINICAL FEATURES, DIAGNOSIS, TREATMENT.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r>
              <w:t>2</w:t>
            </w:r>
          </w:p>
        </w:tc>
      </w:tr>
      <w:tr w:rsidR="00864940" w:rsidRPr="00955B42" w:rsidTr="00AD19AF">
        <w:trPr>
          <w:jc w:val="center"/>
        </w:trPr>
        <w:tc>
          <w:tcPr>
            <w:tcW w:w="605" w:type="dxa"/>
            <w:tcBorders>
              <w:top w:val="single" w:sz="4" w:space="0" w:color="auto"/>
              <w:left w:val="single" w:sz="4" w:space="0" w:color="auto"/>
              <w:bottom w:val="single" w:sz="4" w:space="0" w:color="auto"/>
              <w:right w:val="single" w:sz="4" w:space="0" w:color="auto"/>
            </w:tcBorders>
            <w:shd w:val="clear" w:color="auto" w:fill="auto"/>
          </w:tcPr>
          <w:p w:rsidR="00864940" w:rsidRDefault="00864940" w:rsidP="00AD19AF">
            <w:pPr>
              <w:jc w:val="center"/>
            </w:pPr>
          </w:p>
        </w:tc>
        <w:tc>
          <w:tcPr>
            <w:tcW w:w="7843"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rPr>
                <w:szCs w:val="24"/>
              </w:rPr>
            </w:pPr>
            <w:r w:rsidRPr="00955B42">
              <w:rPr>
                <w:b/>
                <w:szCs w:val="28"/>
              </w:rPr>
              <w:t xml:space="preserve">TOTAL </w:t>
            </w:r>
          </w:p>
        </w:tc>
        <w:tc>
          <w:tcPr>
            <w:tcW w:w="754" w:type="dxa"/>
            <w:tcBorders>
              <w:top w:val="single" w:sz="4" w:space="0" w:color="auto"/>
              <w:left w:val="single" w:sz="4" w:space="0" w:color="auto"/>
              <w:bottom w:val="single" w:sz="4" w:space="0" w:color="auto"/>
              <w:right w:val="single" w:sz="4" w:space="0" w:color="auto"/>
            </w:tcBorders>
            <w:shd w:val="clear" w:color="auto" w:fill="auto"/>
          </w:tcPr>
          <w:p w:rsidR="00864940" w:rsidRPr="00955B42" w:rsidRDefault="00864940" w:rsidP="00AD19AF">
            <w:pPr>
              <w:jc w:val="center"/>
              <w:rPr>
                <w:b/>
              </w:rPr>
            </w:pPr>
            <w:r w:rsidRPr="00955B42">
              <w:rPr>
                <w:b/>
              </w:rPr>
              <w:t>16</w:t>
            </w:r>
          </w:p>
        </w:tc>
      </w:tr>
    </w:tbl>
    <w:p w:rsidR="00864940" w:rsidRDefault="00864940" w:rsidP="00864940">
      <w:pPr>
        <w:widowControl/>
        <w:spacing w:before="120"/>
        <w:jc w:val="both"/>
        <w:rPr>
          <w:b/>
          <w:szCs w:val="24"/>
        </w:rPr>
      </w:pPr>
    </w:p>
    <w:p w:rsidR="00864940" w:rsidRDefault="00864940" w:rsidP="00864940">
      <w:pPr>
        <w:rPr>
          <w:b/>
          <w:caps/>
        </w:rPr>
      </w:pPr>
      <w:r>
        <w:rPr>
          <w:szCs w:val="24"/>
        </w:rPr>
        <w:tab/>
      </w:r>
      <w:r>
        <w:rPr>
          <w:b/>
          <w:szCs w:val="24"/>
        </w:rPr>
        <w:t>6</w:t>
      </w:r>
      <w:r w:rsidRPr="005B0B3A">
        <w:rPr>
          <w:b/>
          <w:szCs w:val="24"/>
        </w:rPr>
        <w:t xml:space="preserve">. </w:t>
      </w:r>
      <w:r>
        <w:rPr>
          <w:b/>
          <w:caps/>
        </w:rPr>
        <w:t>Theses of Infectious diseases</w:t>
      </w:r>
    </w:p>
    <w:p w:rsidR="00864940" w:rsidRDefault="00864940" w:rsidP="00864940">
      <w:pPr>
        <w:spacing w:before="120"/>
        <w:rPr>
          <w:b/>
          <w:caps/>
        </w:rPr>
      </w:pPr>
      <w:r>
        <w:rPr>
          <w:b/>
          <w:caps/>
        </w:rPr>
        <w:tab/>
        <w:t xml:space="preserve">6.1. THESES OF THE LECTURES </w:t>
      </w:r>
    </w:p>
    <w:p w:rsidR="00864940" w:rsidRDefault="00864940" w:rsidP="00864940">
      <w:pPr>
        <w:spacing w:before="120"/>
        <w:jc w:val="both"/>
        <w:rPr>
          <w:b/>
          <w:u w:val="single"/>
        </w:rPr>
      </w:pPr>
      <w:r w:rsidRPr="005B0B3A">
        <w:tab/>
      </w:r>
      <w:r>
        <w:rPr>
          <w:b/>
          <w:u w:val="single"/>
        </w:rPr>
        <w:t>1. INFECTIONS, INFECTIONS PROCESS AND INFECTIONS DISEASES /2 h/.</w:t>
      </w:r>
    </w:p>
    <w:p w:rsidR="00864940" w:rsidRDefault="00864940" w:rsidP="00864940">
      <w:pPr>
        <w:jc w:val="both"/>
        <w:rPr>
          <w:bCs/>
        </w:rPr>
      </w:pPr>
      <w:r>
        <w:tab/>
        <w:t xml:space="preserve">Infection – a </w:t>
      </w:r>
      <w:r>
        <w:rPr>
          <w:bCs/>
        </w:rPr>
        <w:t xml:space="preserve">conflict </w:t>
      </w:r>
      <w:r>
        <w:t>between two organisms (</w:t>
      </w:r>
      <w:r>
        <w:rPr>
          <w:bCs/>
          <w:iCs/>
        </w:rPr>
        <w:t>microbial pathogens, host response).</w:t>
      </w:r>
      <w:r>
        <w:rPr>
          <w:bCs/>
        </w:rPr>
        <w:t xml:space="preserve"> Categories of infections</w:t>
      </w:r>
      <w:r>
        <w:rPr>
          <w:bCs/>
          <w:iCs/>
        </w:rPr>
        <w:t>: symptomatic (disease</w:t>
      </w:r>
      <w:r>
        <w:rPr>
          <w:bCs/>
        </w:rPr>
        <w:t>),</w:t>
      </w:r>
      <w:r>
        <w:rPr>
          <w:iCs/>
        </w:rPr>
        <w:t xml:space="preserve"> asymptomatic (unapparent), persistent infection.</w:t>
      </w:r>
      <w:r>
        <w:rPr>
          <w:bCs/>
        </w:rPr>
        <w:t xml:space="preserve"> Defense of the host:</w:t>
      </w:r>
      <w:r>
        <w:t xml:space="preserve"> innate and adaptive (acquired). </w:t>
      </w:r>
      <w:r>
        <w:rPr>
          <w:bCs/>
        </w:rPr>
        <w:t xml:space="preserve">Microbes – how do they overcome the host defense? Environment: </w:t>
      </w:r>
      <w:r>
        <w:t>flooding, war, refugees, economic, social, political changes. Dual infections.</w:t>
      </w:r>
      <w:r>
        <w:rPr>
          <w:bCs/>
        </w:rPr>
        <w:t xml:space="preserve"> Symptoms and syndromes of infectious diseases. Outcome of infectious diseases. Infectious diseases – great diversity.</w:t>
      </w:r>
    </w:p>
    <w:p w:rsidR="00864940" w:rsidRPr="005B0B3A" w:rsidRDefault="00864940" w:rsidP="00864940">
      <w:pPr>
        <w:spacing w:before="120"/>
        <w:jc w:val="both"/>
        <w:rPr>
          <w:bCs/>
        </w:rPr>
      </w:pPr>
      <w:r>
        <w:rPr>
          <w:bCs/>
        </w:rPr>
        <w:tab/>
      </w:r>
      <w:r>
        <w:rPr>
          <w:b/>
          <w:u w:val="single"/>
        </w:rPr>
        <w:t xml:space="preserve">2. </w:t>
      </w:r>
      <w:r w:rsidRPr="00123FF8">
        <w:rPr>
          <w:b/>
          <w:szCs w:val="28"/>
          <w:u w:val="single"/>
        </w:rPr>
        <w:t xml:space="preserve">BOWEL DISEASES – TYPHOID FEVER, SALMONELLOSIS, SHIGELLOSIS, COLIENTERITIS, CHOLERA, BOTULISM – ETIOLOGY, </w:t>
      </w:r>
      <w:r>
        <w:rPr>
          <w:b/>
          <w:szCs w:val="28"/>
          <w:u w:val="single"/>
        </w:rPr>
        <w:t xml:space="preserve">PATHOGENESIS, CLINICAL FEATURES </w:t>
      </w:r>
      <w:r>
        <w:rPr>
          <w:b/>
          <w:u w:val="single"/>
        </w:rPr>
        <w:t>/2 h/.</w:t>
      </w:r>
    </w:p>
    <w:p w:rsidR="00864940" w:rsidRDefault="00864940" w:rsidP="00864940">
      <w:pPr>
        <w:jc w:val="both"/>
      </w:pPr>
      <w:r>
        <w:tab/>
        <w:t>Definition of infectious diarrhea. Magnitude of the problem. Causes of diarrheal infections. Pathogenesis of localized infection. Two common clinical syndromes: inflammatory (dysentery), non-inflammatory.</w:t>
      </w:r>
      <w:r w:rsidRPr="005B0B3A">
        <w:t xml:space="preserve"> </w:t>
      </w:r>
      <w:r>
        <w:t>Shigellosis. Cholera. Salmonellosis. Food-associated infections. Escherichia coli infections.  System infection: enteric (typhoid) fever. Botulism.</w:t>
      </w:r>
    </w:p>
    <w:p w:rsidR="00864940" w:rsidRPr="005B0B3A" w:rsidRDefault="00864940" w:rsidP="00864940">
      <w:pPr>
        <w:spacing w:before="120"/>
        <w:jc w:val="both"/>
      </w:pPr>
      <w:r>
        <w:tab/>
      </w:r>
      <w:r>
        <w:rPr>
          <w:b/>
          <w:u w:val="single"/>
        </w:rPr>
        <w:t xml:space="preserve">3. </w:t>
      </w:r>
      <w:r w:rsidRPr="00123FF8">
        <w:rPr>
          <w:b/>
          <w:u w:val="single"/>
        </w:rPr>
        <w:t>BOWEL DISEASES – DIAGNOSIS, DIFFERENTIAL DIAGNOSIS; TREATM</w:t>
      </w:r>
      <w:r>
        <w:rPr>
          <w:b/>
          <w:u w:val="single"/>
        </w:rPr>
        <w:t>ENT – ETIOLOGICAL AND SUPPORTIVE /2 h/.</w:t>
      </w:r>
    </w:p>
    <w:p w:rsidR="00864940" w:rsidRDefault="00864940" w:rsidP="00864940">
      <w:pPr>
        <w:jc w:val="both"/>
        <w:rPr>
          <w:u w:val="single"/>
        </w:rPr>
      </w:pPr>
      <w:r>
        <w:tab/>
        <w:t>Management of patient with infectious diarrhea: history, physical examination, decision where to treat. Laboratory investigations: biochemistry, microbiology tests: stool culture, blood culture, toxin and antigen detection. Differential diagnosis, esp. acute abdominal emergency</w:t>
      </w:r>
      <w:r>
        <w:rPr>
          <w:u w:val="single"/>
        </w:rPr>
        <w:t>.</w:t>
      </w:r>
      <w:r>
        <w:t xml:space="preserve"> Therapy: fluid and electrolyte replacement (oral, intravenous); antimicrobials-rational approach; antidiarrheal therapy; diet, early re-alimentation in children. Probiotics. Prevention: general public measures. Vaccine preventable diarrheal diseases</w:t>
      </w:r>
      <w:r>
        <w:rPr>
          <w:u w:val="single"/>
        </w:rPr>
        <w:t>.</w:t>
      </w:r>
    </w:p>
    <w:p w:rsidR="00864940" w:rsidRPr="005B0B3A" w:rsidRDefault="00864940" w:rsidP="00864940">
      <w:pPr>
        <w:spacing w:before="120"/>
        <w:jc w:val="both"/>
        <w:rPr>
          <w:u w:val="single"/>
        </w:rPr>
      </w:pPr>
      <w:r w:rsidRPr="005B0B3A">
        <w:tab/>
      </w:r>
      <w:r>
        <w:rPr>
          <w:b/>
          <w:u w:val="single"/>
        </w:rPr>
        <w:t xml:space="preserve">4. </w:t>
      </w:r>
      <w:r w:rsidRPr="00123FF8">
        <w:rPr>
          <w:b/>
          <w:szCs w:val="28"/>
          <w:u w:val="single"/>
        </w:rPr>
        <w:t>INFECTIONS OF THE CENTRAL NERVOUS SYSTEM (CNS) –  MENINGOCOCCAL INFECTIONS, BACTERIAL MENINGITIS, VIRAL INFECTIONS OF THE CNS – ETIOLOGY, PATHOGEN</w:t>
      </w:r>
      <w:r>
        <w:rPr>
          <w:b/>
          <w:szCs w:val="28"/>
          <w:u w:val="single"/>
        </w:rPr>
        <w:t xml:space="preserve">ESIS, CLINICAL FEATURES </w:t>
      </w:r>
      <w:r w:rsidRPr="00123FF8">
        <w:rPr>
          <w:b/>
          <w:u w:val="single"/>
        </w:rPr>
        <w:t>/</w:t>
      </w:r>
      <w:r>
        <w:rPr>
          <w:b/>
          <w:u w:val="single"/>
        </w:rPr>
        <w:t>2 h/.</w:t>
      </w:r>
    </w:p>
    <w:p w:rsidR="00864940" w:rsidRDefault="00864940" w:rsidP="00864940">
      <w:pPr>
        <w:jc w:val="both"/>
      </w:pPr>
      <w:r>
        <w:tab/>
        <w:t xml:space="preserve">Clinical syndromes of CNS infections: bacterial meningitis, viral meningitis, encephalitis (mainly viral), focal infections: brain abscess, subdural empyema, infectious thrombophlebitis. </w:t>
      </w:r>
      <w:r>
        <w:rPr>
          <w:i/>
        </w:rPr>
        <w:t xml:space="preserve">Bacterial meningitis </w:t>
      </w:r>
      <w:r>
        <w:t>– predisposing conditions. Changed epidemiology. Signs</w:t>
      </w:r>
      <w:r>
        <w:rPr>
          <w:i/>
        </w:rPr>
        <w:t xml:space="preserve"> </w:t>
      </w:r>
      <w:r w:rsidRPr="008D411D">
        <w:t>of</w:t>
      </w:r>
      <w:r>
        <w:t xml:space="preserve"> meningeal irritation, focal signs. Peculiarities in infants, elderly, immunocompromised, severely depressed.</w:t>
      </w:r>
      <w:r>
        <w:rPr>
          <w:i/>
        </w:rPr>
        <w:t xml:space="preserve"> </w:t>
      </w:r>
      <w:r>
        <w:t xml:space="preserve">Clinical clue and settings. Lumbar puncture (LP) – after mandatory fundoscopy. CSF findings in bacterial meningitis. </w:t>
      </w:r>
      <w:r>
        <w:rPr>
          <w:i/>
        </w:rPr>
        <w:t xml:space="preserve">Meningococcal disease: </w:t>
      </w:r>
      <w:r w:rsidRPr="00F2125C">
        <w:t>asymptomatic carriage</w:t>
      </w:r>
      <w:r>
        <w:rPr>
          <w:i/>
        </w:rPr>
        <w:t xml:space="preserve">, </w:t>
      </w:r>
      <w:r>
        <w:t xml:space="preserve">meningococcal nasopharyngitis, meningococcal meningitis, meningococcaemia, fulminant meningococcaemia </w:t>
      </w:r>
      <w:r>
        <w:lastRenderedPageBreak/>
        <w:t>(Waterhouse-</w:t>
      </w:r>
      <w:r w:rsidRPr="00E05981">
        <w:t>Friderixen</w:t>
      </w:r>
      <w:r>
        <w:t xml:space="preserve"> syndrome). </w:t>
      </w:r>
      <w:r>
        <w:rPr>
          <w:i/>
        </w:rPr>
        <w:t>Viral infections of CNS</w:t>
      </w:r>
      <w:r>
        <w:t xml:space="preserve">. Neurotropic viruses. Clinical syndromes: acute aseptic meningitis, acute encephalitis or meningoencephalitis. Aseptic meningitis with bacterial etiology. Meningeal irritation, neurologic sign: mild or fleeting. </w:t>
      </w:r>
    </w:p>
    <w:p w:rsidR="00864940" w:rsidRPr="005B0B3A" w:rsidRDefault="00864940" w:rsidP="00864940">
      <w:pPr>
        <w:spacing w:before="120"/>
        <w:jc w:val="both"/>
      </w:pPr>
      <w:r>
        <w:tab/>
      </w:r>
      <w:r>
        <w:rPr>
          <w:b/>
          <w:u w:val="single"/>
        </w:rPr>
        <w:t xml:space="preserve">5. </w:t>
      </w:r>
      <w:r w:rsidRPr="00123FF8">
        <w:rPr>
          <w:b/>
          <w:szCs w:val="28"/>
          <w:u w:val="single"/>
        </w:rPr>
        <w:t xml:space="preserve">INFECTIONS OF THE CNS – DIAGNOSIS, DIFFERENTIAL DIAGNOSIS; TREATMENT – ETIOLOGICAL AND </w:t>
      </w:r>
      <w:r>
        <w:rPr>
          <w:b/>
          <w:u w:val="single"/>
        </w:rPr>
        <w:t>SUPPORTIVE</w:t>
      </w:r>
      <w:r w:rsidRPr="00123FF8">
        <w:rPr>
          <w:b/>
          <w:szCs w:val="28"/>
          <w:u w:val="single"/>
        </w:rPr>
        <w:t xml:space="preserve"> </w:t>
      </w:r>
      <w:r>
        <w:rPr>
          <w:b/>
          <w:u w:val="single"/>
        </w:rPr>
        <w:t>/2 h/.</w:t>
      </w:r>
    </w:p>
    <w:p w:rsidR="00864940" w:rsidRDefault="00864940" w:rsidP="00864940">
      <w:pPr>
        <w:jc w:val="both"/>
      </w:pPr>
      <w:r>
        <w:tab/>
        <w:t>Differential diagnosis of aseptic meningitis: parameningeal, tuberculous, parasitic and fungal meningitis, lymphomatous and carcinomatous meningitis, granulomatous, vasculitic, sarcoidosis, Behcet disease, partially treated bacterial meningitis. Adjuvant therapy: dexamethasone before start of antibiotic therapy; diuretics – mannitol, furosemide, glycerol, sedatives, controlling aggravating factors.</w:t>
      </w:r>
    </w:p>
    <w:p w:rsidR="00864940" w:rsidRDefault="00864940" w:rsidP="00864940">
      <w:pPr>
        <w:jc w:val="both"/>
      </w:pPr>
      <w:r>
        <w:tab/>
        <w:t>Antimicrobial therapy: start on Gram stain result, or based on patient age and underlying disease status, pharmacological properties of antimicrobials, duration of course and doses. Antiviral treatment for HSV. Vaccines. Postexposure antibiotics for prophylaxis.</w:t>
      </w:r>
    </w:p>
    <w:p w:rsidR="00864940" w:rsidRPr="00C5031F" w:rsidRDefault="00864940" w:rsidP="00864940">
      <w:pPr>
        <w:spacing w:before="120"/>
        <w:jc w:val="both"/>
      </w:pPr>
      <w:r>
        <w:tab/>
      </w:r>
      <w:r>
        <w:rPr>
          <w:b/>
          <w:u w:val="single"/>
        </w:rPr>
        <w:t xml:space="preserve">6. </w:t>
      </w:r>
      <w:r w:rsidRPr="00401B30">
        <w:rPr>
          <w:b/>
          <w:szCs w:val="28"/>
          <w:u w:val="single"/>
        </w:rPr>
        <w:t>VIRAL HEPATITIS – ETIOLOGY, PATHOGENESIS, CLINICAL FEATURES, DIAGNOSIS, DIFFERENTIAL DIAGNOSIS,</w:t>
      </w:r>
      <w:r>
        <w:rPr>
          <w:b/>
          <w:szCs w:val="28"/>
          <w:u w:val="single"/>
        </w:rPr>
        <w:t xml:space="preserve"> TREATMENT. ACUTE LIVER FAILURE </w:t>
      </w:r>
      <w:r w:rsidRPr="00401B30">
        <w:rPr>
          <w:b/>
          <w:u w:val="single"/>
        </w:rPr>
        <w:t>/</w:t>
      </w:r>
      <w:r>
        <w:rPr>
          <w:b/>
          <w:u w:val="single"/>
        </w:rPr>
        <w:t>2 h/.</w:t>
      </w:r>
    </w:p>
    <w:p w:rsidR="00864940" w:rsidRDefault="00864940" w:rsidP="00864940">
      <w:pPr>
        <w:jc w:val="both"/>
      </w:pPr>
      <w:r>
        <w:tab/>
        <w:t>Hepatotropic viruses.</w:t>
      </w:r>
      <w:r>
        <w:rPr>
          <w:b/>
        </w:rPr>
        <w:t xml:space="preserve"> </w:t>
      </w:r>
      <w:r>
        <w:t>Natural history of acute viral hepatitis: subclinical disease, self-limited symptomatic disease, fulminant  hepatic failure. Clinical manifestation of acute viral hepatitis. Laboratory findings. Serological profiles. VHA: without chronic course or carriage. VHB: definite propensity for chronicity. VHC: indolent and silent hepatitis with the highest rate of chronicity. VHD-coinfection, superinfection. VHE with great case fatality rate among pregnant women. Fulminant hepatitis. Therapy of acute viral hepatitis – usually supportive, intravenous fluids, bed rest, diet. Monitoring of HVB for clearance of HBs Ag. Distinguishing from other diseases with hepatocellular damage. Vaccines and preventions. HBV and health care workers.</w:t>
      </w:r>
    </w:p>
    <w:p w:rsidR="00864940" w:rsidRDefault="00864940" w:rsidP="00864940">
      <w:pPr>
        <w:spacing w:before="120"/>
        <w:jc w:val="both"/>
      </w:pPr>
      <w:r>
        <w:tab/>
      </w:r>
      <w:r>
        <w:rPr>
          <w:b/>
          <w:u w:val="single"/>
        </w:rPr>
        <w:t>7. HAEMORRHAGIC FEVER. CONGO-CRIMEAN HAEMORRHAGIC FEVER. HAEMORRHAGIC FEVER WITH RENAL SYNDROME (HFRS). YELLOW FEVER. LEPTOSPIROSIS /2 h/.</w:t>
      </w:r>
    </w:p>
    <w:p w:rsidR="00864940" w:rsidRDefault="00864940" w:rsidP="00864940">
      <w:pPr>
        <w:jc w:val="both"/>
      </w:pPr>
      <w:r>
        <w:tab/>
        <w:t xml:space="preserve">Viral haemorrhagic fevers (VHF), general considerations. Syndrome of VHF, natural reservoirs: arthropods and rodents, rural and urban settings (dengue and yellow fever), nosocomial transmission, tropical area distribution, likelihood of importation. Congo-Crimean haemorrhagic fever: tick-borne, nosocomial, abrupt onset with sever flu-like presentation, severe haemorrhages on the skin and mucous membranes, extensive liver damage, laboratory findings. Haemorrhagic fever with renal syndrome (HFRS) – rodent-borne; four stages: febrile, hypotensive, oliguric, polyuric. Nephropathia epidemica. Hantavirus pulmonary syndrome. Yellow fever – mosquito borne; severe haemorrhages and extensive liver involvement. Quarantined disease. </w:t>
      </w:r>
      <w:r w:rsidRPr="00E05981">
        <w:t>Leptospirosis – zoonosis. Kidney and liver involvement; haemorrhagic syndrome. Diagnosis and treatment. Prevention.</w:t>
      </w:r>
    </w:p>
    <w:p w:rsidR="00864940" w:rsidRPr="00C5031F" w:rsidRDefault="00864940" w:rsidP="00864940">
      <w:pPr>
        <w:spacing w:before="120"/>
        <w:jc w:val="both"/>
      </w:pPr>
      <w:r>
        <w:tab/>
      </w:r>
      <w:r>
        <w:rPr>
          <w:b/>
          <w:u w:val="single"/>
        </w:rPr>
        <w:t>8. MEASLES. RUBELLA. CHICKENPOX AND ZOSTER. PATHOGENIC STREPTOCOCCI. SCARLET FEVER /2 h/.</w:t>
      </w:r>
    </w:p>
    <w:p w:rsidR="00864940" w:rsidRDefault="00864940" w:rsidP="00864940">
      <w:pPr>
        <w:jc w:val="both"/>
      </w:pPr>
      <w:r>
        <w:tab/>
        <w:t>Infectious diseases with rash, general considerations. Measles: highly contagious, catarrhal symptoms, Koplik’ spots, rash, complications, vaccine preventable. Rubella, congenital rubella syndrome, vaccine-preventable. VZV infections – chickenpox and zoster (shingles). Streptococcal infections of upper respiratory tract, skin and soft tissues, non-suppurative sequels: glomerulonephritis, rheumatic fever. Scarlet fever. Streptococcal toxic-shock syndrome (STSS). Treatment – etiologic and supportive.</w:t>
      </w:r>
    </w:p>
    <w:p w:rsidR="00864940" w:rsidRDefault="00864940" w:rsidP="00864940">
      <w:pPr>
        <w:spacing w:before="120"/>
        <w:jc w:val="both"/>
      </w:pPr>
      <w:r>
        <w:tab/>
      </w:r>
      <w:r>
        <w:rPr>
          <w:b/>
          <w:u w:val="single"/>
        </w:rPr>
        <w:t>9. DIPHTERIA. TETANUS /2 h/.</w:t>
      </w:r>
    </w:p>
    <w:p w:rsidR="00864940" w:rsidRDefault="00864940" w:rsidP="00864940">
      <w:pPr>
        <w:jc w:val="both"/>
      </w:pPr>
      <w:r>
        <w:tab/>
        <w:t>Toxin mediated infections, general considerations. Tetanus: muscle rigidity and spasms, serotherapy. Diphtheria, nasopharyngeal, laryngeal. Myocarditis and polyneuritis – late complications. Antitoxin and antimicrobial therapy. Vaccine-preventable.</w:t>
      </w:r>
    </w:p>
    <w:p w:rsidR="00864940" w:rsidRPr="009B11D5" w:rsidRDefault="00864940" w:rsidP="00864940">
      <w:pPr>
        <w:spacing w:before="120"/>
        <w:jc w:val="both"/>
        <w:rPr>
          <w:b/>
          <w:u w:val="single"/>
          <w:lang w:val="ru-RU"/>
        </w:rPr>
      </w:pPr>
      <w:r>
        <w:lastRenderedPageBreak/>
        <w:tab/>
      </w:r>
      <w:r w:rsidRPr="009B11D5">
        <w:rPr>
          <w:b/>
          <w:u w:val="single"/>
          <w:lang w:val="ru-RU"/>
        </w:rPr>
        <w:t xml:space="preserve">10.  </w:t>
      </w:r>
      <w:r w:rsidRPr="009B11D5">
        <w:rPr>
          <w:b/>
          <w:szCs w:val="28"/>
          <w:u w:val="single"/>
        </w:rPr>
        <w:t xml:space="preserve">RICKETTSIAL DISEASES – EPIDEMIC TYPHUS FEVER, </w:t>
      </w:r>
      <w:r w:rsidRPr="009B11D5">
        <w:rPr>
          <w:b/>
          <w:szCs w:val="28"/>
          <w:u w:val="single"/>
          <w:lang w:val="en-GB"/>
        </w:rPr>
        <w:t xml:space="preserve">BOUTONEUS FEVER, </w:t>
      </w:r>
      <w:r w:rsidRPr="009B11D5">
        <w:rPr>
          <w:b/>
          <w:szCs w:val="28"/>
          <w:u w:val="single"/>
        </w:rPr>
        <w:t xml:space="preserve">Q FEVER </w:t>
      </w:r>
      <w:r w:rsidRPr="009B11D5">
        <w:rPr>
          <w:b/>
          <w:u w:val="single"/>
          <w:lang w:val="ru-RU"/>
        </w:rPr>
        <w:t xml:space="preserve">/2 </w:t>
      </w:r>
      <w:r w:rsidRPr="009B11D5">
        <w:rPr>
          <w:b/>
          <w:u w:val="single"/>
        </w:rPr>
        <w:t>h</w:t>
      </w:r>
      <w:r w:rsidRPr="009B11D5">
        <w:rPr>
          <w:b/>
          <w:u w:val="single"/>
          <w:lang w:val="ru-RU"/>
        </w:rPr>
        <w:t>/.</w:t>
      </w:r>
    </w:p>
    <w:p w:rsidR="00864940" w:rsidRPr="009B11D5" w:rsidRDefault="00864940" w:rsidP="00864940">
      <w:pPr>
        <w:jc w:val="both"/>
      </w:pPr>
      <w:r>
        <w:tab/>
        <w:t>Etiology, pathogenesis, clinical features, diagnosis, differential diagnosis and treatment of the mentioned above diseases.</w:t>
      </w:r>
    </w:p>
    <w:p w:rsidR="00864940" w:rsidRPr="00C5031F" w:rsidRDefault="00864940" w:rsidP="00864940">
      <w:pPr>
        <w:spacing w:before="120"/>
        <w:jc w:val="both"/>
      </w:pPr>
      <w:r>
        <w:tab/>
      </w:r>
      <w:r>
        <w:rPr>
          <w:b/>
          <w:u w:val="single"/>
        </w:rPr>
        <w:t>11. HUMAN IMMUNODEFICIENCY VIRUS (HIV). AIDS. OPPORTUNISTIC INFECTIONS /2 h/.</w:t>
      </w:r>
    </w:p>
    <w:p w:rsidR="00864940" w:rsidRDefault="00864940" w:rsidP="00864940">
      <w:pPr>
        <w:jc w:val="both"/>
      </w:pPr>
      <w:r>
        <w:tab/>
        <w:t xml:space="preserve">History. Current world situation. HIV-1/2, Immunosuppression. Routes of transmission, groups at risk. Development of the disease. Primary HIV, progression to AIDS. Opportunistic infections, associated with AIDS. Diagnosis, two stages approach.  Treatment. HAART. Prophylactic and treatment of opportunistic infections. Measures for spreading control. HIV and health care workers. </w:t>
      </w:r>
    </w:p>
    <w:p w:rsidR="00864940" w:rsidRPr="00C5031F" w:rsidRDefault="00864940" w:rsidP="00864940">
      <w:pPr>
        <w:spacing w:before="120"/>
        <w:jc w:val="both"/>
      </w:pPr>
      <w:r>
        <w:tab/>
      </w:r>
      <w:r>
        <w:rPr>
          <w:b/>
          <w:u w:val="single"/>
        </w:rPr>
        <w:t>12. LYME DISEASE /2 h/.</w:t>
      </w:r>
    </w:p>
    <w:p w:rsidR="00864940" w:rsidRDefault="00864940" w:rsidP="00864940">
      <w:pPr>
        <w:jc w:val="both"/>
      </w:pPr>
      <w:r>
        <w:tab/>
        <w:t>Tick-borne diseases, general considerations, seasonal activities, current situation. Lyme borreliosis – the most common tick-borne infection in North America and Europe. Migrant erythema – a characteristic feature of Lyme borreliosis. Early and late disseminated Lyme borreliosis. Clinical diagnosis and the role of serological tests; intrathecal antibodies production. Doxycycline – the first-line antibiotic. HGA, babesiosis. Coinfections. Prevention.</w:t>
      </w:r>
    </w:p>
    <w:p w:rsidR="00864940" w:rsidRDefault="00864940" w:rsidP="00864940">
      <w:pPr>
        <w:spacing w:before="120"/>
        <w:jc w:val="both"/>
      </w:pPr>
      <w:r>
        <w:tab/>
      </w:r>
      <w:r>
        <w:rPr>
          <w:b/>
          <w:u w:val="single"/>
        </w:rPr>
        <w:t>13</w:t>
      </w:r>
      <w:r w:rsidRPr="00687B7B">
        <w:rPr>
          <w:b/>
          <w:u w:val="single"/>
        </w:rPr>
        <w:t>.</w:t>
      </w:r>
      <w:r w:rsidRPr="00687B7B">
        <w:rPr>
          <w:b/>
          <w:szCs w:val="28"/>
          <w:u w:val="single"/>
        </w:rPr>
        <w:t xml:space="preserve">  TREATMENT OF INFECTIOUS DISEASES</w:t>
      </w:r>
      <w:r>
        <w:rPr>
          <w:b/>
          <w:szCs w:val="28"/>
          <w:u w:val="single"/>
        </w:rPr>
        <w:t xml:space="preserve"> /2 h/.</w:t>
      </w:r>
      <w:r w:rsidRPr="00687B7B">
        <w:rPr>
          <w:b/>
          <w:u w:val="single"/>
        </w:rPr>
        <w:t xml:space="preserve"> </w:t>
      </w:r>
    </w:p>
    <w:p w:rsidR="00864940" w:rsidRDefault="00864940" w:rsidP="00864940">
      <w:pPr>
        <w:jc w:val="both"/>
      </w:pPr>
      <w:r>
        <w:tab/>
        <w:t xml:space="preserve">Basic principles of the etiological, supportive and symptomatic treatment. Antibiotics – groups, drugs, doses, principles of antibiotic combinations. </w:t>
      </w:r>
    </w:p>
    <w:p w:rsidR="00864940" w:rsidRPr="000A6EC6" w:rsidRDefault="00864940" w:rsidP="00864940">
      <w:pPr>
        <w:spacing w:before="120"/>
        <w:jc w:val="both"/>
        <w:rPr>
          <w:u w:val="single"/>
        </w:rPr>
      </w:pPr>
      <w:r>
        <w:tab/>
      </w:r>
      <w:r w:rsidRPr="000A6EC6">
        <w:rPr>
          <w:b/>
          <w:u w:val="single"/>
        </w:rPr>
        <w:t>14.</w:t>
      </w:r>
      <w:r w:rsidRPr="000A6EC6">
        <w:rPr>
          <w:u w:val="single"/>
        </w:rPr>
        <w:t xml:space="preserve"> </w:t>
      </w:r>
      <w:r w:rsidRPr="000A6EC6">
        <w:rPr>
          <w:b/>
          <w:szCs w:val="28"/>
          <w:u w:val="single"/>
        </w:rPr>
        <w:t xml:space="preserve">TROPICAL MEDICINE – DENGUE AND DENDGUE FEVER. ARBOVIRAL ENCEPHALITIS AND ENCEPHALOMYELITIS /2 h/. </w:t>
      </w:r>
      <w:r w:rsidRPr="000A6EC6">
        <w:rPr>
          <w:b/>
          <w:u w:val="single"/>
        </w:rPr>
        <w:t xml:space="preserve"> </w:t>
      </w:r>
    </w:p>
    <w:p w:rsidR="00864940" w:rsidRPr="000A6EC6" w:rsidRDefault="00864940" w:rsidP="00864940">
      <w:pPr>
        <w:jc w:val="both"/>
      </w:pPr>
      <w:r w:rsidRPr="000A6EC6">
        <w:tab/>
        <w:t>Etiology, pathogenesis, clinical features, diagnosis, differential diagnosis and treatment of the mentioned above diseases.</w:t>
      </w:r>
    </w:p>
    <w:p w:rsidR="00864940" w:rsidRDefault="00864940" w:rsidP="00864940">
      <w:pPr>
        <w:spacing w:before="120"/>
        <w:jc w:val="both"/>
        <w:rPr>
          <w:b/>
          <w:szCs w:val="24"/>
          <w:u w:val="single"/>
        </w:rPr>
      </w:pPr>
      <w:r w:rsidRPr="000A6EC6">
        <w:tab/>
      </w:r>
      <w:r w:rsidRPr="000A6EC6">
        <w:rPr>
          <w:b/>
          <w:u w:val="single"/>
        </w:rPr>
        <w:t xml:space="preserve">15. </w:t>
      </w:r>
      <w:r w:rsidRPr="000A6EC6">
        <w:rPr>
          <w:b/>
          <w:szCs w:val="28"/>
          <w:u w:val="single"/>
        </w:rPr>
        <w:t xml:space="preserve">TROPICAL MEDICINE – </w:t>
      </w:r>
      <w:r w:rsidRPr="000A6EC6">
        <w:rPr>
          <w:b/>
          <w:szCs w:val="24"/>
          <w:u w:val="single"/>
        </w:rPr>
        <w:t>PLAGUE, LEPROSY /2 h/.</w:t>
      </w:r>
      <w:r w:rsidRPr="00E975F3">
        <w:rPr>
          <w:b/>
          <w:szCs w:val="24"/>
          <w:u w:val="single"/>
        </w:rPr>
        <w:t xml:space="preserve"> </w:t>
      </w:r>
      <w:r>
        <w:rPr>
          <w:b/>
          <w:szCs w:val="24"/>
          <w:u w:val="single"/>
        </w:rPr>
        <w:t xml:space="preserve"> </w:t>
      </w:r>
    </w:p>
    <w:p w:rsidR="00864940" w:rsidRDefault="00864940" w:rsidP="00864940">
      <w:pPr>
        <w:jc w:val="both"/>
      </w:pPr>
      <w:r>
        <w:tab/>
        <w:t>Etiology, pathogenesis, clinical features, diagnosis, differential diagnosis and treatment of the mentioned above diseases.</w:t>
      </w:r>
    </w:p>
    <w:p w:rsidR="00864940" w:rsidRPr="00E975F3" w:rsidRDefault="00864940" w:rsidP="00864940">
      <w:pPr>
        <w:jc w:val="both"/>
        <w:rPr>
          <w:b/>
          <w:u w:val="single"/>
        </w:rPr>
      </w:pPr>
    </w:p>
    <w:p w:rsidR="00864940" w:rsidRDefault="00864940" w:rsidP="00864940">
      <w:pPr>
        <w:spacing w:before="120"/>
        <w:rPr>
          <w:b/>
          <w:caps/>
        </w:rPr>
      </w:pPr>
      <w:r>
        <w:rPr>
          <w:b/>
          <w:caps/>
        </w:rPr>
        <w:tab/>
        <w:t>6.2. THESES OF THE PRACTICAL EXERCISES:</w:t>
      </w:r>
    </w:p>
    <w:p w:rsidR="00864940" w:rsidRDefault="00864940" w:rsidP="00864940">
      <w:pPr>
        <w:spacing w:before="120"/>
        <w:rPr>
          <w:b/>
          <w:caps/>
        </w:rPr>
      </w:pPr>
      <w:r>
        <w:rPr>
          <w:b/>
          <w:caps/>
        </w:rPr>
        <w:tab/>
      </w:r>
      <w:r>
        <w:rPr>
          <w:b/>
          <w:u w:val="single"/>
        </w:rPr>
        <w:t>1. TAKING  A HISTORY AND PHYSICAL EXAMINATION OF A PATIENT WITH INFECTIOUS DISEASE /2 h/.</w:t>
      </w:r>
    </w:p>
    <w:p w:rsidR="00864940" w:rsidRPr="00B30A0D" w:rsidRDefault="00864940" w:rsidP="00864940">
      <w:pPr>
        <w:jc w:val="both"/>
        <w:rPr>
          <w:b/>
          <w:caps/>
        </w:rPr>
      </w:pPr>
      <w:r>
        <w:rPr>
          <w:b/>
          <w:caps/>
        </w:rPr>
        <w:tab/>
      </w:r>
      <w:r>
        <w:t>Summary of distinguishing features of infectious diseases. General preventive measures. Epidemiologic history: exposure to sick person, travel abroad, contaminated food and water, recreation activity, immunization. Main signs and syndromes: fever, enlarged lymph nodes, rash, jaundice, throat symptoms, liver and spleen enlargement, meningeal irritation, diarrhea, etc.</w:t>
      </w:r>
    </w:p>
    <w:p w:rsidR="00864940" w:rsidRPr="00C5031F" w:rsidRDefault="00864940" w:rsidP="00864940">
      <w:pPr>
        <w:spacing w:before="120"/>
        <w:jc w:val="both"/>
      </w:pPr>
      <w:r>
        <w:tab/>
      </w:r>
      <w:r w:rsidRPr="00687B7B">
        <w:rPr>
          <w:b/>
          <w:u w:val="single"/>
        </w:rPr>
        <w:t xml:space="preserve">2. </w:t>
      </w:r>
      <w:r w:rsidRPr="00687B7B">
        <w:rPr>
          <w:b/>
          <w:szCs w:val="28"/>
          <w:u w:val="single"/>
        </w:rPr>
        <w:t xml:space="preserve">BOWEL INFECTIONS – TYPHOID FEVER, SHIGELLOSIS, SALMONELLOSIS, CHOLERA, COLIENTERITIS – ETIOLOGY, CLINICAL FEATURES, DIAGNOSIS, DIFFERENTIAL DIAGNOSIS. </w:t>
      </w:r>
      <w:r w:rsidRPr="00687B7B">
        <w:rPr>
          <w:b/>
          <w:u w:val="single"/>
        </w:rPr>
        <w:t>/2 h/.</w:t>
      </w:r>
    </w:p>
    <w:p w:rsidR="00864940" w:rsidRDefault="00864940" w:rsidP="00864940">
      <w:pPr>
        <w:jc w:val="both"/>
      </w:pPr>
      <w:r>
        <w:tab/>
        <w:t>Objectives: to make clinical diagnosis of infectious diarrhea.</w:t>
      </w:r>
    </w:p>
    <w:p w:rsidR="00864940" w:rsidRDefault="00864940" w:rsidP="00864940">
      <w:pPr>
        <w:jc w:val="both"/>
      </w:pPr>
      <w:r>
        <w:tab/>
        <w:t xml:space="preserve">Clinical features of infectious diarrhea, systemic signs, state of dehydration. Clinical signs of different degrees of dehydration. Epidemiological history. Laboratory investigations: blood cells count, haemoconcentration, electrolytes, parameters of alkaline-acid balance and their assessment. Case presentation. Summary. </w:t>
      </w:r>
    </w:p>
    <w:p w:rsidR="00864940" w:rsidRPr="00C5031F" w:rsidRDefault="00864940" w:rsidP="00864940">
      <w:pPr>
        <w:spacing w:before="120"/>
        <w:jc w:val="both"/>
      </w:pPr>
      <w:r>
        <w:tab/>
      </w:r>
      <w:r w:rsidRPr="00687B7B">
        <w:rPr>
          <w:b/>
          <w:u w:val="single"/>
        </w:rPr>
        <w:t>3.</w:t>
      </w:r>
      <w:r w:rsidRPr="00687B7B">
        <w:rPr>
          <w:b/>
          <w:szCs w:val="28"/>
          <w:u w:val="single"/>
        </w:rPr>
        <w:t xml:space="preserve"> BOWEL INFECTIONS – DEHYDRATION – DEGREES, CLINICAL FEATURES, HYPOVOLEMIC SHOCK. MANAGEMENT AND TREATMENT. </w:t>
      </w:r>
      <w:r>
        <w:rPr>
          <w:b/>
          <w:u w:val="single"/>
        </w:rPr>
        <w:t xml:space="preserve">/2 h/. </w:t>
      </w:r>
      <w:r w:rsidRPr="00687B7B">
        <w:rPr>
          <w:b/>
          <w:u w:val="single"/>
        </w:rPr>
        <w:t xml:space="preserve"> </w:t>
      </w:r>
    </w:p>
    <w:p w:rsidR="00864940" w:rsidRDefault="00864940" w:rsidP="00864940">
      <w:pPr>
        <w:jc w:val="both"/>
      </w:pPr>
      <w:r>
        <w:tab/>
        <w:t xml:space="preserve">Objectives: to be able to distinguish infectious diarrhea; to take decision about the place of </w:t>
      </w:r>
      <w:r>
        <w:lastRenderedPageBreak/>
        <w:t xml:space="preserve">treatment (in hospital or ambulatory), to know the indications of antimicrobial therapy, to make assessment of degree of dehydration and take decision about oral or intravenous rehydration. Revision of clinical diagnosis of infectious diarrhea, hypovolemic shock. Differential diagnosis, special attention to acute abdominal emergency, food poisoning. Stool cultures, blood cultures, detection of antigens and their limitations. Fluid therapy: intravenous and oral, correction of acidosis and dyselectrolitaemia (especially potassium). Diet. Rational approach to use antimicrobials. Probiotics. Case presentation. Summary. </w:t>
      </w:r>
    </w:p>
    <w:p w:rsidR="00864940" w:rsidRPr="00C5031F" w:rsidRDefault="00864940" w:rsidP="00864940">
      <w:pPr>
        <w:spacing w:before="120"/>
        <w:jc w:val="both"/>
      </w:pPr>
      <w:r>
        <w:tab/>
      </w:r>
      <w:r>
        <w:rPr>
          <w:b/>
          <w:u w:val="single"/>
        </w:rPr>
        <w:t xml:space="preserve">4. </w:t>
      </w:r>
      <w:r w:rsidRPr="00687B7B">
        <w:rPr>
          <w:b/>
          <w:szCs w:val="28"/>
          <w:u w:val="single"/>
        </w:rPr>
        <w:t>BACTERIAL INFECTIONS O</w:t>
      </w:r>
      <w:r>
        <w:rPr>
          <w:b/>
          <w:szCs w:val="28"/>
          <w:u w:val="single"/>
        </w:rPr>
        <w:t xml:space="preserve">F THE CENTRAL NERVOUS SYSTEM – </w:t>
      </w:r>
      <w:r w:rsidRPr="00687B7B">
        <w:rPr>
          <w:b/>
          <w:szCs w:val="28"/>
          <w:u w:val="single"/>
        </w:rPr>
        <w:t xml:space="preserve">CLINICAL FEATURES, DIAGNOSIS, DIFFERENTIAL DIAGNOSIS, </w:t>
      </w:r>
    </w:p>
    <w:p w:rsidR="00864940" w:rsidRDefault="00864940" w:rsidP="00864940">
      <w:pPr>
        <w:jc w:val="both"/>
        <w:rPr>
          <w:b/>
          <w:u w:val="single"/>
        </w:rPr>
      </w:pPr>
      <w:r w:rsidRPr="00687B7B">
        <w:rPr>
          <w:b/>
          <w:szCs w:val="28"/>
          <w:u w:val="single"/>
        </w:rPr>
        <w:t>TREATMENT</w:t>
      </w:r>
      <w:r>
        <w:rPr>
          <w:b/>
          <w:u w:val="single"/>
        </w:rPr>
        <w:t xml:space="preserve"> /2 h/.</w:t>
      </w:r>
    </w:p>
    <w:p w:rsidR="00864940" w:rsidRDefault="00864940" w:rsidP="00864940">
      <w:pPr>
        <w:jc w:val="both"/>
      </w:pPr>
      <w:r>
        <w:tab/>
        <w:t xml:space="preserve">Objectives: to be able to make early cinical diagnosis of meningitis, to treat every haemorrhagic rash as meningococcemia even in ambulatoty settings. Meningeal irritation, in infancy, in elderly, CSF – normal value, LP,  containdications. Video. CSF – Gram stain, cultures. Blood cultures. Case presentations. Summary. Differentials, Therapy. </w:t>
      </w:r>
    </w:p>
    <w:p w:rsidR="00864940" w:rsidRPr="00C5031F" w:rsidRDefault="00864940" w:rsidP="00864940">
      <w:pPr>
        <w:spacing w:before="120"/>
        <w:jc w:val="both"/>
      </w:pPr>
      <w:r>
        <w:tab/>
      </w:r>
      <w:r>
        <w:rPr>
          <w:b/>
          <w:u w:val="single"/>
        </w:rPr>
        <w:t xml:space="preserve">5. </w:t>
      </w:r>
      <w:r w:rsidRPr="00687B7B">
        <w:rPr>
          <w:b/>
          <w:szCs w:val="28"/>
          <w:u w:val="single"/>
        </w:rPr>
        <w:t xml:space="preserve">VIRAL INFECTIONS OF THE CENTRAL NERVOUS SYSTEM –  </w:t>
      </w:r>
    </w:p>
    <w:p w:rsidR="00864940" w:rsidRDefault="00864940" w:rsidP="00864940">
      <w:pPr>
        <w:jc w:val="both"/>
        <w:rPr>
          <w:b/>
          <w:u w:val="single"/>
        </w:rPr>
      </w:pPr>
      <w:r w:rsidRPr="00687B7B">
        <w:rPr>
          <w:b/>
          <w:szCs w:val="28"/>
          <w:u w:val="single"/>
        </w:rPr>
        <w:t>DIAGNOSIS, DIFFERENTIAL DIAGNOSIS, TREATMENT</w:t>
      </w:r>
      <w:r>
        <w:rPr>
          <w:b/>
          <w:u w:val="single"/>
        </w:rPr>
        <w:t xml:space="preserve"> /2 h/.</w:t>
      </w:r>
    </w:p>
    <w:p w:rsidR="00864940" w:rsidRDefault="00864940" w:rsidP="00864940">
      <w:pPr>
        <w:jc w:val="both"/>
      </w:pPr>
      <w:r>
        <w:tab/>
        <w:t>Objectives: to be able to make early clinical diagnosis of meningitis, to treat every haemorrhagic rash as meningococcemia even in ambulatory settings.</w:t>
      </w:r>
    </w:p>
    <w:p w:rsidR="00864940" w:rsidRDefault="00864940" w:rsidP="00864940">
      <w:pPr>
        <w:jc w:val="both"/>
      </w:pPr>
      <w:r>
        <w:tab/>
        <w:t>Neurotropic viruses. Clinical syndromes: acute aseptic meningitis, acute encephalitis or meningoencephalitis. Arbovirus encephalitis, Rabies, Lymphocytary choriomeningitis. Meningeal irritation, neurologic signs. Differential diagnosis. Aseptic meningitis with bacterial etiology. Case presentations. Summary.</w:t>
      </w:r>
    </w:p>
    <w:p w:rsidR="00864940" w:rsidRPr="00C5031F" w:rsidRDefault="00864940" w:rsidP="00864940">
      <w:pPr>
        <w:spacing w:before="120"/>
        <w:jc w:val="both"/>
      </w:pPr>
      <w:r>
        <w:tab/>
      </w:r>
      <w:r>
        <w:rPr>
          <w:b/>
          <w:u w:val="single"/>
        </w:rPr>
        <w:t>6. PRELIMINARY EXAMINATION. BOTULISM /2 h/.</w:t>
      </w:r>
    </w:p>
    <w:p w:rsidR="00864940" w:rsidRDefault="00864940" w:rsidP="00864940">
      <w:r>
        <w:tab/>
        <w:t>Test  for 20 min and subsequent discussion.</w:t>
      </w:r>
    </w:p>
    <w:p w:rsidR="00864940" w:rsidRDefault="00864940" w:rsidP="00864940">
      <w:pPr>
        <w:jc w:val="both"/>
      </w:pPr>
      <w:r>
        <w:tab/>
        <w:t>Botulism, Clinical picture of cranial neuropathy, symmetric descending flaccid paralysis and often respiratory arrest. Obstacles for early diagnosis. Mouse bioassay. Therapy – trivalent (ABE) antitoxin, supportive therapy. Prevention. Bioterrorism.</w:t>
      </w:r>
    </w:p>
    <w:p w:rsidR="00864940" w:rsidRPr="00C5031F" w:rsidRDefault="00864940" w:rsidP="00864940">
      <w:pPr>
        <w:spacing w:before="120"/>
        <w:jc w:val="both"/>
      </w:pPr>
      <w:r>
        <w:tab/>
      </w:r>
      <w:r>
        <w:rPr>
          <w:b/>
          <w:u w:val="single"/>
        </w:rPr>
        <w:t xml:space="preserve">7. </w:t>
      </w:r>
      <w:r w:rsidR="00AD19AF" w:rsidRPr="00AD19AF">
        <w:rPr>
          <w:b/>
          <w:szCs w:val="28"/>
          <w:u w:val="single"/>
        </w:rPr>
        <w:t>MEASLES, RUBELLA, CHICKENPOX, MUMPS (PAROTITIS), INFECTIOUS MONONUCLEOSIS</w:t>
      </w:r>
      <w:r>
        <w:rPr>
          <w:b/>
          <w:u w:val="single"/>
        </w:rPr>
        <w:t xml:space="preserve"> /2 h/.</w:t>
      </w:r>
    </w:p>
    <w:p w:rsidR="00864940" w:rsidRDefault="00864940" w:rsidP="00864940">
      <w:pPr>
        <w:jc w:val="both"/>
      </w:pPr>
      <w:r>
        <w:tab/>
        <w:t xml:space="preserve">Approach to the patient with fever and rash. Measles: highly contagious, catarrhal symptoms, Koplik’ spots, rash, complications. Vaccine-preventable. Rubella, congenital rubella syndrome, vaccine-preventable. VZV infections: chickenpox and zoster (shingles). </w:t>
      </w:r>
      <w:r w:rsidR="00AD19AF">
        <w:t xml:space="preserve">Mumps, salivary glands, orchitis, meningitis. Vaccine-preventable. </w:t>
      </w:r>
      <w:r>
        <w:t xml:space="preserve">Case presentations. </w:t>
      </w:r>
    </w:p>
    <w:p w:rsidR="00864940" w:rsidRPr="00C5031F" w:rsidRDefault="00864940" w:rsidP="00864940">
      <w:pPr>
        <w:spacing w:before="120"/>
        <w:jc w:val="both"/>
      </w:pPr>
      <w:r>
        <w:tab/>
      </w:r>
      <w:r>
        <w:rPr>
          <w:b/>
          <w:u w:val="single"/>
        </w:rPr>
        <w:t xml:space="preserve">8. </w:t>
      </w:r>
      <w:r w:rsidR="00AD19AF" w:rsidRPr="00AD19AF">
        <w:rPr>
          <w:b/>
          <w:szCs w:val="28"/>
          <w:u w:val="single"/>
        </w:rPr>
        <w:t xml:space="preserve">DIPHTHERIA, SCARLET FEVER, WHOOPING COUGH (PERTUSSIS), INFLUENZA </w:t>
      </w:r>
      <w:r>
        <w:rPr>
          <w:b/>
          <w:u w:val="single"/>
        </w:rPr>
        <w:t>/2 h/.</w:t>
      </w:r>
    </w:p>
    <w:p w:rsidR="00864940" w:rsidRDefault="00AD19AF" w:rsidP="00864940">
      <w:pPr>
        <w:jc w:val="both"/>
      </w:pPr>
      <w:r>
        <w:tab/>
        <w:t xml:space="preserve">Toxin mediated infections. </w:t>
      </w:r>
      <w:r w:rsidR="00864940">
        <w:t xml:space="preserve">Diphtheria, nasopharyngeal, laryngeal. Myocarditis and polyneuritis-late complications. Serotherapy and antibiotic therapy. Vaccine preventable. </w:t>
      </w:r>
      <w:r>
        <w:t xml:space="preserve">Scarlet fever, antimicrobial therapy. Influenza – etiology, clinical manifestations, diagnosis, treatment. </w:t>
      </w:r>
    </w:p>
    <w:p w:rsidR="00864940" w:rsidRPr="00C5031F" w:rsidRDefault="00864940" w:rsidP="00864940">
      <w:pPr>
        <w:spacing w:before="120"/>
        <w:jc w:val="both"/>
      </w:pPr>
      <w:r>
        <w:tab/>
      </w:r>
      <w:r>
        <w:rPr>
          <w:b/>
          <w:u w:val="single"/>
        </w:rPr>
        <w:t xml:space="preserve">9. </w:t>
      </w:r>
      <w:r w:rsidRPr="000A6EC6">
        <w:rPr>
          <w:b/>
          <w:szCs w:val="28"/>
          <w:u w:val="single"/>
        </w:rPr>
        <w:t xml:space="preserve">TROPICAL MEDICINE – ARBOVIRAL </w:t>
      </w:r>
      <w:r>
        <w:rPr>
          <w:b/>
          <w:szCs w:val="28"/>
          <w:u w:val="single"/>
        </w:rPr>
        <w:t>INFECTIONS. T</w:t>
      </w:r>
      <w:r w:rsidRPr="000A6EC6">
        <w:rPr>
          <w:b/>
          <w:szCs w:val="28"/>
          <w:u w:val="single"/>
        </w:rPr>
        <w:t xml:space="preserve">ICK BORNE ENCEPHALITIS. </w:t>
      </w:r>
      <w:r>
        <w:rPr>
          <w:b/>
          <w:szCs w:val="28"/>
          <w:u w:val="single"/>
        </w:rPr>
        <w:t xml:space="preserve">JAPANESE ENCEPHALITIS. WEST-NILE ENCEPHALITIS. </w:t>
      </w:r>
      <w:r w:rsidRPr="000A6EC6">
        <w:rPr>
          <w:b/>
          <w:szCs w:val="28"/>
          <w:u w:val="single"/>
        </w:rPr>
        <w:t>SANDFLY F</w:t>
      </w:r>
      <w:r>
        <w:rPr>
          <w:b/>
          <w:szCs w:val="28"/>
          <w:u w:val="single"/>
        </w:rPr>
        <w:t>EVER. DENGUE AND DENDGUE FEVER /</w:t>
      </w:r>
      <w:r w:rsidRPr="000A6EC6">
        <w:rPr>
          <w:b/>
          <w:u w:val="single"/>
        </w:rPr>
        <w:t>2 h/.</w:t>
      </w:r>
    </w:p>
    <w:p w:rsidR="00864940" w:rsidRDefault="00864940" w:rsidP="00864940">
      <w:pPr>
        <w:jc w:val="both"/>
      </w:pPr>
      <w:r>
        <w:tab/>
        <w:t>Arboviral infections: general consideration. Tick-borne encephalitis. Japanese encephalitis. American encephalitis: St. Louis encephalitis. Equine encephalitis. West-Nile encephalitis. Sand-fly fever. Clinical features, diagnosis, therapy. Dengue (dengue shock syndrome). Clinical features, diagnosis, therapy. Prevention of arbovirus infections. Vaccines.  Summary.</w:t>
      </w:r>
    </w:p>
    <w:p w:rsidR="00864940" w:rsidRPr="00C5031F" w:rsidRDefault="00864940" w:rsidP="00864940">
      <w:pPr>
        <w:spacing w:before="120"/>
        <w:jc w:val="both"/>
      </w:pPr>
      <w:r>
        <w:tab/>
      </w:r>
      <w:r>
        <w:rPr>
          <w:b/>
          <w:u w:val="single"/>
        </w:rPr>
        <w:t xml:space="preserve">10. </w:t>
      </w:r>
      <w:r w:rsidRPr="00F34173">
        <w:rPr>
          <w:b/>
          <w:szCs w:val="28"/>
          <w:u w:val="single"/>
        </w:rPr>
        <w:t>TROPICAL MEDICINE –</w:t>
      </w:r>
      <w:r>
        <w:rPr>
          <w:b/>
          <w:szCs w:val="28"/>
          <w:u w:val="single"/>
        </w:rPr>
        <w:t xml:space="preserve"> </w:t>
      </w:r>
      <w:r w:rsidRPr="00E240F8">
        <w:rPr>
          <w:b/>
          <w:szCs w:val="28"/>
          <w:u w:val="single"/>
        </w:rPr>
        <w:t>BARTONELLOSIS. FELINOSIS (CAT-SCRATCH DISEASE)</w:t>
      </w:r>
      <w:r>
        <w:rPr>
          <w:b/>
          <w:szCs w:val="28"/>
          <w:u w:val="single"/>
        </w:rPr>
        <w:t>. MURINE TYPHUS</w:t>
      </w:r>
      <w:r w:rsidRPr="00E240F8">
        <w:rPr>
          <w:b/>
          <w:szCs w:val="28"/>
          <w:u w:val="single"/>
        </w:rPr>
        <w:t xml:space="preserve"> </w:t>
      </w:r>
      <w:r>
        <w:rPr>
          <w:b/>
          <w:u w:val="single"/>
        </w:rPr>
        <w:t>/2h/.</w:t>
      </w:r>
    </w:p>
    <w:p w:rsidR="00864940" w:rsidRDefault="00864940" w:rsidP="00864940">
      <w:pPr>
        <w:jc w:val="both"/>
      </w:pPr>
      <w:r>
        <w:lastRenderedPageBreak/>
        <w:tab/>
        <w:t>Etiology, pathogenesis, clinical features, diagnosis, differential diagnosis and treatment of mentioned above diseases.</w:t>
      </w:r>
    </w:p>
    <w:p w:rsidR="00864940" w:rsidRPr="00C5031F" w:rsidRDefault="00864940" w:rsidP="00864940">
      <w:pPr>
        <w:spacing w:before="120"/>
        <w:jc w:val="both"/>
      </w:pPr>
      <w:r>
        <w:tab/>
      </w:r>
      <w:r>
        <w:rPr>
          <w:b/>
          <w:u w:val="single"/>
        </w:rPr>
        <w:t xml:space="preserve">11. </w:t>
      </w:r>
      <w:r w:rsidRPr="00F34173">
        <w:rPr>
          <w:b/>
          <w:szCs w:val="28"/>
          <w:u w:val="single"/>
        </w:rPr>
        <w:t>VIRAL HEPATITIS – ETIOLOGY, PATHOGENESIS, CLINICAL FEATURES.</w:t>
      </w:r>
      <w:r w:rsidRPr="00123FF8">
        <w:rPr>
          <w:szCs w:val="28"/>
        </w:rPr>
        <w:t xml:space="preserve"> </w:t>
      </w:r>
      <w:r>
        <w:rPr>
          <w:b/>
          <w:u w:val="single"/>
        </w:rPr>
        <w:t>/2 h/.</w:t>
      </w:r>
    </w:p>
    <w:p w:rsidR="00864940" w:rsidRDefault="00864940" w:rsidP="00864940">
      <w:pPr>
        <w:jc w:val="both"/>
      </w:pPr>
      <w:r>
        <w:tab/>
        <w:t>Clinical manifestation.  Laboratory findings. Serological profiles. VHA: without chronic corse or a carrier state. VHB: definite propensity for chronicity. VHC: indolent and silent hepatitis with the highest rate of chronicity. VHD-coinfection, superinfection. VHE with great case fatality rate among pregnant women. Fulminant hepatitis. Case presentations. Summary.</w:t>
      </w:r>
    </w:p>
    <w:p w:rsidR="00864940" w:rsidRPr="00B30A0D" w:rsidRDefault="00864940" w:rsidP="00864940">
      <w:pPr>
        <w:spacing w:before="120"/>
        <w:jc w:val="both"/>
      </w:pPr>
      <w:r>
        <w:tab/>
      </w:r>
      <w:r>
        <w:rPr>
          <w:b/>
          <w:u w:val="single"/>
        </w:rPr>
        <w:t xml:space="preserve">12. </w:t>
      </w:r>
      <w:r w:rsidRPr="00F34173">
        <w:rPr>
          <w:b/>
          <w:szCs w:val="28"/>
          <w:u w:val="single"/>
        </w:rPr>
        <w:t xml:space="preserve">VIRAL HEPATITIS – DIAGNOSIS, DIFFERENTIAL DIAGNOSIS, </w:t>
      </w:r>
    </w:p>
    <w:p w:rsidR="00864940" w:rsidRDefault="00864940" w:rsidP="00864940">
      <w:pPr>
        <w:jc w:val="both"/>
        <w:rPr>
          <w:b/>
          <w:u w:val="single"/>
        </w:rPr>
      </w:pPr>
      <w:r w:rsidRPr="00F34173">
        <w:rPr>
          <w:b/>
          <w:szCs w:val="28"/>
          <w:u w:val="single"/>
        </w:rPr>
        <w:t>TREATMENT. ACUTE LIVER FAILURE – FEATURES AND MANAGEMENT.</w:t>
      </w:r>
      <w:r>
        <w:rPr>
          <w:b/>
          <w:u w:val="single"/>
        </w:rPr>
        <w:t xml:space="preserve"> /2 h/.</w:t>
      </w:r>
    </w:p>
    <w:p w:rsidR="00864940" w:rsidRDefault="00864940" w:rsidP="00864940">
      <w:pPr>
        <w:jc w:val="both"/>
      </w:pPr>
      <w:r>
        <w:tab/>
        <w:t>Revising clinical presentation of acute viral hepatitis. Therapy of acute viral hepatitis – usually supportive, intravenous fluids, bed rest, diet.Indication for steroids.  Monitoring HVB for clearance of HBsAg. Distinguish from other diseases with hepatocellular damage. Case presentations. Summary.</w:t>
      </w:r>
    </w:p>
    <w:p w:rsidR="000D2032" w:rsidRPr="00C5031F" w:rsidRDefault="00864940" w:rsidP="000D2032">
      <w:pPr>
        <w:spacing w:before="120"/>
        <w:jc w:val="both"/>
      </w:pPr>
      <w:r>
        <w:tab/>
      </w:r>
      <w:r>
        <w:rPr>
          <w:b/>
          <w:u w:val="single"/>
        </w:rPr>
        <w:t xml:space="preserve">13. </w:t>
      </w:r>
      <w:r w:rsidR="000D2032">
        <w:rPr>
          <w:b/>
          <w:u w:val="single"/>
        </w:rPr>
        <w:t>HUMAN IMMUNODEFICIENCY VIRUS (HIV). AIDS. OPPORTUNISTIC INFECTIONS /2 h/.</w:t>
      </w:r>
    </w:p>
    <w:p w:rsidR="00864940" w:rsidRDefault="000D2032" w:rsidP="000D2032">
      <w:pPr>
        <w:jc w:val="both"/>
      </w:pPr>
      <w:r>
        <w:tab/>
        <w:t xml:space="preserve">HIV-1/2, Immunosuppression. Routes of transmission, groups at risk. Development of the disease. Primary HIV, progression to AIDS. Opportunistic infections, associated with AIDS. Diagnosis, two stages approach.  Treatment. HAART. Prophylactic and treatment of opportunistic infections. Measures for spreading control. HIV and health care workers. </w:t>
      </w:r>
    </w:p>
    <w:p w:rsidR="00864940" w:rsidRPr="00B30A0D" w:rsidRDefault="00864940" w:rsidP="00864940">
      <w:pPr>
        <w:spacing w:before="120"/>
        <w:jc w:val="both"/>
      </w:pPr>
      <w:r>
        <w:tab/>
      </w:r>
      <w:r>
        <w:rPr>
          <w:b/>
          <w:u w:val="single"/>
        </w:rPr>
        <w:t xml:space="preserve">14. </w:t>
      </w:r>
      <w:r w:rsidR="000D2032">
        <w:rPr>
          <w:b/>
          <w:u w:val="single"/>
        </w:rPr>
        <w:t xml:space="preserve">TETANUS, </w:t>
      </w:r>
      <w:r w:rsidRPr="00F34173">
        <w:rPr>
          <w:b/>
          <w:szCs w:val="28"/>
          <w:u w:val="single"/>
        </w:rPr>
        <w:t xml:space="preserve">ANTHRAX, RABIES. </w:t>
      </w:r>
      <w:r w:rsidR="000D2032">
        <w:rPr>
          <w:b/>
          <w:u w:val="single"/>
        </w:rPr>
        <w:t>SEROTHERAPY</w:t>
      </w:r>
      <w:r w:rsidR="000D2032" w:rsidRPr="00F34173">
        <w:rPr>
          <w:b/>
          <w:u w:val="single"/>
        </w:rPr>
        <w:t xml:space="preserve"> </w:t>
      </w:r>
      <w:r w:rsidRPr="00F34173">
        <w:rPr>
          <w:b/>
          <w:u w:val="single"/>
        </w:rPr>
        <w:t>/</w:t>
      </w:r>
      <w:r>
        <w:rPr>
          <w:b/>
          <w:u w:val="single"/>
        </w:rPr>
        <w:t>2 h/.</w:t>
      </w:r>
    </w:p>
    <w:p w:rsidR="00864940" w:rsidRDefault="00864940" w:rsidP="00864940">
      <w:pPr>
        <w:jc w:val="both"/>
      </w:pPr>
      <w:r>
        <w:tab/>
      </w:r>
      <w:r w:rsidR="000D2032">
        <w:t xml:space="preserve">Toxin mediated infections, general considerations. Tetanus: muscle rigidity and spasms, serotherapy. Serum sickness. Vaccine preventable. Anthrax. Bioterrorism. </w:t>
      </w:r>
      <w:r>
        <w:t xml:space="preserve">Rabies inevitable lethal encephalitis. Furious and dumb rabies. Ante-mortem and post-mortem diagnosis. Therapy-post-exposure vaccination. Aseptic meningitis. Paralytic meningitis. Laboratory diagnosis. Vaccines. Current world situation. Case presentations. </w:t>
      </w:r>
    </w:p>
    <w:p w:rsidR="00864940" w:rsidRPr="00B30A0D" w:rsidRDefault="00864940" w:rsidP="00864940">
      <w:pPr>
        <w:spacing w:before="120"/>
        <w:jc w:val="both"/>
      </w:pPr>
      <w:r>
        <w:tab/>
      </w:r>
      <w:r>
        <w:rPr>
          <w:b/>
          <w:u w:val="single"/>
        </w:rPr>
        <w:t xml:space="preserve">15. </w:t>
      </w:r>
      <w:r w:rsidRPr="0061386B">
        <w:rPr>
          <w:b/>
          <w:szCs w:val="28"/>
          <w:u w:val="single"/>
        </w:rPr>
        <w:t>LEPTOSPIROSIS – ETIOLOGY, PATHOGENESIS, CLINICAL FEATURES, DIAGNOSIS, DIFFERENTIAL DIAGNOSIS, TREATMENT. ACUTE RENAL FAILURE – MANAGEMENT AND TREAT</w:t>
      </w:r>
      <w:r>
        <w:rPr>
          <w:b/>
          <w:szCs w:val="28"/>
          <w:u w:val="single"/>
        </w:rPr>
        <w:t>MENT</w:t>
      </w:r>
      <w:r w:rsidRPr="0061386B">
        <w:rPr>
          <w:b/>
          <w:szCs w:val="28"/>
          <w:u w:val="single"/>
        </w:rPr>
        <w:t xml:space="preserve"> </w:t>
      </w:r>
      <w:r w:rsidRPr="0061386B">
        <w:rPr>
          <w:b/>
          <w:u w:val="single"/>
        </w:rPr>
        <w:t>/</w:t>
      </w:r>
      <w:r>
        <w:rPr>
          <w:b/>
          <w:u w:val="single"/>
        </w:rPr>
        <w:t>2 h/.</w:t>
      </w:r>
    </w:p>
    <w:p w:rsidR="00864940" w:rsidRDefault="00864940" w:rsidP="00864940">
      <w:r>
        <w:tab/>
        <w:t>Waterborne infection. Multisystem manifestations with liver and renal involvement. predominance. Antibiotic and supportive therapy. Management of acute renal failure. predominance. Differentials of jaundice with fever</w:t>
      </w:r>
      <w:r w:rsidR="000D2032">
        <w:t xml:space="preserve">. </w:t>
      </w:r>
      <w:r>
        <w:t xml:space="preserve"> </w:t>
      </w:r>
    </w:p>
    <w:p w:rsidR="00864940" w:rsidRPr="00B30A0D" w:rsidRDefault="00864940" w:rsidP="00864940">
      <w:pPr>
        <w:spacing w:before="120"/>
      </w:pPr>
      <w:r>
        <w:tab/>
      </w:r>
      <w:r>
        <w:rPr>
          <w:b/>
          <w:caps/>
          <w:u w:val="single"/>
        </w:rPr>
        <w:t xml:space="preserve">16. </w:t>
      </w:r>
      <w:r w:rsidRPr="0061386B">
        <w:rPr>
          <w:b/>
          <w:szCs w:val="28"/>
          <w:u w:val="single"/>
        </w:rPr>
        <w:t>PRELIMINARY EXAMINATION. POLIOMYELITIS</w:t>
      </w:r>
      <w:r>
        <w:rPr>
          <w:b/>
          <w:caps/>
          <w:u w:val="single"/>
        </w:rPr>
        <w:t xml:space="preserve"> </w:t>
      </w:r>
      <w:r>
        <w:rPr>
          <w:b/>
          <w:u w:val="single"/>
        </w:rPr>
        <w:t>/2 h/.</w:t>
      </w:r>
    </w:p>
    <w:p w:rsidR="00864940" w:rsidRDefault="00864940" w:rsidP="00864940">
      <w:r>
        <w:tab/>
        <w:t>Test for 20 min. and subsequent discussion.</w:t>
      </w:r>
    </w:p>
    <w:p w:rsidR="00864940" w:rsidRDefault="00864940" w:rsidP="00864940">
      <w:r>
        <w:tab/>
        <w:t xml:space="preserve">Poliomyelitis. Characteristic  of acute flaccid paralysis. Differentials.  WHO targets for elimination.  Vaccines. </w:t>
      </w:r>
    </w:p>
    <w:p w:rsidR="00864940" w:rsidRPr="00B30A0D" w:rsidRDefault="00864940" w:rsidP="00864940">
      <w:pPr>
        <w:spacing w:before="120"/>
      </w:pPr>
      <w:r>
        <w:tab/>
      </w:r>
      <w:r>
        <w:rPr>
          <w:b/>
          <w:u w:val="single"/>
        </w:rPr>
        <w:t>17. HAEMORRHAGIC FEVERS – CONGO-CRIMMEAN HAEMORRHAGIC FEVER, HAEMORRHAGIC FEVER WITH RENAL SYNDROME /2 h/.</w:t>
      </w:r>
    </w:p>
    <w:p w:rsidR="00864940" w:rsidRDefault="00864940" w:rsidP="00864940">
      <w:pPr>
        <w:jc w:val="both"/>
      </w:pPr>
      <w:r>
        <w:tab/>
        <w:t>Syndrome of VHF. Congo-Crimean haemorrhagic fever: tick-borne; abrupt onset with sever influenza-like presentation, severe haemorrhages in the skin and mucous membranes, extensive liver damage, lab findings. Haemorrhagic fever with renal syndrome, rodent-borne, 4 stages: febrile, hypotensive, oliguric, polyuric. Nephropathia epidemica. Hantavirus pulmonary syndrome. Laboratory diagnosis. Therapy and preventions.</w:t>
      </w:r>
    </w:p>
    <w:p w:rsidR="00864940" w:rsidRPr="00B30A0D" w:rsidRDefault="00864940" w:rsidP="00864940">
      <w:pPr>
        <w:spacing w:before="120"/>
        <w:jc w:val="both"/>
      </w:pPr>
      <w:r>
        <w:tab/>
      </w:r>
      <w:r>
        <w:rPr>
          <w:b/>
          <w:u w:val="single"/>
        </w:rPr>
        <w:t xml:space="preserve">18. </w:t>
      </w:r>
      <w:r w:rsidRPr="0061386B">
        <w:rPr>
          <w:b/>
          <w:szCs w:val="28"/>
          <w:u w:val="single"/>
        </w:rPr>
        <w:t xml:space="preserve">LYME DISEASE, BOUTOUNEUS FEVER – ETIOLOGY, PATHOGENESIS, CLINICAL FEATURES, DIAGNOSIS, TREATMENT. </w:t>
      </w:r>
      <w:r w:rsidRPr="0061386B">
        <w:rPr>
          <w:b/>
          <w:u w:val="single"/>
        </w:rPr>
        <w:t>/</w:t>
      </w:r>
      <w:r>
        <w:rPr>
          <w:b/>
          <w:u w:val="single"/>
        </w:rPr>
        <w:t>2 h/.</w:t>
      </w:r>
    </w:p>
    <w:p w:rsidR="00864940" w:rsidRDefault="00864940" w:rsidP="00864940">
      <w:pPr>
        <w:jc w:val="both"/>
      </w:pPr>
      <w:r>
        <w:tab/>
        <w:t xml:space="preserve">Tick-borne diseases, general considerations, seasonal activities, current situation. Lyme </w:t>
      </w:r>
      <w:r>
        <w:lastRenderedPageBreak/>
        <w:t>borreliosis the most common tick-borne infection in North America and Europe. Erythema migrans – a characteristic feature of Lyme borreliosis. Early and late disseminated Lyme borreliosis. Clinical diagnosis and the role of serological tests, intrathecal antibodies production. Doxycycline – the first line antibiotics. HGA, babesiosis. Coinfections. Case presentations. Summary.</w:t>
      </w:r>
    </w:p>
    <w:p w:rsidR="00864940" w:rsidRDefault="00864940" w:rsidP="00864940">
      <w:pPr>
        <w:spacing w:before="120"/>
        <w:jc w:val="both"/>
        <w:rPr>
          <w:b/>
        </w:rPr>
      </w:pPr>
      <w:r>
        <w:tab/>
      </w:r>
      <w:r>
        <w:rPr>
          <w:b/>
        </w:rPr>
        <w:t>7.  METHODS FOR CONTROL:</w:t>
      </w:r>
    </w:p>
    <w:p w:rsidR="00864940" w:rsidRDefault="00864940" w:rsidP="00864940">
      <w:pPr>
        <w:jc w:val="both"/>
        <w:rPr>
          <w:b/>
        </w:rPr>
      </w:pPr>
      <w:r>
        <w:rPr>
          <w:b/>
        </w:rPr>
        <w:tab/>
        <w:t xml:space="preserve">7.1. CURRENT CONTROL – </w:t>
      </w:r>
      <w:r w:rsidRPr="00292AAE">
        <w:t>by tests, clinical cases and colloquiums</w:t>
      </w:r>
      <w:r>
        <w:t>.</w:t>
      </w:r>
    </w:p>
    <w:p w:rsidR="00864940" w:rsidRDefault="00864940" w:rsidP="00864940">
      <w:pPr>
        <w:jc w:val="both"/>
      </w:pPr>
      <w:r>
        <w:rPr>
          <w:b/>
        </w:rPr>
        <w:tab/>
        <w:t xml:space="preserve">7.2. FINAL CONTROL – </w:t>
      </w:r>
      <w:r w:rsidRPr="00292AAE">
        <w:t>in the end of the study year by practical exam (at a patient with infectious disease) and theoretical exam</w:t>
      </w:r>
      <w:r>
        <w:t>.</w:t>
      </w:r>
    </w:p>
    <w:p w:rsidR="00864940" w:rsidRDefault="00864940" w:rsidP="00864940">
      <w:pPr>
        <w:jc w:val="both"/>
      </w:pPr>
    </w:p>
    <w:p w:rsidR="00864940" w:rsidRPr="00292AAE" w:rsidRDefault="00864940" w:rsidP="00864940">
      <w:pPr>
        <w:spacing w:before="120"/>
        <w:jc w:val="both"/>
        <w:rPr>
          <w:b/>
        </w:rPr>
      </w:pPr>
      <w:r>
        <w:tab/>
      </w:r>
      <w:r w:rsidRPr="00292AAE">
        <w:rPr>
          <w:b/>
        </w:rPr>
        <w:t>8. SYSTEM FOR SUM</w:t>
      </w:r>
      <w:r>
        <w:rPr>
          <w:b/>
        </w:rPr>
        <w:t>M</w:t>
      </w:r>
      <w:r w:rsidRPr="00292AAE">
        <w:rPr>
          <w:b/>
        </w:rPr>
        <w:t>ARIZING OF CREDITS</w:t>
      </w:r>
      <w:r>
        <w:rPr>
          <w:b/>
        </w:rPr>
        <w:t>:</w:t>
      </w:r>
      <w:r w:rsidRPr="00292AAE">
        <w:rPr>
          <w:b/>
        </w:rPr>
        <w:t xml:space="preserve"> </w:t>
      </w:r>
    </w:p>
    <w:p w:rsidR="00864940" w:rsidRPr="003B040B" w:rsidRDefault="00864940" w:rsidP="00864940">
      <w:pPr>
        <w:jc w:val="both"/>
        <w:rPr>
          <w:b/>
          <w:szCs w:val="24"/>
        </w:rPr>
      </w:pPr>
      <w:r>
        <w:tab/>
      </w:r>
      <w:r w:rsidRPr="00D45657">
        <w:rPr>
          <w:b/>
          <w:szCs w:val="24"/>
        </w:rPr>
        <w:t>Total credits</w:t>
      </w:r>
      <w:r w:rsidRPr="00D45657">
        <w:rPr>
          <w:b/>
          <w:szCs w:val="24"/>
          <w:lang w:val="bg-BG"/>
        </w:rPr>
        <w:t>:</w:t>
      </w:r>
      <w:r w:rsidRPr="00D45657">
        <w:rPr>
          <w:b/>
          <w:szCs w:val="24"/>
        </w:rPr>
        <w:t xml:space="preserve"> </w:t>
      </w:r>
      <w:r>
        <w:rPr>
          <w:b/>
          <w:szCs w:val="24"/>
        </w:rPr>
        <w:t>7</w:t>
      </w:r>
      <w:r>
        <w:rPr>
          <w:b/>
          <w:szCs w:val="24"/>
          <w:lang w:val="bg-BG"/>
        </w:rPr>
        <w:t>.</w:t>
      </w:r>
      <w:r>
        <w:rPr>
          <w:b/>
          <w:szCs w:val="24"/>
        </w:rPr>
        <w:t>5</w:t>
      </w:r>
    </w:p>
    <w:p w:rsidR="00864940" w:rsidRPr="00D45657" w:rsidRDefault="00864940" w:rsidP="00864940">
      <w:pPr>
        <w:jc w:val="both"/>
        <w:rPr>
          <w:szCs w:val="24"/>
          <w:lang w:val="bg-BG"/>
        </w:rPr>
      </w:pPr>
      <w:r w:rsidRPr="00D45657">
        <w:rPr>
          <w:szCs w:val="24"/>
          <w:lang w:val="bg-BG"/>
        </w:rPr>
        <w:tab/>
      </w:r>
      <w:r>
        <w:rPr>
          <w:szCs w:val="24"/>
        </w:rPr>
        <w:t>Total credits’ assessment has been formed by sum of:</w:t>
      </w:r>
    </w:p>
    <w:p w:rsidR="00864940" w:rsidRPr="00D45657" w:rsidRDefault="00864940" w:rsidP="00864940">
      <w:pPr>
        <w:jc w:val="both"/>
        <w:rPr>
          <w:szCs w:val="24"/>
        </w:rPr>
      </w:pPr>
      <w:r w:rsidRPr="00D45657">
        <w:rPr>
          <w:szCs w:val="24"/>
          <w:lang w:val="bg-BG"/>
        </w:rPr>
        <w:tab/>
      </w:r>
      <w:r w:rsidRPr="00D45657">
        <w:rPr>
          <w:szCs w:val="24"/>
          <w:lang w:val="bg-BG"/>
        </w:rPr>
        <w:sym w:font="Symbol" w:char="F0B7"/>
      </w:r>
      <w:r>
        <w:rPr>
          <w:szCs w:val="24"/>
        </w:rPr>
        <w:t xml:space="preserve"> Credits from practical exercises – 2.0;</w:t>
      </w:r>
    </w:p>
    <w:p w:rsidR="00864940" w:rsidRPr="00D45657" w:rsidRDefault="00864940" w:rsidP="00864940">
      <w:pPr>
        <w:jc w:val="both"/>
        <w:rPr>
          <w:szCs w:val="24"/>
        </w:rPr>
      </w:pPr>
      <w:r w:rsidRPr="00D45657">
        <w:rPr>
          <w:szCs w:val="24"/>
          <w:lang w:val="bg-BG"/>
        </w:rPr>
        <w:tab/>
      </w:r>
      <w:r w:rsidRPr="00D45657">
        <w:rPr>
          <w:szCs w:val="24"/>
          <w:lang w:val="bg-BG"/>
        </w:rPr>
        <w:sym w:font="Symbol" w:char="F0B7"/>
      </w:r>
      <w:r>
        <w:rPr>
          <w:szCs w:val="24"/>
        </w:rPr>
        <w:t xml:space="preserve"> Credits from lectures – 1.5;</w:t>
      </w:r>
    </w:p>
    <w:p w:rsidR="00864940" w:rsidRPr="00D45657" w:rsidRDefault="00864940" w:rsidP="00864940">
      <w:pPr>
        <w:jc w:val="both"/>
        <w:rPr>
          <w:szCs w:val="24"/>
        </w:rPr>
      </w:pPr>
      <w:r w:rsidRPr="00D45657">
        <w:rPr>
          <w:szCs w:val="24"/>
          <w:lang w:val="bg-BG"/>
        </w:rPr>
        <w:tab/>
      </w:r>
      <w:r w:rsidRPr="00D45657">
        <w:rPr>
          <w:szCs w:val="24"/>
          <w:lang w:val="bg-BG"/>
        </w:rPr>
        <w:sym w:font="Symbol" w:char="F0B7"/>
      </w:r>
      <w:r>
        <w:rPr>
          <w:szCs w:val="24"/>
        </w:rPr>
        <w:t xml:space="preserve"> Credits from working for practical exercises – 0.5;</w:t>
      </w:r>
    </w:p>
    <w:p w:rsidR="00864940" w:rsidRPr="00D45657" w:rsidRDefault="00864940" w:rsidP="00864940">
      <w:pPr>
        <w:jc w:val="both"/>
        <w:rPr>
          <w:szCs w:val="24"/>
          <w:lang w:val="bg-BG"/>
        </w:rPr>
      </w:pPr>
      <w:r w:rsidRPr="00D45657">
        <w:rPr>
          <w:szCs w:val="24"/>
          <w:lang w:val="bg-BG"/>
        </w:rPr>
        <w:tab/>
      </w:r>
      <w:r w:rsidRPr="00D45657">
        <w:rPr>
          <w:szCs w:val="24"/>
          <w:lang w:val="bg-BG"/>
        </w:rPr>
        <w:sym w:font="Symbol" w:char="F0B7"/>
      </w:r>
      <w:r>
        <w:rPr>
          <w:szCs w:val="24"/>
        </w:rPr>
        <w:t xml:space="preserve"> Credits from clinical cases – 1.0; </w:t>
      </w:r>
    </w:p>
    <w:p w:rsidR="00864940" w:rsidRDefault="00864940" w:rsidP="00864940">
      <w:pPr>
        <w:jc w:val="both"/>
      </w:pPr>
      <w:r w:rsidRPr="00D45657">
        <w:rPr>
          <w:szCs w:val="24"/>
          <w:lang w:val="bg-BG"/>
        </w:rPr>
        <w:tab/>
      </w:r>
      <w:r w:rsidRPr="00D45657">
        <w:rPr>
          <w:szCs w:val="24"/>
          <w:lang w:val="bg-BG"/>
        </w:rPr>
        <w:sym w:font="Symbol" w:char="F0B7"/>
      </w:r>
      <w:r>
        <w:rPr>
          <w:szCs w:val="24"/>
        </w:rPr>
        <w:t xml:space="preserve"> Credits from </w:t>
      </w:r>
      <w:r w:rsidRPr="00292AAE">
        <w:t>colloquiums</w:t>
      </w:r>
      <w:r>
        <w:t xml:space="preserve"> – 0.5; </w:t>
      </w:r>
    </w:p>
    <w:p w:rsidR="00864940" w:rsidRDefault="00864940" w:rsidP="00864940">
      <w:pPr>
        <w:jc w:val="both"/>
        <w:rPr>
          <w:szCs w:val="24"/>
        </w:rPr>
      </w:pPr>
      <w:r>
        <w:rPr>
          <w:szCs w:val="24"/>
        </w:rPr>
        <w:tab/>
      </w:r>
      <w:r w:rsidRPr="00D45657">
        <w:rPr>
          <w:szCs w:val="24"/>
          <w:lang w:val="bg-BG"/>
        </w:rPr>
        <w:sym w:font="Symbol" w:char="F0B7"/>
      </w:r>
      <w:r>
        <w:rPr>
          <w:szCs w:val="24"/>
        </w:rPr>
        <w:t xml:space="preserve"> Credits from final exam – 2.0. </w:t>
      </w:r>
    </w:p>
    <w:p w:rsidR="00864940" w:rsidRDefault="00864940" w:rsidP="00864940">
      <w:pPr>
        <w:jc w:val="both"/>
        <w:rPr>
          <w:szCs w:val="24"/>
        </w:rPr>
      </w:pPr>
    </w:p>
    <w:p w:rsidR="00864940" w:rsidRPr="00E240F8" w:rsidRDefault="00864940" w:rsidP="00864940">
      <w:pPr>
        <w:spacing w:before="120"/>
        <w:jc w:val="both"/>
        <w:rPr>
          <w:b/>
          <w:szCs w:val="24"/>
          <w:lang w:val="bg-BG"/>
        </w:rPr>
      </w:pPr>
      <w:r>
        <w:rPr>
          <w:szCs w:val="24"/>
        </w:rPr>
        <w:tab/>
      </w:r>
      <w:r w:rsidRPr="00D45657">
        <w:rPr>
          <w:b/>
          <w:szCs w:val="24"/>
        </w:rPr>
        <w:t>9. SYNOPSIS FOR EXAM</w:t>
      </w:r>
      <w:r>
        <w:rPr>
          <w:b/>
        </w:rPr>
        <w:t xml:space="preserve"> OF INFECTIOUS DISEASES, PARASITOLOGY AND TROPICAL DISEASES FIFTH YEAR MEDICAL STUDENTS </w:t>
      </w:r>
    </w:p>
    <w:p w:rsidR="004D6B6C" w:rsidRPr="00723632" w:rsidRDefault="004D6B6C" w:rsidP="004D6B6C">
      <w:r>
        <w:rPr>
          <w:b/>
          <w:bCs/>
        </w:rPr>
        <w:br/>
      </w:r>
      <w:r>
        <w:t>33</w:t>
      </w:r>
      <w:r w:rsidRPr="00723632">
        <w:t>. INFECTION, INFECTIOUS PROCE</w:t>
      </w:r>
      <w:r>
        <w:t xml:space="preserve">SS (DEFINITION, ROLE OF MICRO-, </w:t>
      </w:r>
      <w:r w:rsidRPr="00723632">
        <w:t>MACROORGANISM AND ENVIRONMENT IN INFECTIOUS PROCESS)</w:t>
      </w:r>
      <w:r>
        <w:t>.</w:t>
      </w:r>
      <w:r w:rsidRPr="00723632">
        <w:rPr>
          <w:caps/>
        </w:rPr>
        <w:t xml:space="preserve"> </w:t>
      </w:r>
    </w:p>
    <w:p w:rsidR="004D6B6C" w:rsidRPr="00E240F8" w:rsidRDefault="004D6B6C" w:rsidP="004D6B6C">
      <w:pPr>
        <w:jc w:val="both"/>
      </w:pPr>
      <w:r>
        <w:t>34</w:t>
      </w:r>
      <w:r w:rsidRPr="00723632">
        <w:t xml:space="preserve">. INFECTIOUS DISEASE </w:t>
      </w:r>
      <w:r>
        <w:t>–</w:t>
      </w:r>
      <w:r w:rsidRPr="00723632">
        <w:t xml:space="preserve"> PERI</w:t>
      </w:r>
      <w:r>
        <w:t xml:space="preserve">ODS, FEATURES IN THE COURSE OF </w:t>
      </w:r>
      <w:r w:rsidRPr="00723632">
        <w:t>INFECTIOUS DISEASES</w:t>
      </w:r>
      <w:r>
        <w:t>.</w:t>
      </w:r>
      <w:r w:rsidRPr="00723632">
        <w:rPr>
          <w:caps/>
        </w:rPr>
        <w:t xml:space="preserve"> </w:t>
      </w:r>
    </w:p>
    <w:p w:rsidR="004D6B6C" w:rsidRDefault="004D6B6C" w:rsidP="004D6B6C">
      <w:pPr>
        <w:pStyle w:val="Header"/>
      </w:pPr>
      <w:r>
        <w:t>35. SYNDROMES IN INFECTIOUS DISEASES</w:t>
      </w:r>
    </w:p>
    <w:p w:rsidR="004D6B6C" w:rsidRPr="00E240F8" w:rsidRDefault="004D6B6C" w:rsidP="004D6B6C">
      <w:pPr>
        <w:pStyle w:val="Header"/>
      </w:pPr>
      <w:r>
        <w:t>36</w:t>
      </w:r>
      <w:r w:rsidRPr="00723632">
        <w:t>. CLINICAL METODS, LAB</w:t>
      </w:r>
      <w:r>
        <w:t xml:space="preserve">ORATORY TESTS AND INSTRUMENTAL </w:t>
      </w:r>
      <w:r w:rsidRPr="00723632">
        <w:t>INVESTIGATIONS FOR DIAGNOSIS OF INFECTIOUS DISEASES.</w:t>
      </w:r>
      <w:r w:rsidRPr="00723632">
        <w:rPr>
          <w:caps/>
        </w:rPr>
        <w:t xml:space="preserve"> </w:t>
      </w:r>
    </w:p>
    <w:p w:rsidR="004D6B6C" w:rsidRPr="00723632" w:rsidRDefault="004D6B6C" w:rsidP="004D6B6C">
      <w:pPr>
        <w:jc w:val="both"/>
      </w:pPr>
      <w:r>
        <w:t>37</w:t>
      </w:r>
      <w:r w:rsidRPr="00723632">
        <w:t xml:space="preserve">. ETIOLOGIC DIAGNOSIS OF BACTERIAL </w:t>
      </w:r>
      <w:r>
        <w:t xml:space="preserve">AND </w:t>
      </w:r>
      <w:r w:rsidRPr="00723632">
        <w:t>VIRAL DISEASES</w:t>
      </w:r>
      <w:r>
        <w:t>.</w:t>
      </w:r>
    </w:p>
    <w:p w:rsidR="004D6B6C" w:rsidRPr="00723632" w:rsidRDefault="004D6B6C" w:rsidP="004D6B6C">
      <w:pPr>
        <w:pStyle w:val="Header"/>
      </w:pPr>
      <w:r>
        <w:t>38</w:t>
      </w:r>
      <w:r w:rsidRPr="00723632">
        <w:t>. ETIOLOGIC TREATMENT OF INFEC</w:t>
      </w:r>
      <w:r>
        <w:t xml:space="preserve">TIOUS DISEASES WITH BACTERIAL </w:t>
      </w:r>
      <w:r w:rsidRPr="00723632">
        <w:t>ETIOLOGY – ANTIBIOTICS</w:t>
      </w:r>
      <w:r>
        <w:t>. SIDE EFFECTS.</w:t>
      </w:r>
    </w:p>
    <w:p w:rsidR="004D6B6C" w:rsidRPr="00723632" w:rsidRDefault="004D6B6C" w:rsidP="004D6B6C">
      <w:pPr>
        <w:pStyle w:val="Header"/>
      </w:pPr>
      <w:r>
        <w:t>39</w:t>
      </w:r>
      <w:r w:rsidRPr="00723632">
        <w:t>. ETIOLOGIC TREATMENT OF INFECTIOUS DISEASES WITH BACTERIAL ETIOLOGY – CHEMO-THERAPEUTIC DRUGS</w:t>
      </w:r>
      <w:r>
        <w:t>. SIDE EFFECTS.</w:t>
      </w:r>
    </w:p>
    <w:p w:rsidR="004D6B6C" w:rsidRPr="00723632" w:rsidRDefault="004D6B6C" w:rsidP="004D6B6C">
      <w:pPr>
        <w:pStyle w:val="Header"/>
      </w:pPr>
      <w:r>
        <w:t>40</w:t>
      </w:r>
      <w:r w:rsidRPr="00723632">
        <w:t>. ETIOLOGIC TREATMENT OF INFECTIOUS DISEASES WITH VIRAL ETIOLOGY</w:t>
      </w:r>
      <w:r>
        <w:t>.</w:t>
      </w:r>
      <w:r w:rsidRPr="00723632">
        <w:rPr>
          <w:caps/>
        </w:rPr>
        <w:t xml:space="preserve"> </w:t>
      </w:r>
    </w:p>
    <w:p w:rsidR="004D6B6C" w:rsidRPr="00F36FC2" w:rsidRDefault="004D6B6C" w:rsidP="004D6B6C">
      <w:pPr>
        <w:pStyle w:val="Header"/>
      </w:pPr>
      <w:r>
        <w:t xml:space="preserve">41. </w:t>
      </w:r>
      <w:r w:rsidRPr="00723632">
        <w:t>IMMUNOTHERAPY, VACCINAL THERAPY AND IMMUNOPROPHYLAXIS OF INFECTIOUS DISEASES</w:t>
      </w:r>
      <w:r>
        <w:t xml:space="preserve">. SIDE EFFECTS AND REACTIONS </w:t>
      </w:r>
      <w:r w:rsidRPr="00723632">
        <w:t>OF ANTIBIOTIC TREATMENT AND AFTER ADMINISTRATION OF ANTITOXINS AND IMMUNOSTIMULATING DRUGS – SERUM SICKNESS, ALLERGIC SHOCK ETC.</w:t>
      </w:r>
    </w:p>
    <w:p w:rsidR="004D6B6C" w:rsidRPr="00723632" w:rsidRDefault="004D6B6C" w:rsidP="004D6B6C">
      <w:r>
        <w:t>42</w:t>
      </w:r>
      <w:r w:rsidRPr="00723632">
        <w:t xml:space="preserve">. </w:t>
      </w:r>
      <w:r>
        <w:t xml:space="preserve">SUPPORTIVE </w:t>
      </w:r>
      <w:r w:rsidRPr="00723632">
        <w:t xml:space="preserve">TREATMENT OF INFECTIOUS DISEASES – FLUID-SALINE REPLACEMENT, </w:t>
      </w:r>
      <w:r>
        <w:t xml:space="preserve">SUPPORTIVE </w:t>
      </w:r>
      <w:r w:rsidRPr="00723632">
        <w:t>TREATMENT OF BRAIN OEDEMA, ACUTE RENAL FAILURE, ACUTE CARDIOVASCULAR FAILURE</w:t>
      </w:r>
      <w:r>
        <w:t xml:space="preserve">. </w:t>
      </w:r>
    </w:p>
    <w:p w:rsidR="004D6B6C" w:rsidRPr="00723632" w:rsidRDefault="004D6B6C" w:rsidP="004D6B6C">
      <w:pPr>
        <w:jc w:val="both"/>
      </w:pPr>
      <w:r>
        <w:t>43</w:t>
      </w:r>
      <w:r w:rsidRPr="00723632">
        <w:t>. TYPHOID FEVER</w:t>
      </w:r>
      <w:r>
        <w:t>.</w:t>
      </w:r>
    </w:p>
    <w:p w:rsidR="004D6B6C" w:rsidRPr="00723632" w:rsidRDefault="004D6B6C" w:rsidP="004D6B6C">
      <w:pPr>
        <w:jc w:val="both"/>
      </w:pPr>
      <w:r>
        <w:t>44</w:t>
      </w:r>
      <w:r w:rsidRPr="00723632">
        <w:t>. FOOD TOXIINFECTIONS – SALMONELLOSIS</w:t>
      </w:r>
      <w:r>
        <w:t>.</w:t>
      </w:r>
    </w:p>
    <w:p w:rsidR="004D6B6C" w:rsidRPr="00723632" w:rsidRDefault="004D6B6C" w:rsidP="004D6B6C">
      <w:pPr>
        <w:jc w:val="both"/>
      </w:pPr>
      <w:r>
        <w:t>45</w:t>
      </w:r>
      <w:r w:rsidRPr="00723632">
        <w:t>. GASTROINTESTINAL INFECTIONS WITH VIRAL ETIOLOGY</w:t>
      </w:r>
      <w:r>
        <w:t xml:space="preserve"> – ROTAVIRUS, ADENOVIRUS, NORWALK GASTROENTERITIS</w:t>
      </w:r>
    </w:p>
    <w:p w:rsidR="004D6B6C" w:rsidRPr="00723632" w:rsidRDefault="004D6B6C" w:rsidP="004D6B6C">
      <w:pPr>
        <w:jc w:val="both"/>
      </w:pPr>
      <w:r>
        <w:t>46</w:t>
      </w:r>
      <w:r w:rsidRPr="00723632">
        <w:t>. SHIGELLOSIS.</w:t>
      </w:r>
    </w:p>
    <w:p w:rsidR="004D6B6C" w:rsidRPr="00723632" w:rsidRDefault="004D6B6C" w:rsidP="004D6B6C">
      <w:pPr>
        <w:jc w:val="both"/>
      </w:pPr>
      <w:r>
        <w:t>47</w:t>
      </w:r>
      <w:r w:rsidRPr="00723632">
        <w:t>. COLIENTERITIS</w:t>
      </w:r>
      <w:r>
        <w:t>. CLOSTRIDIUM DIFFICILE ENTEROCOLITIS.</w:t>
      </w:r>
      <w:r w:rsidRPr="00723632">
        <w:t xml:space="preserve">  </w:t>
      </w:r>
    </w:p>
    <w:p w:rsidR="004D6B6C" w:rsidRPr="00723632" w:rsidRDefault="004D6B6C" w:rsidP="004D6B6C">
      <w:pPr>
        <w:jc w:val="both"/>
      </w:pPr>
      <w:r>
        <w:lastRenderedPageBreak/>
        <w:t>48</w:t>
      </w:r>
      <w:r w:rsidRPr="00723632">
        <w:t>. CHOLERA</w:t>
      </w:r>
      <w:r>
        <w:t>.</w:t>
      </w:r>
    </w:p>
    <w:p w:rsidR="004D6B6C" w:rsidRPr="00723632" w:rsidRDefault="004D6B6C" w:rsidP="004D6B6C">
      <w:pPr>
        <w:jc w:val="both"/>
      </w:pPr>
      <w:r>
        <w:t>49</w:t>
      </w:r>
      <w:r w:rsidRPr="00723632">
        <w:t xml:space="preserve">. </w:t>
      </w:r>
      <w:r>
        <w:t>BOTULISM</w:t>
      </w:r>
    </w:p>
    <w:p w:rsidR="004D6B6C" w:rsidRPr="00723632" w:rsidRDefault="004D6B6C" w:rsidP="004D6B6C">
      <w:pPr>
        <w:jc w:val="both"/>
      </w:pPr>
      <w:r>
        <w:t>50</w:t>
      </w:r>
      <w:r w:rsidRPr="00723632">
        <w:t>. BRUCELLOSIS</w:t>
      </w:r>
      <w:r>
        <w:t>.</w:t>
      </w:r>
    </w:p>
    <w:p w:rsidR="004D6B6C" w:rsidRPr="00723632" w:rsidRDefault="004D6B6C" w:rsidP="004D6B6C">
      <w:pPr>
        <w:jc w:val="both"/>
      </w:pPr>
      <w:r>
        <w:t>51</w:t>
      </w:r>
      <w:r w:rsidRPr="00723632">
        <w:t>. LEPTOSPIROSIS</w:t>
      </w:r>
      <w:r>
        <w:t>.</w:t>
      </w:r>
    </w:p>
    <w:p w:rsidR="004D6B6C" w:rsidRPr="00723632" w:rsidRDefault="004D6B6C" w:rsidP="004D6B6C">
      <w:pPr>
        <w:jc w:val="both"/>
      </w:pPr>
      <w:r>
        <w:t>52</w:t>
      </w:r>
      <w:r w:rsidRPr="00723632">
        <w:t>. VIRAL HEPATITIS “A” AND VIRAL HEPATITIS “E”</w:t>
      </w:r>
      <w:r>
        <w:t>.</w:t>
      </w:r>
    </w:p>
    <w:p w:rsidR="004D6B6C" w:rsidRPr="00723632" w:rsidRDefault="004D6B6C" w:rsidP="004D6B6C">
      <w:pPr>
        <w:jc w:val="both"/>
      </w:pPr>
      <w:r>
        <w:t>53</w:t>
      </w:r>
      <w:r w:rsidRPr="00723632">
        <w:t>. VIRAL HEPATITIS “B” AND VIRAL HEPATITIS</w:t>
      </w:r>
      <w:r>
        <w:t xml:space="preserve"> </w:t>
      </w:r>
      <w:r w:rsidR="00AD4B45">
        <w:t>“</w:t>
      </w:r>
      <w:r w:rsidRPr="00723632">
        <w:t>D”</w:t>
      </w:r>
      <w:r>
        <w:t>.</w:t>
      </w:r>
    </w:p>
    <w:p w:rsidR="004D6B6C" w:rsidRPr="00723632" w:rsidRDefault="004D6B6C" w:rsidP="004D6B6C">
      <w:pPr>
        <w:jc w:val="both"/>
      </w:pPr>
      <w:r>
        <w:t>5</w:t>
      </w:r>
      <w:r w:rsidRPr="00723632">
        <w:t>4. ACUTE LIVER FAILURE</w:t>
      </w:r>
      <w:r>
        <w:t xml:space="preserve">. </w:t>
      </w:r>
    </w:p>
    <w:p w:rsidR="004D6B6C" w:rsidRPr="00723632" w:rsidRDefault="004D6B6C" w:rsidP="004D6B6C">
      <w:pPr>
        <w:jc w:val="both"/>
      </w:pPr>
      <w:r>
        <w:t>55</w:t>
      </w:r>
      <w:r w:rsidRPr="00723632">
        <w:t>. VIRAL HEPATITIS “C”</w:t>
      </w:r>
      <w:r>
        <w:t>.</w:t>
      </w:r>
    </w:p>
    <w:p w:rsidR="004D6B6C" w:rsidRDefault="004D6B6C" w:rsidP="004D6B6C">
      <w:pPr>
        <w:jc w:val="both"/>
      </w:pPr>
      <w:r>
        <w:t>56</w:t>
      </w:r>
      <w:r w:rsidRPr="00723632">
        <w:t xml:space="preserve">. </w:t>
      </w:r>
      <w:r>
        <w:t>HIV / AIDS.</w:t>
      </w:r>
    </w:p>
    <w:p w:rsidR="004D6B6C" w:rsidRPr="00723632" w:rsidRDefault="004D6B6C" w:rsidP="004D6B6C">
      <w:pPr>
        <w:jc w:val="both"/>
      </w:pPr>
      <w:r>
        <w:t xml:space="preserve">57. </w:t>
      </w:r>
      <w:r w:rsidRPr="00723632">
        <w:t>DIPHTHERIA</w:t>
      </w:r>
      <w:r>
        <w:t xml:space="preserve">. </w:t>
      </w:r>
      <w:r w:rsidRPr="00723632">
        <w:t>SCARLET FEVER</w:t>
      </w:r>
      <w:r>
        <w:t>.</w:t>
      </w:r>
    </w:p>
    <w:p w:rsidR="004D6B6C" w:rsidRPr="00723632" w:rsidRDefault="004D6B6C" w:rsidP="004D6B6C">
      <w:pPr>
        <w:jc w:val="both"/>
      </w:pPr>
      <w:r>
        <w:t>58</w:t>
      </w:r>
      <w:r w:rsidRPr="00723632">
        <w:t>. MEASLES</w:t>
      </w:r>
      <w:r>
        <w:t xml:space="preserve">. </w:t>
      </w:r>
      <w:r w:rsidRPr="00723632">
        <w:t>RUBELLA</w:t>
      </w:r>
      <w:r>
        <w:t>.</w:t>
      </w:r>
    </w:p>
    <w:p w:rsidR="004D6B6C" w:rsidRPr="00723632" w:rsidRDefault="004D6B6C" w:rsidP="004D6B6C">
      <w:pPr>
        <w:jc w:val="both"/>
      </w:pPr>
      <w:r>
        <w:t>59</w:t>
      </w:r>
      <w:r w:rsidRPr="00723632">
        <w:t>. CHICKENPOX. HERPES ZOSTER (SHINGLES)</w:t>
      </w:r>
      <w:r>
        <w:t>.</w:t>
      </w:r>
      <w:r w:rsidRPr="00723632">
        <w:t xml:space="preserve"> </w:t>
      </w:r>
    </w:p>
    <w:p w:rsidR="004D6B6C" w:rsidRPr="00723632" w:rsidRDefault="004D6B6C" w:rsidP="004D6B6C">
      <w:pPr>
        <w:jc w:val="both"/>
      </w:pPr>
      <w:r>
        <w:t>60</w:t>
      </w:r>
      <w:r w:rsidRPr="00723632">
        <w:t>. INFECTIOUS MONONUCLEOSIS (EPSTEIN-BARR’ DISEASE)</w:t>
      </w:r>
      <w:r>
        <w:t>.</w:t>
      </w:r>
      <w:r w:rsidRPr="00723632">
        <w:t xml:space="preserve"> </w:t>
      </w:r>
    </w:p>
    <w:p w:rsidR="004D6B6C" w:rsidRPr="00723632" w:rsidRDefault="004D6B6C" w:rsidP="004D6B6C">
      <w:pPr>
        <w:jc w:val="both"/>
      </w:pPr>
      <w:r>
        <w:t>61</w:t>
      </w:r>
      <w:r w:rsidRPr="00723632">
        <w:t>. INFLUENZA. OTHER RESPIRATORY INFECTIOUS DISEASES</w:t>
      </w:r>
      <w:r>
        <w:t>. PARAINFLUENZA. RESPIRATORY SYNCITIAL VIRUS INFECTION. ADENOVIRUS INFECTION.</w:t>
      </w:r>
    </w:p>
    <w:p w:rsidR="004D6B6C" w:rsidRPr="00723632" w:rsidRDefault="004D6B6C" w:rsidP="004D6B6C">
      <w:pPr>
        <w:jc w:val="both"/>
      </w:pPr>
      <w:r>
        <w:t>62</w:t>
      </w:r>
      <w:r w:rsidRPr="00723632">
        <w:t>. PERTUSSIS</w:t>
      </w:r>
      <w:r>
        <w:t>.</w:t>
      </w:r>
    </w:p>
    <w:p w:rsidR="004D6B6C" w:rsidRPr="00723632" w:rsidRDefault="004D6B6C" w:rsidP="004D6B6C">
      <w:pPr>
        <w:jc w:val="both"/>
      </w:pPr>
      <w:r>
        <w:t>63</w:t>
      </w:r>
      <w:r w:rsidRPr="00723632">
        <w:t>. MUMPS</w:t>
      </w:r>
      <w:r>
        <w:t xml:space="preserve"> (PAROTITIS).</w:t>
      </w:r>
    </w:p>
    <w:p w:rsidR="004D6B6C" w:rsidRPr="00723632" w:rsidRDefault="004D6B6C" w:rsidP="004D6B6C">
      <w:r>
        <w:t>64</w:t>
      </w:r>
      <w:r w:rsidRPr="00723632">
        <w:t>. MENINGOCOCCAL DISEASE. CLINICAL FORMS OF MENINGOCOCCAL DISEASE</w:t>
      </w:r>
      <w:r>
        <w:t>.</w:t>
      </w:r>
      <w:r w:rsidRPr="00723632">
        <w:t xml:space="preserve"> </w:t>
      </w:r>
    </w:p>
    <w:p w:rsidR="004D6B6C" w:rsidRPr="00723632" w:rsidRDefault="004D6B6C" w:rsidP="004D6B6C">
      <w:pPr>
        <w:jc w:val="both"/>
      </w:pPr>
      <w:r>
        <w:t>65</w:t>
      </w:r>
      <w:r w:rsidRPr="00723632">
        <w:t>. SECONDARY BACTERIAL MENIGITIS AND MENINGOENCEPHALITIS</w:t>
      </w:r>
      <w:r>
        <w:t xml:space="preserve"> – MENINGITIS CAUSED BY STREPTOCOCCUS PNEUMONIAE, STAPHYLOCOCCUS, ECHERICHIA COLI.</w:t>
      </w:r>
    </w:p>
    <w:p w:rsidR="004D6B6C" w:rsidRPr="00723632" w:rsidRDefault="004D6B6C" w:rsidP="004D6B6C">
      <w:r>
        <w:t>66</w:t>
      </w:r>
      <w:r w:rsidRPr="00723632">
        <w:t>. PRIMARY AND SECONDARY VIRAL MENINGITIS AND MENINGOENCEPHALITIS</w:t>
      </w:r>
      <w:r>
        <w:t xml:space="preserve"> – ENTEROVIRAL, LYMPHOCYTARY CHORIOMENINGITIS, INFLUENZA, WEST-NYLE ENCEPHALITIS, HERPES VIRAL.</w:t>
      </w:r>
    </w:p>
    <w:p w:rsidR="004D6B6C" w:rsidRPr="00723632" w:rsidRDefault="004D6B6C" w:rsidP="004D6B6C">
      <w:pPr>
        <w:jc w:val="both"/>
      </w:pPr>
      <w:r>
        <w:t>67</w:t>
      </w:r>
      <w:r w:rsidRPr="00723632">
        <w:t>. POLIOMYELITIS</w:t>
      </w:r>
      <w:r>
        <w:t>.</w:t>
      </w:r>
    </w:p>
    <w:p w:rsidR="004D6B6C" w:rsidRPr="00723632" w:rsidRDefault="004D6B6C" w:rsidP="004D6B6C">
      <w:pPr>
        <w:jc w:val="both"/>
      </w:pPr>
      <w:r>
        <w:t>68</w:t>
      </w:r>
      <w:r w:rsidRPr="00723632">
        <w:t>. TULAREMIA</w:t>
      </w:r>
      <w:r>
        <w:t>.</w:t>
      </w:r>
    </w:p>
    <w:p w:rsidR="004D6B6C" w:rsidRPr="00723632" w:rsidRDefault="004D6B6C" w:rsidP="004D6B6C">
      <w:pPr>
        <w:jc w:val="both"/>
      </w:pPr>
      <w:r>
        <w:t>69</w:t>
      </w:r>
      <w:r w:rsidRPr="00723632">
        <w:t>. EPIDEMIC (LOUSE-BORNE) TYPHUS FEVER</w:t>
      </w:r>
      <w:r>
        <w:t>.</w:t>
      </w:r>
    </w:p>
    <w:p w:rsidR="004D6B6C" w:rsidRPr="00723632" w:rsidRDefault="004D6B6C" w:rsidP="004D6B6C">
      <w:pPr>
        <w:jc w:val="both"/>
      </w:pPr>
      <w:r>
        <w:t>70</w:t>
      </w:r>
      <w:r w:rsidRPr="00723632">
        <w:t>. Q-FEVER</w:t>
      </w:r>
      <w:r>
        <w:t>.</w:t>
      </w:r>
    </w:p>
    <w:p w:rsidR="004D6B6C" w:rsidRPr="00723632" w:rsidRDefault="004D6B6C" w:rsidP="004D6B6C">
      <w:pPr>
        <w:jc w:val="both"/>
      </w:pPr>
      <w:r>
        <w:t>71</w:t>
      </w:r>
      <w:r w:rsidRPr="00723632">
        <w:t>. BOUTONNEUSE FEVER</w:t>
      </w:r>
      <w:r>
        <w:t>.</w:t>
      </w:r>
    </w:p>
    <w:p w:rsidR="004D6B6C" w:rsidRPr="00723632" w:rsidRDefault="004D6B6C" w:rsidP="004D6B6C">
      <w:pPr>
        <w:jc w:val="both"/>
      </w:pPr>
      <w:r>
        <w:t>72</w:t>
      </w:r>
      <w:r w:rsidRPr="00723632">
        <w:t>. CONGO-CRIMMEAN HEMORRHAGIC FEVER</w:t>
      </w:r>
      <w:r>
        <w:t>.</w:t>
      </w:r>
    </w:p>
    <w:p w:rsidR="004D6B6C" w:rsidRPr="00723632" w:rsidRDefault="004D6B6C" w:rsidP="004D6B6C">
      <w:pPr>
        <w:jc w:val="both"/>
      </w:pPr>
      <w:r>
        <w:t>73</w:t>
      </w:r>
      <w:r w:rsidRPr="00723632">
        <w:t>. HAEMORRHAGIC FEVER WITH RENAL SYNDROME</w:t>
      </w:r>
      <w:r>
        <w:t>.</w:t>
      </w:r>
    </w:p>
    <w:p w:rsidR="004D6B6C" w:rsidRPr="00723632" w:rsidRDefault="004D6B6C" w:rsidP="004D6B6C">
      <w:pPr>
        <w:jc w:val="both"/>
      </w:pPr>
      <w:r>
        <w:t>74</w:t>
      </w:r>
      <w:r w:rsidRPr="00723632">
        <w:t>. YELLOW FEVER</w:t>
      </w:r>
      <w:r>
        <w:t>.</w:t>
      </w:r>
    </w:p>
    <w:p w:rsidR="004D6B6C" w:rsidRPr="00723632" w:rsidRDefault="004D6B6C" w:rsidP="004D6B6C">
      <w:pPr>
        <w:jc w:val="both"/>
      </w:pPr>
      <w:r>
        <w:t>75</w:t>
      </w:r>
      <w:r w:rsidRPr="00723632">
        <w:t>. ORNITHOSIS (PSITACOSIS)</w:t>
      </w:r>
      <w:r>
        <w:t>.</w:t>
      </w:r>
    </w:p>
    <w:p w:rsidR="004D6B6C" w:rsidRPr="00723632" w:rsidRDefault="004D6B6C" w:rsidP="004D6B6C">
      <w:pPr>
        <w:jc w:val="both"/>
      </w:pPr>
      <w:r>
        <w:t>76</w:t>
      </w:r>
      <w:r w:rsidRPr="00723632">
        <w:t>. ANTHRAX</w:t>
      </w:r>
      <w:r>
        <w:t>.</w:t>
      </w:r>
    </w:p>
    <w:p w:rsidR="004D6B6C" w:rsidRPr="00723632" w:rsidRDefault="004D6B6C" w:rsidP="004D6B6C">
      <w:pPr>
        <w:jc w:val="both"/>
      </w:pPr>
      <w:r>
        <w:t>77</w:t>
      </w:r>
      <w:r w:rsidRPr="00723632">
        <w:t>. TETANUS</w:t>
      </w:r>
      <w:r>
        <w:t>.</w:t>
      </w:r>
    </w:p>
    <w:p w:rsidR="004D6B6C" w:rsidRPr="00723632" w:rsidRDefault="004D6B6C" w:rsidP="004D6B6C">
      <w:pPr>
        <w:jc w:val="both"/>
      </w:pPr>
      <w:r>
        <w:t>78</w:t>
      </w:r>
      <w:r w:rsidRPr="00723632">
        <w:t>. RABIES</w:t>
      </w:r>
      <w:r>
        <w:t>.</w:t>
      </w:r>
    </w:p>
    <w:p w:rsidR="004D6B6C" w:rsidRPr="00756F5F" w:rsidRDefault="004D6B6C" w:rsidP="004D6B6C">
      <w:r>
        <w:t>79</w:t>
      </w:r>
      <w:r w:rsidRPr="00723632">
        <w:t>. LYME DISEASE</w:t>
      </w:r>
      <w:r>
        <w:t>.</w:t>
      </w:r>
      <w:r>
        <w:br/>
      </w:r>
      <w:r w:rsidRPr="006B5DD6">
        <w:rPr>
          <w:caps/>
          <w:color w:val="000000" w:themeColor="text1"/>
        </w:rPr>
        <w:t>80. Pneumocystosis</w:t>
      </w:r>
      <w:r>
        <w:rPr>
          <w:color w:val="000000" w:themeColor="text1"/>
        </w:rPr>
        <w:br/>
      </w:r>
      <w:r w:rsidRPr="006B5DD6">
        <w:rPr>
          <w:caps/>
          <w:color w:val="000000" w:themeColor="text1"/>
        </w:rPr>
        <w:t>81. amebiasis</w:t>
      </w:r>
      <w:r>
        <w:rPr>
          <w:color w:val="000000" w:themeColor="text1"/>
        </w:rPr>
        <w:br/>
      </w:r>
      <w:r w:rsidRPr="006B5DD6">
        <w:rPr>
          <w:caps/>
          <w:color w:val="000000" w:themeColor="text1"/>
        </w:rPr>
        <w:t>82. acanthamebiasis. negleriosis</w:t>
      </w:r>
      <w:r>
        <w:rPr>
          <w:color w:val="000000" w:themeColor="text1"/>
        </w:rPr>
        <w:br/>
      </w:r>
      <w:r w:rsidRPr="006B5DD6">
        <w:rPr>
          <w:caps/>
          <w:color w:val="000000" w:themeColor="text1"/>
        </w:rPr>
        <w:t>83. giardiasis</w:t>
      </w:r>
      <w:r>
        <w:rPr>
          <w:color w:val="000000" w:themeColor="text1"/>
        </w:rPr>
        <w:br/>
      </w:r>
      <w:r w:rsidRPr="006B5DD6">
        <w:rPr>
          <w:caps/>
          <w:color w:val="000000" w:themeColor="text1"/>
        </w:rPr>
        <w:t>84. urogenital trichomoniasis</w:t>
      </w:r>
      <w:r>
        <w:rPr>
          <w:color w:val="000000" w:themeColor="text1"/>
        </w:rPr>
        <w:br/>
      </w:r>
      <w:r w:rsidRPr="006B5DD6">
        <w:rPr>
          <w:caps/>
          <w:color w:val="000000" w:themeColor="text1"/>
        </w:rPr>
        <w:t>85. toxoplasmosis</w:t>
      </w:r>
      <w:r>
        <w:rPr>
          <w:color w:val="000000" w:themeColor="text1"/>
        </w:rPr>
        <w:br/>
      </w:r>
      <w:r w:rsidRPr="006B5DD6">
        <w:rPr>
          <w:caps/>
          <w:color w:val="000000" w:themeColor="text1"/>
        </w:rPr>
        <w:t>86. enterobiasis</w:t>
      </w:r>
      <w:r>
        <w:rPr>
          <w:color w:val="000000" w:themeColor="text1"/>
        </w:rPr>
        <w:br/>
      </w:r>
      <w:r w:rsidRPr="006B5DD6">
        <w:rPr>
          <w:caps/>
          <w:color w:val="000000" w:themeColor="text1"/>
        </w:rPr>
        <w:t>87. ascariasis</w:t>
      </w:r>
      <w:r>
        <w:rPr>
          <w:color w:val="000000" w:themeColor="text1"/>
        </w:rPr>
        <w:br/>
      </w:r>
      <w:r w:rsidRPr="006B5DD6">
        <w:rPr>
          <w:caps/>
          <w:color w:val="000000" w:themeColor="text1"/>
        </w:rPr>
        <w:t>88. trichocephalosis</w:t>
      </w:r>
      <w:r>
        <w:rPr>
          <w:color w:val="000000" w:themeColor="text1"/>
        </w:rPr>
        <w:br/>
      </w:r>
      <w:r w:rsidRPr="006B5DD6">
        <w:rPr>
          <w:caps/>
          <w:color w:val="000000" w:themeColor="text1"/>
        </w:rPr>
        <w:t>89. toxocariasis</w:t>
      </w:r>
      <w:r>
        <w:rPr>
          <w:color w:val="000000" w:themeColor="text1"/>
        </w:rPr>
        <w:br/>
      </w:r>
      <w:r w:rsidRPr="006B5DD6">
        <w:rPr>
          <w:caps/>
          <w:color w:val="000000" w:themeColor="text1"/>
        </w:rPr>
        <w:t>90. trichinellosis</w:t>
      </w:r>
      <w:r>
        <w:rPr>
          <w:color w:val="000000" w:themeColor="text1"/>
        </w:rPr>
        <w:br/>
      </w:r>
      <w:r w:rsidRPr="006B5DD6">
        <w:rPr>
          <w:caps/>
          <w:color w:val="000000" w:themeColor="text1"/>
        </w:rPr>
        <w:t>91. strongyloidosis</w:t>
      </w:r>
      <w:r>
        <w:rPr>
          <w:caps/>
          <w:color w:val="000000" w:themeColor="text1"/>
        </w:rPr>
        <w:br/>
      </w:r>
      <w:r w:rsidRPr="006B5DD6">
        <w:rPr>
          <w:caps/>
          <w:color w:val="000000" w:themeColor="text1"/>
        </w:rPr>
        <w:t>92. taeniasis and cysticercosis</w:t>
      </w:r>
      <w:r>
        <w:rPr>
          <w:color w:val="000000" w:themeColor="text1"/>
        </w:rPr>
        <w:br/>
      </w:r>
      <w:r w:rsidRPr="006B5DD6">
        <w:rPr>
          <w:caps/>
          <w:color w:val="000000" w:themeColor="text1"/>
        </w:rPr>
        <w:lastRenderedPageBreak/>
        <w:t>92</w:t>
      </w:r>
      <w:r>
        <w:rPr>
          <w:caps/>
          <w:color w:val="000000" w:themeColor="text1"/>
        </w:rPr>
        <w:t>b</w:t>
      </w:r>
      <w:r w:rsidRPr="006B5DD6">
        <w:rPr>
          <w:caps/>
          <w:color w:val="000000" w:themeColor="text1"/>
        </w:rPr>
        <w:t xml:space="preserve">. Taeniarhynchosis </w:t>
      </w:r>
      <w:r>
        <w:rPr>
          <w:color w:val="000000" w:themeColor="text1"/>
        </w:rPr>
        <w:br/>
      </w:r>
      <w:r w:rsidRPr="006B5DD6">
        <w:rPr>
          <w:caps/>
          <w:color w:val="000000" w:themeColor="text1"/>
        </w:rPr>
        <w:t>93. hymenolepidosis</w:t>
      </w:r>
      <w:r>
        <w:rPr>
          <w:color w:val="000000" w:themeColor="text1"/>
        </w:rPr>
        <w:br/>
      </w:r>
      <w:r w:rsidRPr="006B5DD6">
        <w:rPr>
          <w:caps/>
          <w:color w:val="000000" w:themeColor="text1"/>
        </w:rPr>
        <w:t>94. echinococcosis</w:t>
      </w:r>
      <w:r>
        <w:rPr>
          <w:color w:val="000000" w:themeColor="text1"/>
        </w:rPr>
        <w:br/>
      </w:r>
      <w:r w:rsidRPr="006B5DD6">
        <w:rPr>
          <w:caps/>
          <w:color w:val="000000" w:themeColor="text1"/>
        </w:rPr>
        <w:t>95. INDICATORY PARASITOSES FOR AIDS</w:t>
      </w:r>
      <w:r>
        <w:rPr>
          <w:color w:val="000000" w:themeColor="text1"/>
        </w:rPr>
        <w:br/>
      </w:r>
      <w:r w:rsidRPr="006B5DD6">
        <w:rPr>
          <w:caps/>
          <w:color w:val="000000" w:themeColor="text1"/>
        </w:rPr>
        <w:t xml:space="preserve">96. malaria – etiology, biological cycle, pathogenesis and clinical presentation </w:t>
      </w:r>
      <w:r>
        <w:rPr>
          <w:color w:val="000000" w:themeColor="text1"/>
        </w:rPr>
        <w:br/>
      </w:r>
      <w:r w:rsidRPr="006B5DD6">
        <w:rPr>
          <w:caps/>
          <w:color w:val="000000" w:themeColor="text1"/>
        </w:rPr>
        <w:t>96</w:t>
      </w:r>
      <w:r>
        <w:rPr>
          <w:caps/>
          <w:color w:val="000000" w:themeColor="text1"/>
        </w:rPr>
        <w:t>b</w:t>
      </w:r>
      <w:r w:rsidRPr="006B5DD6">
        <w:rPr>
          <w:caps/>
          <w:color w:val="000000" w:themeColor="text1"/>
        </w:rPr>
        <w:t xml:space="preserve">. MALARIA - clinical presentation, COMPLICATIONS, DIAGNOSIS, TREATMENT, PROPHYLACTICS AND CONTROL </w:t>
      </w:r>
      <w:r>
        <w:rPr>
          <w:color w:val="000000" w:themeColor="text1"/>
        </w:rPr>
        <w:br/>
      </w:r>
      <w:r w:rsidRPr="006B5DD6">
        <w:rPr>
          <w:caps/>
          <w:color w:val="000000" w:themeColor="text1"/>
        </w:rPr>
        <w:t>97. VISCERAL LEISHMANIASIS</w:t>
      </w:r>
    </w:p>
    <w:p w:rsidR="004D6B6C" w:rsidRDefault="004D6B6C" w:rsidP="004D6B6C">
      <w:pPr>
        <w:jc w:val="both"/>
      </w:pPr>
      <w:r>
        <w:t>98. CUTANEOUS AND MUCOCUTANEOUS LEISHMANIASIS: LEISHMANIASIS OF THE OLD WORLD AND LEISHMANIASIS OF THE NEW WORLD.</w:t>
      </w:r>
    </w:p>
    <w:p w:rsidR="004D6B6C" w:rsidRDefault="004D6B6C" w:rsidP="004D6B6C">
      <w:pPr>
        <w:jc w:val="both"/>
      </w:pPr>
      <w:r>
        <w:t>99. LYPHATIC FILARIASIS. WUCHERIASIS. BRUGIASIS.</w:t>
      </w:r>
    </w:p>
    <w:p w:rsidR="004D6B6C" w:rsidRDefault="004D6B6C" w:rsidP="004D6B6C">
      <w:pPr>
        <w:jc w:val="both"/>
      </w:pPr>
      <w:r>
        <w:t>100. ONCHOCERIASIS, RIVER BLINDNESS.</w:t>
      </w:r>
    </w:p>
    <w:p w:rsidR="004D6B6C" w:rsidRDefault="004D6B6C" w:rsidP="004D6B6C">
      <w:pPr>
        <w:jc w:val="both"/>
      </w:pPr>
      <w:r>
        <w:t>101. LOAOSIS.</w:t>
      </w:r>
    </w:p>
    <w:p w:rsidR="004D6B6C" w:rsidRDefault="004D6B6C" w:rsidP="004D6B6C">
      <w:pPr>
        <w:jc w:val="both"/>
      </w:pPr>
      <w:r>
        <w:t xml:space="preserve">102. DRACUNCOLOSIS, </w:t>
      </w:r>
      <w:smartTag w:uri="urn:schemas-microsoft-com:office:smarttags" w:element="place">
        <w:smartTag w:uri="urn:schemas-microsoft-com:office:smarttags" w:element="City">
          <w:r>
            <w:t>DRACONTIASIS</w:t>
          </w:r>
        </w:smartTag>
        <w:r>
          <w:t xml:space="preserve">, </w:t>
        </w:r>
        <w:smartTag w:uri="urn:schemas-microsoft-com:office:smarttags" w:element="country-region">
          <w:r>
            <w:t>GUINEA</w:t>
          </w:r>
        </w:smartTag>
      </w:smartTag>
      <w:r>
        <w:t xml:space="preserve"> WORM.</w:t>
      </w:r>
    </w:p>
    <w:p w:rsidR="004D6B6C" w:rsidRDefault="004D6B6C" w:rsidP="004D6B6C">
      <w:pPr>
        <w:jc w:val="both"/>
      </w:pPr>
      <w:r>
        <w:t>103. SCHISTOSOMIASIS UROGENITALIS.</w:t>
      </w:r>
    </w:p>
    <w:p w:rsidR="004D6B6C" w:rsidRDefault="004D6B6C" w:rsidP="004D6B6C">
      <w:pPr>
        <w:jc w:val="both"/>
      </w:pPr>
      <w:r>
        <w:t>104.</w:t>
      </w:r>
      <w:r w:rsidRPr="00333D32">
        <w:t xml:space="preserve"> </w:t>
      </w:r>
      <w:r>
        <w:t>SCHISTOSOMIASIS INTESTINALIS.</w:t>
      </w:r>
    </w:p>
    <w:p w:rsidR="004D6B6C" w:rsidRDefault="004D6B6C" w:rsidP="004D6B6C">
      <w:pPr>
        <w:jc w:val="both"/>
      </w:pPr>
      <w:r>
        <w:t>105. AFRICAN TRYPANOSOMIASIS.</w:t>
      </w:r>
    </w:p>
    <w:p w:rsidR="004D6B6C" w:rsidRDefault="004D6B6C" w:rsidP="004D6B6C">
      <w:pPr>
        <w:jc w:val="both"/>
      </w:pPr>
      <w:r>
        <w:t>106. AMERICAN TRYPANOSOMIASIS.</w:t>
      </w:r>
    </w:p>
    <w:p w:rsidR="004D6B6C" w:rsidRDefault="004D6B6C" w:rsidP="004D6B6C">
      <w:pPr>
        <w:jc w:val="both"/>
      </w:pPr>
      <w:r>
        <w:t>107. ANCYLOSTOMIASIS.</w:t>
      </w:r>
    </w:p>
    <w:p w:rsidR="004D6B6C" w:rsidRDefault="004D6B6C" w:rsidP="004D6B6C">
      <w:pPr>
        <w:jc w:val="both"/>
      </w:pPr>
      <w:r>
        <w:t>108. DIARRHEA SYNDROME IN THE TROPIC CAUSED BY PARASITES.</w:t>
      </w:r>
    </w:p>
    <w:p w:rsidR="004D6B6C" w:rsidRDefault="004D6B6C" w:rsidP="004D6B6C">
      <w:pPr>
        <w:jc w:val="both"/>
      </w:pPr>
      <w:r>
        <w:t>109. DENGUE.</w:t>
      </w:r>
    </w:p>
    <w:p w:rsidR="004D6B6C" w:rsidRDefault="004D6B6C" w:rsidP="004D6B6C">
      <w:pPr>
        <w:jc w:val="both"/>
      </w:pPr>
      <w:r>
        <w:t>110. SANDFLY FEVER.</w:t>
      </w:r>
    </w:p>
    <w:p w:rsidR="004D6B6C" w:rsidRDefault="004D6B6C" w:rsidP="004D6B6C">
      <w:pPr>
        <w:jc w:val="both"/>
      </w:pPr>
      <w:r>
        <w:t>111. MOSQITO-BORNE ENCEPHALITIS.</w:t>
      </w:r>
    </w:p>
    <w:p w:rsidR="004D6B6C" w:rsidRDefault="004D6B6C" w:rsidP="004D6B6C">
      <w:pPr>
        <w:jc w:val="both"/>
      </w:pPr>
      <w:r>
        <w:t>112. TICK-BORNE ENCEPHALITIS.</w:t>
      </w:r>
    </w:p>
    <w:p w:rsidR="004D6B6C" w:rsidRDefault="004D6B6C" w:rsidP="004D6B6C">
      <w:pPr>
        <w:jc w:val="both"/>
      </w:pPr>
      <w:r>
        <w:t>113. PLAGUE.</w:t>
      </w:r>
    </w:p>
    <w:p w:rsidR="004D6B6C" w:rsidRDefault="004D6B6C" w:rsidP="004D6B6C">
      <w:pPr>
        <w:jc w:val="both"/>
      </w:pPr>
      <w:r>
        <w:t>114. LEPROSY.</w:t>
      </w:r>
    </w:p>
    <w:p w:rsidR="004D6B6C" w:rsidRDefault="004D6B6C" w:rsidP="004D6B6C">
      <w:pPr>
        <w:jc w:val="both"/>
      </w:pPr>
      <w:r>
        <w:t>115. BARTONELLOSIS.</w:t>
      </w:r>
    </w:p>
    <w:p w:rsidR="004D6B6C" w:rsidRDefault="004D6B6C" w:rsidP="004D6B6C">
      <w:pPr>
        <w:jc w:val="both"/>
      </w:pPr>
      <w:r>
        <w:t>116. CAT-SCRATCH DISEASE</w:t>
      </w:r>
    </w:p>
    <w:p w:rsidR="00864940" w:rsidRDefault="00864940" w:rsidP="00864940">
      <w:pPr>
        <w:rPr>
          <w:b/>
          <w:bCs/>
        </w:rPr>
      </w:pPr>
    </w:p>
    <w:p w:rsidR="00864940" w:rsidRPr="002A3827" w:rsidRDefault="00864940" w:rsidP="00864940">
      <w:pPr>
        <w:rPr>
          <w:szCs w:val="24"/>
          <w:lang w:val="ru-RU"/>
        </w:rPr>
      </w:pPr>
      <w:r w:rsidRPr="0014448C">
        <w:rPr>
          <w:b/>
          <w:szCs w:val="24"/>
        </w:rPr>
        <w:t>REMARK</w:t>
      </w:r>
      <w:r w:rsidRPr="0014448C">
        <w:rPr>
          <w:b/>
          <w:szCs w:val="24"/>
          <w:lang w:val="ru-RU"/>
        </w:rPr>
        <w:t>:</w:t>
      </w:r>
      <w:r w:rsidRPr="002A3827">
        <w:rPr>
          <w:szCs w:val="24"/>
          <w:lang w:val="ru-RU"/>
        </w:rPr>
        <w:t xml:space="preserve"> </w:t>
      </w:r>
    </w:p>
    <w:p w:rsidR="00864940" w:rsidRPr="002A3827" w:rsidRDefault="00864940" w:rsidP="00864940">
      <w:pPr>
        <w:rPr>
          <w:b/>
          <w:szCs w:val="24"/>
          <w:lang w:val="ru-RU"/>
        </w:rPr>
      </w:pPr>
      <w:r>
        <w:rPr>
          <w:b/>
          <w:szCs w:val="24"/>
        </w:rPr>
        <w:t>The questions of epidemiology</w:t>
      </w:r>
      <w:r w:rsidR="00AD4B45">
        <w:rPr>
          <w:b/>
          <w:szCs w:val="24"/>
        </w:rPr>
        <w:t xml:space="preserve"> (from 1 to 32)</w:t>
      </w:r>
      <w:r>
        <w:rPr>
          <w:b/>
          <w:szCs w:val="24"/>
        </w:rPr>
        <w:t xml:space="preserve">, clinic of infectious diseases, parasitology and tropical medicine </w:t>
      </w:r>
      <w:r w:rsidRPr="00BD2E18">
        <w:rPr>
          <w:b/>
          <w:szCs w:val="24"/>
          <w:lang w:val="ru-RU"/>
        </w:rPr>
        <w:t>(</w:t>
      </w:r>
      <w:r w:rsidRPr="00BD2E18">
        <w:rPr>
          <w:b/>
          <w:szCs w:val="24"/>
        </w:rPr>
        <w:t xml:space="preserve">questions from </w:t>
      </w:r>
      <w:r w:rsidR="00557AC6">
        <w:rPr>
          <w:b/>
          <w:szCs w:val="24"/>
          <w:lang w:val="ru-RU"/>
        </w:rPr>
        <w:t>3</w:t>
      </w:r>
      <w:r w:rsidR="00557AC6">
        <w:rPr>
          <w:b/>
          <w:szCs w:val="24"/>
        </w:rPr>
        <w:t>3</w:t>
      </w:r>
      <w:r w:rsidRPr="00BD2E18">
        <w:rPr>
          <w:b/>
          <w:szCs w:val="24"/>
          <w:lang w:val="ru-RU"/>
        </w:rPr>
        <w:t xml:space="preserve"> </w:t>
      </w:r>
      <w:r w:rsidRPr="00BD2E18">
        <w:rPr>
          <w:b/>
          <w:szCs w:val="24"/>
        </w:rPr>
        <w:t>to</w:t>
      </w:r>
      <w:r w:rsidRPr="00BD2E18">
        <w:rPr>
          <w:b/>
          <w:szCs w:val="24"/>
          <w:lang w:val="ru-RU"/>
        </w:rPr>
        <w:t xml:space="preserve"> </w:t>
      </w:r>
      <w:r w:rsidR="00557AC6">
        <w:rPr>
          <w:b/>
          <w:szCs w:val="24"/>
        </w:rPr>
        <w:t>11</w:t>
      </w:r>
      <w:r w:rsidR="004D6B6C">
        <w:rPr>
          <w:b/>
          <w:szCs w:val="24"/>
        </w:rPr>
        <w:t>6</w:t>
      </w:r>
      <w:r w:rsidRPr="00BD2E18">
        <w:rPr>
          <w:b/>
          <w:szCs w:val="24"/>
          <w:lang w:val="ru-RU"/>
        </w:rPr>
        <w:t>)</w:t>
      </w:r>
      <w:r w:rsidRPr="00BD2E18">
        <w:rPr>
          <w:b/>
          <w:szCs w:val="24"/>
        </w:rPr>
        <w:t xml:space="preserve"> </w:t>
      </w:r>
      <w:r>
        <w:rPr>
          <w:b/>
          <w:szCs w:val="24"/>
        </w:rPr>
        <w:t xml:space="preserve">should be presented in the following order: </w:t>
      </w:r>
    </w:p>
    <w:p w:rsidR="00864940" w:rsidRPr="002A3827" w:rsidRDefault="00864940" w:rsidP="00864940">
      <w:pPr>
        <w:rPr>
          <w:szCs w:val="24"/>
          <w:lang w:val="ru-RU"/>
        </w:rPr>
      </w:pPr>
      <w:r>
        <w:rPr>
          <w:b/>
          <w:szCs w:val="24"/>
        </w:rPr>
        <w:t xml:space="preserve">Epidemiology </w:t>
      </w:r>
      <w:r w:rsidRPr="002A3827">
        <w:rPr>
          <w:b/>
          <w:szCs w:val="24"/>
          <w:lang w:val="ru-RU"/>
        </w:rPr>
        <w:t>–</w:t>
      </w:r>
      <w:r w:rsidRPr="002A3827">
        <w:rPr>
          <w:szCs w:val="24"/>
          <w:lang w:val="ru-RU"/>
        </w:rPr>
        <w:t xml:space="preserve"> </w:t>
      </w:r>
      <w:r>
        <w:rPr>
          <w:szCs w:val="24"/>
        </w:rPr>
        <w:t xml:space="preserve">definition, short history, geographical distribution, incidence, source/reservoir of infection, mechanisms and routes of transmission, susceptibility and immunity, characteristic of epidemiological process, prevention and strategies of combat </w:t>
      </w:r>
      <w:r w:rsidRPr="002A3827">
        <w:rPr>
          <w:szCs w:val="24"/>
          <w:lang w:val="ru-RU"/>
        </w:rPr>
        <w:t>(</w:t>
      </w:r>
      <w:r>
        <w:rPr>
          <w:szCs w:val="24"/>
        </w:rPr>
        <w:t xml:space="preserve">questions from </w:t>
      </w:r>
      <w:r w:rsidR="00557AC6">
        <w:rPr>
          <w:szCs w:val="24"/>
          <w:lang w:val="ru-RU"/>
        </w:rPr>
        <w:t>3</w:t>
      </w:r>
      <w:r w:rsidR="00557AC6">
        <w:rPr>
          <w:szCs w:val="24"/>
        </w:rPr>
        <w:t>3</w:t>
      </w:r>
      <w:r>
        <w:rPr>
          <w:szCs w:val="24"/>
          <w:lang w:val="ru-RU"/>
        </w:rPr>
        <w:t xml:space="preserve"> </w:t>
      </w:r>
      <w:r>
        <w:rPr>
          <w:szCs w:val="24"/>
        </w:rPr>
        <w:t>to</w:t>
      </w:r>
      <w:r w:rsidR="00557AC6">
        <w:rPr>
          <w:szCs w:val="24"/>
          <w:lang w:val="ru-RU"/>
        </w:rPr>
        <w:t xml:space="preserve"> </w:t>
      </w:r>
      <w:r w:rsidR="004D6B6C">
        <w:rPr>
          <w:szCs w:val="24"/>
        </w:rPr>
        <w:t>79</w:t>
      </w:r>
      <w:r w:rsidRPr="002A3827">
        <w:rPr>
          <w:szCs w:val="24"/>
          <w:lang w:val="ru-RU"/>
        </w:rPr>
        <w:t>).</w:t>
      </w:r>
    </w:p>
    <w:p w:rsidR="00864940" w:rsidRPr="002A3827" w:rsidRDefault="00864940" w:rsidP="00864940">
      <w:pPr>
        <w:rPr>
          <w:szCs w:val="24"/>
          <w:lang w:val="ru-RU"/>
        </w:rPr>
      </w:pPr>
      <w:r>
        <w:rPr>
          <w:b/>
          <w:szCs w:val="24"/>
        </w:rPr>
        <w:t xml:space="preserve">Infectious Diseases </w:t>
      </w:r>
      <w:r w:rsidRPr="002A3827">
        <w:rPr>
          <w:b/>
          <w:szCs w:val="24"/>
          <w:lang w:val="ru-RU"/>
        </w:rPr>
        <w:t>–</w:t>
      </w:r>
      <w:r w:rsidRPr="002A3827">
        <w:rPr>
          <w:szCs w:val="24"/>
          <w:lang w:val="ru-RU"/>
        </w:rPr>
        <w:t xml:space="preserve"> </w:t>
      </w:r>
      <w:r>
        <w:rPr>
          <w:szCs w:val="24"/>
        </w:rPr>
        <w:t xml:space="preserve">etiology, epidemiology, pathogenesis, pathomorphology, clinical features, diagnosis, differential diagnosis, treatment, prevention </w:t>
      </w:r>
      <w:r w:rsidRPr="002A3827">
        <w:rPr>
          <w:szCs w:val="24"/>
          <w:lang w:val="ru-RU"/>
        </w:rPr>
        <w:t>(</w:t>
      </w:r>
      <w:r w:rsidR="00557AC6">
        <w:rPr>
          <w:szCs w:val="24"/>
        </w:rPr>
        <w:t>questions from 33</w:t>
      </w:r>
      <w:r>
        <w:rPr>
          <w:szCs w:val="24"/>
          <w:lang w:val="ru-RU"/>
        </w:rPr>
        <w:t xml:space="preserve"> </w:t>
      </w:r>
      <w:r>
        <w:rPr>
          <w:szCs w:val="24"/>
        </w:rPr>
        <w:t>to</w:t>
      </w:r>
      <w:r>
        <w:rPr>
          <w:szCs w:val="24"/>
          <w:lang w:val="ru-RU"/>
        </w:rPr>
        <w:t xml:space="preserve"> </w:t>
      </w:r>
      <w:r w:rsidR="004D6B6C">
        <w:rPr>
          <w:szCs w:val="24"/>
        </w:rPr>
        <w:t>79</w:t>
      </w:r>
      <w:r w:rsidRPr="002A3827">
        <w:rPr>
          <w:szCs w:val="24"/>
          <w:lang w:val="ru-RU"/>
        </w:rPr>
        <w:t>).</w:t>
      </w:r>
      <w:r>
        <w:rPr>
          <w:szCs w:val="24"/>
        </w:rPr>
        <w:t xml:space="preserve"> </w:t>
      </w:r>
    </w:p>
    <w:p w:rsidR="00864940" w:rsidRPr="002A3827" w:rsidRDefault="00864940" w:rsidP="00864940">
      <w:pPr>
        <w:rPr>
          <w:szCs w:val="24"/>
          <w:lang w:val="ru-RU"/>
        </w:rPr>
      </w:pPr>
      <w:r>
        <w:rPr>
          <w:b/>
          <w:szCs w:val="24"/>
        </w:rPr>
        <w:t xml:space="preserve">Parasitology </w:t>
      </w:r>
      <w:r w:rsidRPr="002A3827">
        <w:rPr>
          <w:b/>
          <w:szCs w:val="24"/>
          <w:lang w:val="ru-RU"/>
        </w:rPr>
        <w:t>–</w:t>
      </w:r>
      <w:r w:rsidRPr="002A3827">
        <w:rPr>
          <w:szCs w:val="24"/>
          <w:lang w:val="ru-RU"/>
        </w:rPr>
        <w:t xml:space="preserve"> </w:t>
      </w:r>
      <w:r>
        <w:rPr>
          <w:szCs w:val="24"/>
        </w:rPr>
        <w:t xml:space="preserve">etiology, epidemiology, pathogenesis, pathomorphology, clinical features, diagnosis, differential diagnosis, treatment, and prevention </w:t>
      </w:r>
      <w:r w:rsidRPr="002A3827">
        <w:rPr>
          <w:szCs w:val="24"/>
          <w:lang w:val="ru-RU"/>
        </w:rPr>
        <w:t>(</w:t>
      </w:r>
      <w:r>
        <w:rPr>
          <w:szCs w:val="24"/>
        </w:rPr>
        <w:t xml:space="preserve">questions from </w:t>
      </w:r>
      <w:r w:rsidR="001148CE">
        <w:rPr>
          <w:szCs w:val="24"/>
        </w:rPr>
        <w:t>8</w:t>
      </w:r>
      <w:r w:rsidR="004D6B6C">
        <w:rPr>
          <w:szCs w:val="24"/>
        </w:rPr>
        <w:t>0</w:t>
      </w:r>
      <w:r>
        <w:rPr>
          <w:szCs w:val="24"/>
          <w:lang w:val="ru-RU"/>
        </w:rPr>
        <w:t xml:space="preserve"> </w:t>
      </w:r>
      <w:r>
        <w:rPr>
          <w:szCs w:val="24"/>
        </w:rPr>
        <w:t>to</w:t>
      </w:r>
      <w:r>
        <w:rPr>
          <w:szCs w:val="24"/>
          <w:lang w:val="ru-RU"/>
        </w:rPr>
        <w:t xml:space="preserve"> </w:t>
      </w:r>
      <w:r w:rsidR="001148CE">
        <w:rPr>
          <w:szCs w:val="24"/>
        </w:rPr>
        <w:t>10</w:t>
      </w:r>
      <w:r w:rsidR="004D6B6C">
        <w:rPr>
          <w:szCs w:val="24"/>
        </w:rPr>
        <w:t>7</w:t>
      </w:r>
      <w:r w:rsidRPr="002A3827">
        <w:rPr>
          <w:szCs w:val="24"/>
          <w:lang w:val="ru-RU"/>
        </w:rPr>
        <w:t>).</w:t>
      </w:r>
      <w:r>
        <w:rPr>
          <w:szCs w:val="24"/>
        </w:rPr>
        <w:t xml:space="preserve"> </w:t>
      </w:r>
    </w:p>
    <w:p w:rsidR="00864940" w:rsidRPr="002A3827" w:rsidRDefault="00864940" w:rsidP="00864940">
      <w:pPr>
        <w:rPr>
          <w:szCs w:val="24"/>
          <w:lang w:val="ru-RU"/>
        </w:rPr>
      </w:pPr>
      <w:r>
        <w:rPr>
          <w:b/>
          <w:szCs w:val="24"/>
        </w:rPr>
        <w:t>Tropical Medicine</w:t>
      </w:r>
      <w:r w:rsidRPr="002A3827">
        <w:rPr>
          <w:b/>
          <w:szCs w:val="24"/>
          <w:lang w:val="ru-RU"/>
        </w:rPr>
        <w:t xml:space="preserve"> –</w:t>
      </w:r>
      <w:r w:rsidRPr="002A3827">
        <w:rPr>
          <w:szCs w:val="24"/>
          <w:lang w:val="ru-RU"/>
        </w:rPr>
        <w:t xml:space="preserve"> </w:t>
      </w:r>
      <w:r>
        <w:rPr>
          <w:szCs w:val="24"/>
        </w:rPr>
        <w:t xml:space="preserve">etiology, epidemiology, pathogenesis, pathomorphology, clinical features, diagnosis, differential diagnosis, treatment, and prevention </w:t>
      </w:r>
      <w:r w:rsidRPr="002A3827">
        <w:rPr>
          <w:szCs w:val="24"/>
          <w:lang w:val="ru-RU"/>
        </w:rPr>
        <w:t>(</w:t>
      </w:r>
      <w:r>
        <w:rPr>
          <w:szCs w:val="24"/>
        </w:rPr>
        <w:t xml:space="preserve">questions from </w:t>
      </w:r>
      <w:r w:rsidR="001148CE">
        <w:rPr>
          <w:szCs w:val="24"/>
        </w:rPr>
        <w:t>10</w:t>
      </w:r>
      <w:r w:rsidR="004D6B6C">
        <w:rPr>
          <w:szCs w:val="24"/>
        </w:rPr>
        <w:t>8</w:t>
      </w:r>
      <w:r>
        <w:rPr>
          <w:szCs w:val="24"/>
          <w:lang w:val="ru-RU"/>
        </w:rPr>
        <w:t xml:space="preserve"> </w:t>
      </w:r>
      <w:r>
        <w:rPr>
          <w:szCs w:val="24"/>
        </w:rPr>
        <w:t>to</w:t>
      </w:r>
      <w:r w:rsidR="001148CE">
        <w:rPr>
          <w:szCs w:val="24"/>
          <w:lang w:val="ru-RU"/>
        </w:rPr>
        <w:t xml:space="preserve"> 11</w:t>
      </w:r>
      <w:r w:rsidR="004D6B6C">
        <w:rPr>
          <w:szCs w:val="24"/>
        </w:rPr>
        <w:t>6</w:t>
      </w:r>
      <w:r w:rsidRPr="002A3827">
        <w:rPr>
          <w:szCs w:val="24"/>
          <w:lang w:val="ru-RU"/>
        </w:rPr>
        <w:t>).</w:t>
      </w:r>
    </w:p>
    <w:p w:rsidR="00864940" w:rsidRDefault="00864940" w:rsidP="00864940">
      <w:pPr>
        <w:widowControl/>
        <w:jc w:val="both"/>
        <w:rPr>
          <w:szCs w:val="24"/>
        </w:rPr>
      </w:pPr>
      <w:r>
        <w:rPr>
          <w:szCs w:val="24"/>
        </w:rPr>
        <w:t xml:space="preserve"> </w:t>
      </w:r>
    </w:p>
    <w:p w:rsidR="00864940" w:rsidRDefault="00864940" w:rsidP="00864940">
      <w:pPr>
        <w:widowControl/>
        <w:spacing w:before="120"/>
        <w:jc w:val="both"/>
        <w:rPr>
          <w:b/>
          <w:caps/>
        </w:rPr>
      </w:pPr>
      <w:r>
        <w:rPr>
          <w:szCs w:val="24"/>
        </w:rPr>
        <w:tab/>
      </w:r>
      <w:r w:rsidRPr="00C4269B">
        <w:rPr>
          <w:b/>
          <w:szCs w:val="24"/>
        </w:rPr>
        <w:t>10.</w:t>
      </w:r>
      <w:r>
        <w:rPr>
          <w:szCs w:val="24"/>
        </w:rPr>
        <w:t xml:space="preserve"> </w:t>
      </w:r>
      <w:r>
        <w:rPr>
          <w:b/>
          <w:caps/>
        </w:rPr>
        <w:t>Recommended literature:</w:t>
      </w:r>
    </w:p>
    <w:p w:rsidR="00864940" w:rsidRPr="000F463D" w:rsidRDefault="00864940" w:rsidP="00864940">
      <w:pPr>
        <w:widowControl/>
        <w:numPr>
          <w:ilvl w:val="0"/>
          <w:numId w:val="37"/>
        </w:numPr>
        <w:overflowPunct/>
        <w:autoSpaceDE/>
        <w:autoSpaceDN/>
        <w:adjustRightInd/>
        <w:jc w:val="both"/>
        <w:textAlignment w:val="auto"/>
        <w:rPr>
          <w:szCs w:val="24"/>
        </w:rPr>
      </w:pPr>
      <w:r w:rsidRPr="000F463D">
        <w:rPr>
          <w:szCs w:val="24"/>
        </w:rPr>
        <w:t>Galya Gancheva. INFECTIOUS DISEASES – TEXTBOOK FOR MEDICAL STUDENTS. Volume 1. Medical University – Pleven, 2019. ISBN-978-954-756-226-4</w:t>
      </w:r>
    </w:p>
    <w:p w:rsidR="00864940" w:rsidRPr="000F463D" w:rsidRDefault="00864940" w:rsidP="00864940">
      <w:pPr>
        <w:widowControl/>
        <w:numPr>
          <w:ilvl w:val="0"/>
          <w:numId w:val="37"/>
        </w:numPr>
        <w:overflowPunct/>
        <w:autoSpaceDE/>
        <w:autoSpaceDN/>
        <w:adjustRightInd/>
        <w:jc w:val="both"/>
        <w:textAlignment w:val="auto"/>
        <w:rPr>
          <w:szCs w:val="24"/>
        </w:rPr>
      </w:pPr>
      <w:r w:rsidRPr="000F463D">
        <w:rPr>
          <w:szCs w:val="24"/>
        </w:rPr>
        <w:t>Galya Gancheva. INFECTIOUS DISEASES – TEXTBOOK FOR MEDICAL STUDENTS. Volume 2. Medical University – Pleven, 2019. ISBN-978-954-756-227-1</w:t>
      </w:r>
    </w:p>
    <w:p w:rsidR="00864940" w:rsidRPr="000F463D" w:rsidRDefault="00864940" w:rsidP="00864940">
      <w:pPr>
        <w:widowControl/>
        <w:numPr>
          <w:ilvl w:val="0"/>
          <w:numId w:val="37"/>
        </w:numPr>
        <w:overflowPunct/>
        <w:autoSpaceDE/>
        <w:autoSpaceDN/>
        <w:adjustRightInd/>
        <w:jc w:val="both"/>
        <w:textAlignment w:val="auto"/>
        <w:rPr>
          <w:szCs w:val="24"/>
        </w:rPr>
      </w:pPr>
      <w:r w:rsidRPr="000F463D">
        <w:lastRenderedPageBreak/>
        <w:t>Principles and Practice of Infectious diseases.  Gerald L. Mandell, John E. Bennett, Raphael Dolin, 2000 vol. I – 1-1534, vol. II – 1536-3263.</w:t>
      </w:r>
    </w:p>
    <w:p w:rsidR="00864940" w:rsidRPr="000F463D" w:rsidRDefault="00864940" w:rsidP="00864940">
      <w:pPr>
        <w:widowControl/>
        <w:numPr>
          <w:ilvl w:val="0"/>
          <w:numId w:val="37"/>
        </w:numPr>
        <w:overflowPunct/>
        <w:autoSpaceDE/>
        <w:autoSpaceDN/>
        <w:adjustRightInd/>
        <w:jc w:val="both"/>
        <w:textAlignment w:val="auto"/>
        <w:rPr>
          <w:szCs w:val="24"/>
        </w:rPr>
      </w:pPr>
      <w:r w:rsidRPr="000F463D">
        <w:t>Microbiology and Infectious Diseases, 3</w:t>
      </w:r>
      <w:r w:rsidRPr="000F463D">
        <w:rPr>
          <w:vertAlign w:val="superscript"/>
        </w:rPr>
        <w:t>rd</w:t>
      </w:r>
      <w:r w:rsidRPr="000F463D">
        <w:t xml:space="preserve"> edition. Gabriel Virella, ed. B.I. Waferly Pvt Ltd., 1998. ISBN 81-7431-036-3 </w:t>
      </w:r>
    </w:p>
    <w:p w:rsidR="00864940" w:rsidRDefault="00864940" w:rsidP="00864940">
      <w:pPr>
        <w:jc w:val="both"/>
        <w:rPr>
          <w:b/>
        </w:rPr>
      </w:pPr>
    </w:p>
    <w:p w:rsidR="00864940" w:rsidRPr="003B040B" w:rsidRDefault="00864940" w:rsidP="00864940">
      <w:pPr>
        <w:spacing w:before="120"/>
        <w:jc w:val="both"/>
        <w:rPr>
          <w:b/>
        </w:rPr>
      </w:pPr>
      <w:r>
        <w:rPr>
          <w:b/>
        </w:rPr>
        <w:tab/>
        <w:t>11. AUTHORS OF THE PROGRAM</w:t>
      </w:r>
    </w:p>
    <w:p w:rsidR="00262E69" w:rsidRPr="000F463D" w:rsidRDefault="00262E69" w:rsidP="00262E69">
      <w:pPr>
        <w:widowControl/>
        <w:overflowPunct/>
        <w:autoSpaceDE/>
        <w:autoSpaceDN/>
        <w:adjustRightInd/>
        <w:ind w:left="720"/>
        <w:jc w:val="both"/>
        <w:textAlignment w:val="auto"/>
        <w:rPr>
          <w:szCs w:val="24"/>
        </w:rPr>
      </w:pPr>
      <w:r w:rsidRPr="000F463D">
        <w:rPr>
          <w:szCs w:val="24"/>
        </w:rPr>
        <w:t>Prof. Tsetsa Doichinova, MD, PhD</w:t>
      </w:r>
    </w:p>
    <w:p w:rsidR="00864940" w:rsidRPr="000F463D" w:rsidRDefault="00864940" w:rsidP="00864940">
      <w:pPr>
        <w:widowControl/>
        <w:overflowPunct/>
        <w:autoSpaceDE/>
        <w:autoSpaceDN/>
        <w:adjustRightInd/>
        <w:ind w:left="720"/>
        <w:jc w:val="both"/>
        <w:textAlignment w:val="auto"/>
        <w:rPr>
          <w:szCs w:val="24"/>
        </w:rPr>
      </w:pPr>
      <w:r w:rsidRPr="000F463D">
        <w:rPr>
          <w:szCs w:val="24"/>
        </w:rPr>
        <w:t>Assoc. Prof. Galya Gancheva, MD, PhD</w:t>
      </w:r>
    </w:p>
    <w:p w:rsidR="00864940" w:rsidRDefault="00864940" w:rsidP="00864940">
      <w:pPr>
        <w:widowControl/>
        <w:overflowPunct/>
        <w:autoSpaceDE/>
        <w:autoSpaceDN/>
        <w:adjustRightInd/>
        <w:ind w:left="720"/>
        <w:jc w:val="both"/>
        <w:textAlignment w:val="auto"/>
        <w:rPr>
          <w:b/>
          <w:szCs w:val="24"/>
        </w:rPr>
      </w:pPr>
    </w:p>
    <w:p w:rsidR="00864940" w:rsidRDefault="00864940" w:rsidP="00864940">
      <w:pPr>
        <w:widowControl/>
        <w:overflowPunct/>
        <w:autoSpaceDE/>
        <w:autoSpaceDN/>
        <w:adjustRightInd/>
        <w:spacing w:before="120"/>
        <w:ind w:left="720"/>
        <w:jc w:val="both"/>
        <w:textAlignment w:val="auto"/>
        <w:rPr>
          <w:b/>
          <w:caps/>
        </w:rPr>
      </w:pPr>
      <w:r>
        <w:rPr>
          <w:b/>
          <w:szCs w:val="24"/>
        </w:rPr>
        <w:t xml:space="preserve">12. AUTHORS OF THE </w:t>
      </w:r>
      <w:r>
        <w:rPr>
          <w:b/>
          <w:caps/>
        </w:rPr>
        <w:t>THESES FOR PRACTICAL EXERCISES:</w:t>
      </w:r>
    </w:p>
    <w:p w:rsidR="00864940" w:rsidRPr="000F463D" w:rsidRDefault="00864940" w:rsidP="00864940">
      <w:pPr>
        <w:widowControl/>
        <w:overflowPunct/>
        <w:autoSpaceDE/>
        <w:autoSpaceDN/>
        <w:adjustRightInd/>
        <w:ind w:left="720"/>
        <w:jc w:val="both"/>
        <w:textAlignment w:val="auto"/>
        <w:rPr>
          <w:szCs w:val="24"/>
        </w:rPr>
      </w:pPr>
      <w:r w:rsidRPr="000F463D">
        <w:rPr>
          <w:szCs w:val="24"/>
        </w:rPr>
        <w:t>Assoc. Prof. Galya Gancheva, MD, PhD</w:t>
      </w:r>
    </w:p>
    <w:p w:rsidR="00864940" w:rsidRPr="000F463D" w:rsidRDefault="00864940" w:rsidP="00864940">
      <w:pPr>
        <w:widowControl/>
        <w:overflowPunct/>
        <w:autoSpaceDE/>
        <w:autoSpaceDN/>
        <w:adjustRightInd/>
        <w:ind w:left="720"/>
        <w:jc w:val="both"/>
        <w:textAlignment w:val="auto"/>
        <w:rPr>
          <w:szCs w:val="24"/>
        </w:rPr>
      </w:pPr>
      <w:r w:rsidRPr="000F463D">
        <w:rPr>
          <w:szCs w:val="24"/>
        </w:rPr>
        <w:t xml:space="preserve">Assist. Prof. Ivaylo Pakov, MD </w:t>
      </w:r>
    </w:p>
    <w:p w:rsidR="00864940" w:rsidRPr="000F463D" w:rsidRDefault="00864940" w:rsidP="00864940">
      <w:pPr>
        <w:widowControl/>
        <w:overflowPunct/>
        <w:autoSpaceDE/>
        <w:autoSpaceDN/>
        <w:adjustRightInd/>
        <w:ind w:left="720"/>
        <w:jc w:val="both"/>
        <w:textAlignment w:val="auto"/>
        <w:rPr>
          <w:szCs w:val="24"/>
        </w:rPr>
      </w:pPr>
      <w:r w:rsidRPr="000F463D">
        <w:rPr>
          <w:szCs w:val="24"/>
        </w:rPr>
        <w:t xml:space="preserve">Assist. Prof. Radomir Dobrev, MD  </w:t>
      </w:r>
    </w:p>
    <w:p w:rsidR="00864940" w:rsidRPr="003B040B" w:rsidRDefault="00864940" w:rsidP="00864940">
      <w:pPr>
        <w:widowControl/>
        <w:overflowPunct/>
        <w:autoSpaceDE/>
        <w:autoSpaceDN/>
        <w:adjustRightInd/>
        <w:ind w:left="720"/>
        <w:jc w:val="both"/>
        <w:textAlignment w:val="auto"/>
        <w:rPr>
          <w:szCs w:val="24"/>
        </w:rPr>
      </w:pPr>
    </w:p>
    <w:p w:rsidR="00864940" w:rsidRPr="00454221" w:rsidRDefault="00864940" w:rsidP="00864940">
      <w:pPr>
        <w:widowControl/>
        <w:jc w:val="both"/>
        <w:rPr>
          <w:szCs w:val="24"/>
        </w:rPr>
      </w:pPr>
      <w:r>
        <w:rPr>
          <w:szCs w:val="24"/>
        </w:rPr>
        <w:tab/>
        <w:t>The program has been discussed and approved from Council of Department of Infectious Diseases, Epidemiology, Parasitology and Tropical Medicine, and endorsed from Faculty Council of Faculty of Public Health, Medical University – Pleven.</w:t>
      </w:r>
    </w:p>
    <w:p w:rsidR="00864940" w:rsidRPr="00F50B1E" w:rsidRDefault="00864940" w:rsidP="00864940">
      <w:pPr>
        <w:widowControl/>
        <w:spacing w:before="120"/>
        <w:ind w:firstLine="567"/>
        <w:jc w:val="both"/>
        <w:rPr>
          <w:b/>
          <w:szCs w:val="24"/>
          <w:lang w:val="bg-BG"/>
        </w:rPr>
      </w:pPr>
    </w:p>
    <w:p w:rsidR="00864940" w:rsidRPr="00F50B1E" w:rsidRDefault="00864940" w:rsidP="00864940">
      <w:pPr>
        <w:widowControl/>
        <w:spacing w:before="120"/>
        <w:ind w:firstLine="567"/>
        <w:jc w:val="both"/>
        <w:rPr>
          <w:b/>
          <w:szCs w:val="24"/>
          <w:lang w:val="bg-BG"/>
        </w:rPr>
      </w:pPr>
    </w:p>
    <w:p w:rsidR="0058281B" w:rsidRPr="00864940" w:rsidRDefault="0058281B" w:rsidP="001E5EB1">
      <w:pPr>
        <w:widowControl/>
        <w:spacing w:before="120"/>
        <w:ind w:firstLine="567"/>
        <w:jc w:val="both"/>
        <w:rPr>
          <w:szCs w:val="24"/>
          <w:lang w:val="bg-BG"/>
        </w:rPr>
      </w:pPr>
    </w:p>
    <w:sectPr w:rsidR="0058281B" w:rsidRPr="00864940" w:rsidSect="00FA7FDE">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134" w:bottom="851" w:left="1134" w:header="709" w:footer="39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E63" w:rsidRDefault="00841E63">
      <w:r>
        <w:separator/>
      </w:r>
    </w:p>
  </w:endnote>
  <w:endnote w:type="continuationSeparator" w:id="0">
    <w:p w:rsidR="00841E63" w:rsidRDefault="00841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arlett">
    <w:panose1 w:val="00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Hebar">
    <w:altName w:val="Arial"/>
    <w:charset w:val="00"/>
    <w:family w:val="swiss"/>
    <w:pitch w:val="variable"/>
    <w:sig w:usb0="00000003" w:usb1="00000000" w:usb2="00000000" w:usb3="00000000" w:csb0="00000001" w:csb1="00000000"/>
  </w:font>
  <w:font w:name="Opal">
    <w:altName w:val="Courier New"/>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A1" w:rsidRDefault="00F445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45A1" w:rsidRDefault="00F445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A1" w:rsidRDefault="00F445A1" w:rsidP="00FA7FDE">
    <w:pPr>
      <w:pStyle w:val="Footer"/>
      <w:pBdr>
        <w:top w:val="double" w:sz="4" w:space="1"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45A1" w:rsidRDefault="00F445A1">
    <w:pPr>
      <w:pStyle w:val="Footer"/>
    </w:pPr>
  </w:p>
  <w:tbl>
    <w:tblPr>
      <w:tblW w:w="100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950"/>
      <w:gridCol w:w="2230"/>
      <w:gridCol w:w="1865"/>
    </w:tblGrid>
    <w:tr w:rsidR="00F445A1" w:rsidRPr="00F97151" w:rsidTr="00431385">
      <w:trPr>
        <w:trHeight w:val="704"/>
      </w:trPr>
      <w:tc>
        <w:tcPr>
          <w:tcW w:w="2977" w:type="dxa"/>
        </w:tcPr>
        <w:p w:rsidR="00F445A1" w:rsidRPr="00F97151" w:rsidRDefault="00F445A1" w:rsidP="005B1D7A">
          <w:pPr>
            <w:spacing w:before="120" w:after="120"/>
            <w:jc w:val="center"/>
            <w:rPr>
              <w:b/>
              <w:szCs w:val="24"/>
              <w:lang w:val="bg-BG"/>
            </w:rPr>
          </w:pPr>
          <w:r w:rsidRPr="00F97151">
            <w:rPr>
              <w:b/>
              <w:szCs w:val="24"/>
            </w:rPr>
            <w:t>Developed by</w:t>
          </w:r>
          <w:r w:rsidRPr="00F97151">
            <w:rPr>
              <w:b/>
              <w:szCs w:val="24"/>
              <w:lang w:val="bg-BG"/>
            </w:rPr>
            <w:t>:</w:t>
          </w:r>
        </w:p>
        <w:p w:rsidR="00F445A1" w:rsidRPr="00864940" w:rsidRDefault="00F445A1" w:rsidP="00431385">
          <w:pPr>
            <w:rPr>
              <w:szCs w:val="24"/>
            </w:rPr>
          </w:pPr>
          <w:r>
            <w:rPr>
              <w:szCs w:val="24"/>
            </w:rPr>
            <w:t>Assoc. Prof. G. Gancheva, MD, PhD</w:t>
          </w:r>
        </w:p>
      </w:tc>
      <w:tc>
        <w:tcPr>
          <w:tcW w:w="2950" w:type="dxa"/>
        </w:tcPr>
        <w:p w:rsidR="00F445A1" w:rsidRPr="00F97151" w:rsidRDefault="00F445A1" w:rsidP="005B1D7A">
          <w:pPr>
            <w:spacing w:before="120" w:after="120"/>
            <w:jc w:val="center"/>
            <w:rPr>
              <w:b/>
              <w:szCs w:val="24"/>
              <w:lang w:val="bg-BG"/>
            </w:rPr>
          </w:pPr>
          <w:r w:rsidRPr="00F97151">
            <w:rPr>
              <w:b/>
              <w:szCs w:val="24"/>
            </w:rPr>
            <w:t>Approved by</w:t>
          </w:r>
          <w:r w:rsidRPr="00F97151">
            <w:rPr>
              <w:b/>
              <w:szCs w:val="24"/>
              <w:lang w:val="bg-BG"/>
            </w:rPr>
            <w:t>:</w:t>
          </w:r>
        </w:p>
        <w:p w:rsidR="00F445A1" w:rsidRPr="00F97151" w:rsidRDefault="00F445A1" w:rsidP="00431385">
          <w:pPr>
            <w:rPr>
              <w:szCs w:val="24"/>
              <w:lang w:val="bg-BG"/>
            </w:rPr>
          </w:pPr>
          <w:r w:rsidRPr="00F97151">
            <w:rPr>
              <w:szCs w:val="24"/>
            </w:rPr>
            <w:t xml:space="preserve">Prof. A. Asparuhov, DSc </w:t>
          </w:r>
        </w:p>
      </w:tc>
      <w:tc>
        <w:tcPr>
          <w:tcW w:w="2230" w:type="dxa"/>
        </w:tcPr>
        <w:p w:rsidR="00F445A1" w:rsidRPr="00F97151" w:rsidRDefault="00F445A1" w:rsidP="005B1D7A">
          <w:pPr>
            <w:spacing w:before="120" w:after="120"/>
            <w:jc w:val="center"/>
            <w:rPr>
              <w:b/>
              <w:szCs w:val="24"/>
              <w:lang w:val="bg-BG"/>
            </w:rPr>
          </w:pPr>
          <w:r w:rsidRPr="00F97151">
            <w:rPr>
              <w:b/>
              <w:szCs w:val="24"/>
            </w:rPr>
            <w:t>Endorsed by</w:t>
          </w:r>
          <w:r w:rsidRPr="00F97151">
            <w:rPr>
              <w:b/>
              <w:szCs w:val="24"/>
              <w:lang w:val="bg-BG"/>
            </w:rPr>
            <w:t>:</w:t>
          </w:r>
        </w:p>
        <w:p w:rsidR="00F445A1" w:rsidRPr="00F97151" w:rsidRDefault="00F445A1" w:rsidP="00BD1099">
          <w:pPr>
            <w:jc w:val="center"/>
            <w:rPr>
              <w:szCs w:val="24"/>
            </w:rPr>
          </w:pPr>
          <w:r w:rsidRPr="00F97151">
            <w:rPr>
              <w:szCs w:val="24"/>
            </w:rPr>
            <w:t>Faculty Council</w:t>
          </w:r>
        </w:p>
      </w:tc>
      <w:tc>
        <w:tcPr>
          <w:tcW w:w="1865" w:type="dxa"/>
          <w:vAlign w:val="center"/>
        </w:tcPr>
        <w:p w:rsidR="00F445A1" w:rsidRPr="00D021F9" w:rsidRDefault="00F445A1" w:rsidP="000F502C">
          <w:pPr>
            <w:jc w:val="center"/>
            <w:rPr>
              <w:b/>
              <w:szCs w:val="24"/>
              <w:lang w:val="bg-BG"/>
            </w:rPr>
          </w:pPr>
          <w:r w:rsidRPr="00D021F9">
            <w:rPr>
              <w:b/>
              <w:szCs w:val="24"/>
            </w:rPr>
            <w:t>Copy</w:t>
          </w:r>
          <w:r w:rsidRPr="00D021F9">
            <w:rPr>
              <w:b/>
              <w:szCs w:val="24"/>
              <w:lang w:val="bg-BG"/>
            </w:rPr>
            <w:t xml:space="preserve"> № 1</w:t>
          </w:r>
        </w:p>
      </w:tc>
    </w:tr>
    <w:tr w:rsidR="00F445A1" w:rsidRPr="00F97151" w:rsidTr="00D021F9">
      <w:tc>
        <w:tcPr>
          <w:tcW w:w="2977" w:type="dxa"/>
        </w:tcPr>
        <w:p w:rsidR="00F445A1" w:rsidRDefault="00F445A1" w:rsidP="00BD1099">
          <w:pPr>
            <w:rPr>
              <w:szCs w:val="24"/>
              <w:lang w:val="bg-BG"/>
            </w:rPr>
          </w:pPr>
          <w:r>
            <w:rPr>
              <w:szCs w:val="24"/>
              <w:lang w:val="bg-BG"/>
            </w:rPr>
            <w:t>1.09.2015</w:t>
          </w:r>
        </w:p>
        <w:p w:rsidR="00F445A1" w:rsidRDefault="00F445A1" w:rsidP="00BD1099">
          <w:pPr>
            <w:rPr>
              <w:szCs w:val="24"/>
              <w:lang w:val="bg-BG"/>
            </w:rPr>
          </w:pPr>
          <w:r>
            <w:rPr>
              <w:szCs w:val="24"/>
              <w:lang w:val="bg-BG"/>
            </w:rPr>
            <w:t xml:space="preserve">              </w:t>
          </w:r>
          <w:r w:rsidRPr="00F97151">
            <w:rPr>
              <w:szCs w:val="24"/>
            </w:rPr>
            <w:t xml:space="preserve"> </w:t>
          </w:r>
          <w:r>
            <w:rPr>
              <w:szCs w:val="24"/>
              <w:lang w:val="bg-BG"/>
            </w:rPr>
            <w:t>.............................</w:t>
          </w:r>
        </w:p>
        <w:p w:rsidR="00F445A1" w:rsidRPr="00D021F9" w:rsidRDefault="00F445A1" w:rsidP="00BD1099">
          <w:pPr>
            <w:rPr>
              <w:szCs w:val="24"/>
              <w:lang w:val="ru-RU"/>
            </w:rPr>
          </w:pPr>
          <w:r w:rsidRPr="00F97151">
            <w:rPr>
              <w:szCs w:val="24"/>
              <w:lang w:val="bg-BG"/>
            </w:rPr>
            <w:t>/</w:t>
          </w:r>
          <w:r w:rsidRPr="00F97151">
            <w:rPr>
              <w:szCs w:val="24"/>
            </w:rPr>
            <w:t>date</w:t>
          </w:r>
          <w:r w:rsidRPr="00F97151">
            <w:rPr>
              <w:szCs w:val="24"/>
              <w:lang w:val="bg-BG"/>
            </w:rPr>
            <w:t xml:space="preserve">, </w:t>
          </w:r>
          <w:r w:rsidRPr="00F97151">
            <w:rPr>
              <w:szCs w:val="24"/>
            </w:rPr>
            <w:t>signature</w:t>
          </w:r>
          <w:r w:rsidRPr="00F97151">
            <w:rPr>
              <w:szCs w:val="24"/>
              <w:lang w:val="bg-BG"/>
            </w:rPr>
            <w:t>/</w:t>
          </w:r>
        </w:p>
      </w:tc>
      <w:tc>
        <w:tcPr>
          <w:tcW w:w="2950" w:type="dxa"/>
        </w:tcPr>
        <w:p w:rsidR="00F445A1" w:rsidRPr="00F97151" w:rsidRDefault="00F445A1" w:rsidP="00BD1099">
          <w:pPr>
            <w:rPr>
              <w:szCs w:val="24"/>
              <w:lang w:val="bg-BG"/>
            </w:rPr>
          </w:pPr>
        </w:p>
        <w:p w:rsidR="00F445A1" w:rsidRPr="00F97151" w:rsidRDefault="00F445A1" w:rsidP="00BD1099">
          <w:pPr>
            <w:rPr>
              <w:szCs w:val="24"/>
            </w:rPr>
          </w:pPr>
          <w:r w:rsidRPr="00F97151">
            <w:rPr>
              <w:szCs w:val="24"/>
              <w:lang w:val="bg-BG"/>
            </w:rPr>
            <w:t>...............................</w:t>
          </w:r>
        </w:p>
        <w:p w:rsidR="00F445A1" w:rsidRPr="00F97151" w:rsidRDefault="00F445A1" w:rsidP="00BD1099">
          <w:pPr>
            <w:rPr>
              <w:szCs w:val="24"/>
              <w:lang w:val="ru-RU"/>
            </w:rPr>
          </w:pPr>
          <w:r w:rsidRPr="00F97151">
            <w:rPr>
              <w:szCs w:val="24"/>
              <w:lang w:val="bg-BG"/>
            </w:rPr>
            <w:t>/</w:t>
          </w:r>
          <w:r w:rsidRPr="00F97151">
            <w:rPr>
              <w:szCs w:val="24"/>
            </w:rPr>
            <w:t>date</w:t>
          </w:r>
          <w:r w:rsidRPr="00F97151">
            <w:rPr>
              <w:szCs w:val="24"/>
              <w:lang w:val="bg-BG"/>
            </w:rPr>
            <w:t xml:space="preserve">, </w:t>
          </w:r>
          <w:r w:rsidRPr="00F97151">
            <w:rPr>
              <w:szCs w:val="24"/>
            </w:rPr>
            <w:t>signature</w:t>
          </w:r>
          <w:r w:rsidRPr="00F97151">
            <w:rPr>
              <w:szCs w:val="24"/>
              <w:lang w:val="bg-BG"/>
            </w:rPr>
            <w:t>/</w:t>
          </w:r>
        </w:p>
      </w:tc>
      <w:tc>
        <w:tcPr>
          <w:tcW w:w="2230" w:type="dxa"/>
        </w:tcPr>
        <w:p w:rsidR="00F445A1" w:rsidRPr="00F97151" w:rsidRDefault="00F445A1" w:rsidP="00BD1099">
          <w:pPr>
            <w:rPr>
              <w:szCs w:val="24"/>
              <w:lang w:val="bg-BG"/>
            </w:rPr>
          </w:pPr>
        </w:p>
        <w:p w:rsidR="00F445A1" w:rsidRPr="00F97151" w:rsidRDefault="00F445A1" w:rsidP="00BD1099">
          <w:pPr>
            <w:rPr>
              <w:szCs w:val="24"/>
              <w:lang w:val="bg-BG"/>
            </w:rPr>
          </w:pPr>
          <w:r>
            <w:rPr>
              <w:sz w:val="20"/>
            </w:rPr>
            <w:t xml:space="preserve">Protocol </w:t>
          </w:r>
          <w:r>
            <w:rPr>
              <w:sz w:val="20"/>
              <w:lang w:val="bg-BG"/>
            </w:rPr>
            <w:t>№ 27/09</w:t>
          </w:r>
          <w:r w:rsidRPr="000263DF">
            <w:rPr>
              <w:sz w:val="20"/>
              <w:lang w:val="bg-BG"/>
            </w:rPr>
            <w:t>.0</w:t>
          </w:r>
          <w:r>
            <w:rPr>
              <w:sz w:val="20"/>
              <w:lang w:val="bg-BG"/>
            </w:rPr>
            <w:t>6</w:t>
          </w:r>
          <w:r w:rsidRPr="000263DF">
            <w:rPr>
              <w:sz w:val="20"/>
              <w:lang w:val="bg-BG"/>
            </w:rPr>
            <w:t>.</w:t>
          </w:r>
          <w:r w:rsidRPr="000263DF">
            <w:rPr>
              <w:sz w:val="20"/>
            </w:rPr>
            <w:t>201</w:t>
          </w:r>
          <w:r>
            <w:rPr>
              <w:sz w:val="20"/>
              <w:lang w:val="bg-BG"/>
            </w:rPr>
            <w:t xml:space="preserve">6 </w:t>
          </w:r>
        </w:p>
        <w:p w:rsidR="00F445A1" w:rsidRPr="00F97151" w:rsidRDefault="00F445A1" w:rsidP="00BD1099">
          <w:pPr>
            <w:rPr>
              <w:szCs w:val="24"/>
              <w:lang w:val="ru-RU"/>
            </w:rPr>
          </w:pPr>
        </w:p>
      </w:tc>
      <w:tc>
        <w:tcPr>
          <w:tcW w:w="1865" w:type="dxa"/>
          <w:tcMar>
            <w:top w:w="170" w:type="dxa"/>
          </w:tcMar>
        </w:tcPr>
        <w:p w:rsidR="00F445A1" w:rsidRPr="00D021F9" w:rsidRDefault="00F445A1" w:rsidP="00BD1099">
          <w:pPr>
            <w:jc w:val="center"/>
            <w:rPr>
              <w:b/>
              <w:szCs w:val="24"/>
              <w:lang w:val="bg-BG"/>
            </w:rPr>
          </w:pPr>
          <w:r w:rsidRPr="00D021F9">
            <w:rPr>
              <w:b/>
              <w:szCs w:val="24"/>
            </w:rPr>
            <w:t>Valid from</w:t>
          </w:r>
          <w:r w:rsidRPr="00D021F9">
            <w:rPr>
              <w:b/>
              <w:szCs w:val="24"/>
              <w:lang w:val="bg-BG"/>
            </w:rPr>
            <w:t xml:space="preserve">: </w:t>
          </w:r>
        </w:p>
        <w:p w:rsidR="00F445A1" w:rsidRPr="00F97151" w:rsidRDefault="00F445A1" w:rsidP="00D021F9">
          <w:pPr>
            <w:spacing w:before="120"/>
            <w:jc w:val="center"/>
            <w:rPr>
              <w:szCs w:val="24"/>
            </w:rPr>
          </w:pPr>
          <w:r w:rsidRPr="00F97151">
            <w:rPr>
              <w:szCs w:val="24"/>
            </w:rPr>
            <w:t>1.09.2015</w:t>
          </w:r>
        </w:p>
        <w:p w:rsidR="00F445A1" w:rsidRPr="00F97151" w:rsidRDefault="00F445A1" w:rsidP="00BD1099">
          <w:pPr>
            <w:jc w:val="center"/>
            <w:rPr>
              <w:szCs w:val="24"/>
              <w:lang w:val="bg-BG"/>
            </w:rPr>
          </w:pPr>
        </w:p>
      </w:tc>
    </w:tr>
  </w:tbl>
  <w:p w:rsidR="00F445A1" w:rsidRDefault="00F445A1" w:rsidP="004313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E63" w:rsidRDefault="00841E63">
      <w:r>
        <w:separator/>
      </w:r>
    </w:p>
  </w:footnote>
  <w:footnote w:type="continuationSeparator" w:id="0">
    <w:p w:rsidR="00841E63" w:rsidRDefault="00841E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670"/>
      <w:gridCol w:w="2693"/>
    </w:tblGrid>
    <w:tr w:rsidR="00F445A1" w:rsidRPr="00F97151" w:rsidTr="00E95B5C">
      <w:trPr>
        <w:trHeight w:val="173"/>
      </w:trPr>
      <w:tc>
        <w:tcPr>
          <w:tcW w:w="1418" w:type="dxa"/>
          <w:vMerge w:val="restart"/>
          <w:vAlign w:val="center"/>
        </w:tcPr>
        <w:p w:rsidR="00F445A1" w:rsidRPr="00F97151" w:rsidRDefault="00841E63"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1.4pt;margin-top:-1.9pt;width:38.25pt;height:39.05pt;z-index:251661312"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50" DrawAspect="Content" ObjectID="_1648475780" r:id="rId2"/>
            </w:object>
          </w:r>
        </w:p>
      </w:tc>
      <w:tc>
        <w:tcPr>
          <w:tcW w:w="5670" w:type="dxa"/>
          <w:vMerge w:val="restart"/>
          <w:shd w:val="clear" w:color="auto" w:fill="auto"/>
          <w:vAlign w:val="center"/>
        </w:tcPr>
        <w:p w:rsidR="00F445A1" w:rsidRPr="00F97151" w:rsidRDefault="00F445A1" w:rsidP="00BD1099">
          <w:pPr>
            <w:jc w:val="center"/>
            <w:rPr>
              <w:b/>
              <w:caps/>
              <w:szCs w:val="24"/>
            </w:rPr>
          </w:pPr>
          <w:r w:rsidRPr="00F97151">
            <w:rPr>
              <w:b/>
              <w:caps/>
              <w:szCs w:val="24"/>
            </w:rPr>
            <w:t>fORM</w:t>
          </w:r>
        </w:p>
      </w:tc>
      <w:tc>
        <w:tcPr>
          <w:tcW w:w="2693" w:type="dxa"/>
          <w:vAlign w:val="center"/>
        </w:tcPr>
        <w:p w:rsidR="00F445A1" w:rsidRPr="00ED10BC" w:rsidRDefault="00F445A1" w:rsidP="00BD1099">
          <w:pPr>
            <w:ind w:right="-52"/>
            <w:rPr>
              <w:szCs w:val="24"/>
              <w:lang w:val="bg-BG"/>
            </w:rPr>
          </w:pPr>
          <w:r w:rsidRPr="00ED10BC">
            <w:rPr>
              <w:szCs w:val="24"/>
            </w:rPr>
            <w:t>Index</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F445A1" w:rsidRPr="00F97151" w:rsidTr="00E95B5C">
      <w:trPr>
        <w:trHeight w:val="171"/>
      </w:trPr>
      <w:tc>
        <w:tcPr>
          <w:tcW w:w="1418" w:type="dxa"/>
          <w:vMerge/>
          <w:vAlign w:val="center"/>
        </w:tcPr>
        <w:p w:rsidR="00F445A1" w:rsidRPr="00F97151" w:rsidRDefault="00F445A1" w:rsidP="00BD1099">
          <w:pPr>
            <w:jc w:val="center"/>
            <w:rPr>
              <w:b/>
              <w:szCs w:val="24"/>
            </w:rPr>
          </w:pPr>
        </w:p>
      </w:tc>
      <w:tc>
        <w:tcPr>
          <w:tcW w:w="5670" w:type="dxa"/>
          <w:vMerge/>
          <w:vAlign w:val="center"/>
        </w:tcPr>
        <w:p w:rsidR="00F445A1" w:rsidRPr="00F97151" w:rsidRDefault="00F445A1" w:rsidP="00BD1099">
          <w:pPr>
            <w:jc w:val="center"/>
            <w:rPr>
              <w:b/>
              <w:szCs w:val="24"/>
            </w:rPr>
          </w:pPr>
        </w:p>
      </w:tc>
      <w:tc>
        <w:tcPr>
          <w:tcW w:w="2693" w:type="dxa"/>
          <w:vAlign w:val="center"/>
        </w:tcPr>
        <w:p w:rsidR="00F445A1" w:rsidRPr="00ED10BC" w:rsidRDefault="00F445A1" w:rsidP="00BD1099">
          <w:pPr>
            <w:ind w:right="-52"/>
            <w:rPr>
              <w:szCs w:val="24"/>
            </w:rPr>
          </w:pPr>
          <w:r w:rsidRPr="00ED10BC">
            <w:rPr>
              <w:szCs w:val="24"/>
            </w:rPr>
            <w:t>Issue</w:t>
          </w:r>
          <w:r w:rsidRPr="00ED10BC">
            <w:rPr>
              <w:szCs w:val="24"/>
              <w:lang w:val="bg-BG"/>
            </w:rPr>
            <w:t xml:space="preserve">: </w:t>
          </w:r>
          <w:r w:rsidRPr="00ED10BC">
            <w:rPr>
              <w:szCs w:val="24"/>
            </w:rPr>
            <w:t>P - 02</w:t>
          </w:r>
        </w:p>
      </w:tc>
    </w:tr>
    <w:tr w:rsidR="00F445A1" w:rsidRPr="00F97151" w:rsidTr="00E95B5C">
      <w:trPr>
        <w:trHeight w:val="173"/>
      </w:trPr>
      <w:tc>
        <w:tcPr>
          <w:tcW w:w="1418" w:type="dxa"/>
          <w:vMerge/>
          <w:vAlign w:val="center"/>
        </w:tcPr>
        <w:p w:rsidR="00F445A1" w:rsidRPr="00F97151" w:rsidRDefault="00F445A1" w:rsidP="00BD1099">
          <w:pPr>
            <w:jc w:val="center"/>
            <w:rPr>
              <w:b/>
              <w:szCs w:val="24"/>
            </w:rPr>
          </w:pPr>
        </w:p>
      </w:tc>
      <w:tc>
        <w:tcPr>
          <w:tcW w:w="5670" w:type="dxa"/>
          <w:vMerge w:val="restart"/>
          <w:shd w:val="clear" w:color="auto" w:fill="auto"/>
          <w:vAlign w:val="center"/>
        </w:tcPr>
        <w:p w:rsidR="00F445A1" w:rsidRPr="00F97151" w:rsidRDefault="00F445A1" w:rsidP="00BD1099">
          <w:pPr>
            <w:jc w:val="center"/>
            <w:rPr>
              <w:b/>
              <w:szCs w:val="24"/>
            </w:rPr>
          </w:pPr>
          <w:r w:rsidRPr="00F97151">
            <w:rPr>
              <w:b/>
              <w:szCs w:val="24"/>
            </w:rPr>
            <w:t>PROGRAM OF STUDY</w:t>
          </w:r>
        </w:p>
      </w:tc>
      <w:tc>
        <w:tcPr>
          <w:tcW w:w="2693" w:type="dxa"/>
          <w:vAlign w:val="center"/>
        </w:tcPr>
        <w:p w:rsidR="00F445A1" w:rsidRPr="00ED10BC" w:rsidRDefault="00F445A1" w:rsidP="00BD1099">
          <w:pPr>
            <w:ind w:right="-52"/>
            <w:rPr>
              <w:szCs w:val="24"/>
            </w:rPr>
          </w:pPr>
          <w:r w:rsidRPr="00ED10BC">
            <w:rPr>
              <w:szCs w:val="24"/>
            </w:rPr>
            <w:t>Date</w:t>
          </w:r>
          <w:r w:rsidRPr="00ED10BC">
            <w:rPr>
              <w:szCs w:val="24"/>
              <w:lang w:val="ru-RU"/>
            </w:rPr>
            <w:t xml:space="preserve">: </w:t>
          </w:r>
          <w:r w:rsidRPr="00ED10BC">
            <w:rPr>
              <w:szCs w:val="24"/>
            </w:rPr>
            <w:t>01.09.2014</w:t>
          </w:r>
        </w:p>
      </w:tc>
    </w:tr>
    <w:tr w:rsidR="00F445A1" w:rsidRPr="00F97151" w:rsidTr="00E95B5C">
      <w:trPr>
        <w:trHeight w:val="172"/>
      </w:trPr>
      <w:tc>
        <w:tcPr>
          <w:tcW w:w="1418" w:type="dxa"/>
          <w:vMerge/>
          <w:vAlign w:val="center"/>
        </w:tcPr>
        <w:p w:rsidR="00F445A1" w:rsidRPr="00F97151" w:rsidRDefault="00F445A1" w:rsidP="00BD1099">
          <w:pPr>
            <w:jc w:val="center"/>
            <w:rPr>
              <w:b/>
              <w:szCs w:val="24"/>
            </w:rPr>
          </w:pPr>
        </w:p>
      </w:tc>
      <w:tc>
        <w:tcPr>
          <w:tcW w:w="5670" w:type="dxa"/>
          <w:vMerge/>
          <w:vAlign w:val="center"/>
        </w:tcPr>
        <w:p w:rsidR="00F445A1" w:rsidRPr="00F97151" w:rsidRDefault="00F445A1" w:rsidP="00BD1099">
          <w:pPr>
            <w:jc w:val="center"/>
            <w:rPr>
              <w:b/>
              <w:szCs w:val="24"/>
            </w:rPr>
          </w:pPr>
        </w:p>
      </w:tc>
      <w:tc>
        <w:tcPr>
          <w:tcW w:w="2693" w:type="dxa"/>
          <w:vAlign w:val="center"/>
        </w:tcPr>
        <w:p w:rsidR="00F445A1" w:rsidRPr="00ED596F" w:rsidRDefault="00F445A1" w:rsidP="00BD1099">
          <w:pPr>
            <w:ind w:right="-52"/>
            <w:rPr>
              <w:szCs w:val="24"/>
            </w:rPr>
          </w:pPr>
          <w:r w:rsidRPr="00A60AF1">
            <w:rPr>
              <w:szCs w:val="24"/>
            </w:rPr>
            <w:t xml:space="preserve">Page: </w:t>
          </w:r>
          <w:r w:rsidRPr="00A60AF1">
            <w:rPr>
              <w:szCs w:val="24"/>
              <w:lang w:val="bg-BG"/>
            </w:rPr>
            <w:fldChar w:fldCharType="begin"/>
          </w:r>
          <w:r w:rsidRPr="00A60AF1">
            <w:rPr>
              <w:szCs w:val="24"/>
              <w:lang w:val="bg-BG"/>
            </w:rPr>
            <w:instrText>PAGE  \* Arabic  \* MERGEFORMAT</w:instrText>
          </w:r>
          <w:r w:rsidRPr="00A60AF1">
            <w:rPr>
              <w:szCs w:val="24"/>
              <w:lang w:val="bg-BG"/>
            </w:rPr>
            <w:fldChar w:fldCharType="separate"/>
          </w:r>
          <w:r w:rsidR="00D73DDA">
            <w:rPr>
              <w:noProof/>
              <w:szCs w:val="24"/>
              <w:lang w:val="bg-BG"/>
            </w:rPr>
            <w:t>2</w:t>
          </w:r>
          <w:r w:rsidRPr="00A60AF1">
            <w:rPr>
              <w:szCs w:val="24"/>
              <w:lang w:val="bg-BG"/>
            </w:rPr>
            <w:fldChar w:fldCharType="end"/>
          </w:r>
          <w:r w:rsidRPr="00A60AF1">
            <w:rPr>
              <w:b/>
              <w:szCs w:val="24"/>
              <w:lang w:val="bg-BG"/>
            </w:rPr>
            <w:t xml:space="preserve"> </w:t>
          </w:r>
          <w:r w:rsidRPr="00A60AF1">
            <w:rPr>
              <w:szCs w:val="24"/>
            </w:rPr>
            <w:t>out of</w:t>
          </w:r>
          <w:r w:rsidRPr="00A60AF1">
            <w:rPr>
              <w:szCs w:val="24"/>
              <w:lang w:val="bg-BG"/>
            </w:rPr>
            <w:t xml:space="preserve"> </w:t>
          </w:r>
          <w:r w:rsidRPr="00A60AF1">
            <w:rPr>
              <w:szCs w:val="24"/>
              <w:lang w:val="bg-BG"/>
            </w:rPr>
            <w:fldChar w:fldCharType="begin"/>
          </w:r>
          <w:r w:rsidRPr="00A60AF1">
            <w:rPr>
              <w:szCs w:val="24"/>
              <w:lang w:val="bg-BG"/>
            </w:rPr>
            <w:instrText>NUMPAGES  \* Arabic  \* MERGEFORMAT</w:instrText>
          </w:r>
          <w:r w:rsidRPr="00A60AF1">
            <w:rPr>
              <w:szCs w:val="24"/>
              <w:lang w:val="bg-BG"/>
            </w:rPr>
            <w:fldChar w:fldCharType="separate"/>
          </w:r>
          <w:r w:rsidR="00D73DDA">
            <w:rPr>
              <w:noProof/>
              <w:szCs w:val="24"/>
              <w:lang w:val="bg-BG"/>
            </w:rPr>
            <w:t>13</w:t>
          </w:r>
          <w:r w:rsidRPr="00A60AF1">
            <w:rPr>
              <w:szCs w:val="24"/>
              <w:lang w:val="bg-BG"/>
            </w:rPr>
            <w:fldChar w:fldCharType="end"/>
          </w:r>
          <w:r>
            <w:rPr>
              <w:szCs w:val="24"/>
            </w:rPr>
            <w:t xml:space="preserve"> pages</w:t>
          </w:r>
        </w:p>
      </w:tc>
    </w:tr>
  </w:tbl>
  <w:p w:rsidR="00F445A1" w:rsidRPr="00BD1099" w:rsidRDefault="00F445A1" w:rsidP="00BD10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5812"/>
      <w:gridCol w:w="2706"/>
    </w:tblGrid>
    <w:tr w:rsidR="00F445A1" w:rsidRPr="00F97151" w:rsidTr="00A60AF1">
      <w:trPr>
        <w:trHeight w:val="173"/>
      </w:trPr>
      <w:tc>
        <w:tcPr>
          <w:tcW w:w="1418" w:type="dxa"/>
          <w:vMerge w:val="restart"/>
          <w:vAlign w:val="center"/>
        </w:tcPr>
        <w:p w:rsidR="00F445A1" w:rsidRPr="00F97151" w:rsidRDefault="00841E63" w:rsidP="00BD1099">
          <w:pPr>
            <w:jc w:val="center"/>
            <w:rPr>
              <w:b/>
              <w:caps/>
              <w:szCs w:val="24"/>
            </w:rPr>
          </w:pPr>
          <w:r>
            <w:rPr>
              <w:b/>
              <w:caps/>
              <w:noProof/>
              <w:szCs w:val="24"/>
              <w:lang w:val="bg-BG" w:eastAsia="bg-BG"/>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8.55pt;margin-top:-2.2pt;width:38.25pt;height:39.05pt;z-index:251659264"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648475781" r:id="rId2"/>
            </w:object>
          </w:r>
        </w:p>
      </w:tc>
      <w:tc>
        <w:tcPr>
          <w:tcW w:w="5812" w:type="dxa"/>
          <w:vMerge w:val="restart"/>
          <w:shd w:val="clear" w:color="auto" w:fill="auto"/>
          <w:vAlign w:val="center"/>
        </w:tcPr>
        <w:p w:rsidR="00F445A1" w:rsidRPr="00F97151" w:rsidRDefault="00F445A1" w:rsidP="00BD1099">
          <w:pPr>
            <w:jc w:val="center"/>
            <w:rPr>
              <w:b/>
              <w:caps/>
              <w:szCs w:val="24"/>
            </w:rPr>
          </w:pPr>
          <w:r w:rsidRPr="00F97151">
            <w:rPr>
              <w:b/>
              <w:caps/>
              <w:szCs w:val="24"/>
            </w:rPr>
            <w:t>fORM</w:t>
          </w:r>
        </w:p>
      </w:tc>
      <w:tc>
        <w:tcPr>
          <w:tcW w:w="2706" w:type="dxa"/>
          <w:vAlign w:val="center"/>
        </w:tcPr>
        <w:p w:rsidR="00F445A1" w:rsidRPr="00ED10BC" w:rsidRDefault="00F445A1" w:rsidP="00BD1099">
          <w:pPr>
            <w:ind w:right="-52"/>
            <w:rPr>
              <w:szCs w:val="24"/>
              <w:lang w:val="bg-BG"/>
            </w:rPr>
          </w:pPr>
          <w:r w:rsidRPr="00ED10BC">
            <w:rPr>
              <w:szCs w:val="24"/>
            </w:rPr>
            <w:t>Index</w:t>
          </w:r>
          <w:r w:rsidRPr="00ED10BC">
            <w:rPr>
              <w:szCs w:val="24"/>
              <w:lang w:val="bg-BG"/>
            </w:rPr>
            <w:t xml:space="preserve">: </w:t>
          </w:r>
          <w:r w:rsidRPr="00ED10BC">
            <w:rPr>
              <w:szCs w:val="24"/>
            </w:rPr>
            <w:t xml:space="preserve">FO </w:t>
          </w:r>
          <w:r w:rsidRPr="00ED10BC">
            <w:rPr>
              <w:szCs w:val="24"/>
              <w:lang w:val="ru-RU"/>
            </w:rPr>
            <w:t xml:space="preserve">- 04.01.01 - </w:t>
          </w:r>
          <w:r w:rsidRPr="00ED10BC">
            <w:rPr>
              <w:szCs w:val="24"/>
            </w:rPr>
            <w:t>0</w:t>
          </w:r>
          <w:r w:rsidRPr="00ED10BC">
            <w:rPr>
              <w:szCs w:val="24"/>
              <w:lang w:val="bg-BG"/>
            </w:rPr>
            <w:t>2</w:t>
          </w:r>
        </w:p>
      </w:tc>
    </w:tr>
    <w:tr w:rsidR="00F445A1" w:rsidRPr="00F97151" w:rsidTr="00A60AF1">
      <w:trPr>
        <w:trHeight w:val="171"/>
      </w:trPr>
      <w:tc>
        <w:tcPr>
          <w:tcW w:w="1418" w:type="dxa"/>
          <w:vMerge/>
          <w:vAlign w:val="center"/>
        </w:tcPr>
        <w:p w:rsidR="00F445A1" w:rsidRPr="00F97151" w:rsidRDefault="00F445A1" w:rsidP="00BD1099">
          <w:pPr>
            <w:jc w:val="center"/>
            <w:rPr>
              <w:b/>
              <w:szCs w:val="24"/>
            </w:rPr>
          </w:pPr>
        </w:p>
      </w:tc>
      <w:tc>
        <w:tcPr>
          <w:tcW w:w="5812" w:type="dxa"/>
          <w:vMerge/>
          <w:vAlign w:val="center"/>
        </w:tcPr>
        <w:p w:rsidR="00F445A1" w:rsidRPr="00F97151" w:rsidRDefault="00F445A1" w:rsidP="00BD1099">
          <w:pPr>
            <w:jc w:val="center"/>
            <w:rPr>
              <w:b/>
              <w:szCs w:val="24"/>
            </w:rPr>
          </w:pPr>
        </w:p>
      </w:tc>
      <w:tc>
        <w:tcPr>
          <w:tcW w:w="2706" w:type="dxa"/>
          <w:vAlign w:val="center"/>
        </w:tcPr>
        <w:p w:rsidR="00F445A1" w:rsidRPr="00ED10BC" w:rsidRDefault="00F445A1" w:rsidP="00BD1099">
          <w:pPr>
            <w:ind w:right="-52"/>
            <w:rPr>
              <w:szCs w:val="24"/>
            </w:rPr>
          </w:pPr>
          <w:r w:rsidRPr="00ED10BC">
            <w:rPr>
              <w:szCs w:val="24"/>
            </w:rPr>
            <w:t>Issue</w:t>
          </w:r>
          <w:r w:rsidRPr="00ED10BC">
            <w:rPr>
              <w:szCs w:val="24"/>
              <w:lang w:val="bg-BG"/>
            </w:rPr>
            <w:t xml:space="preserve">: </w:t>
          </w:r>
          <w:r w:rsidRPr="00ED10BC">
            <w:rPr>
              <w:szCs w:val="24"/>
            </w:rPr>
            <w:t>P - 02</w:t>
          </w:r>
        </w:p>
      </w:tc>
    </w:tr>
    <w:tr w:rsidR="00F445A1" w:rsidRPr="00F97151" w:rsidTr="00A60AF1">
      <w:trPr>
        <w:trHeight w:val="173"/>
      </w:trPr>
      <w:tc>
        <w:tcPr>
          <w:tcW w:w="1418" w:type="dxa"/>
          <w:vMerge/>
          <w:vAlign w:val="center"/>
        </w:tcPr>
        <w:p w:rsidR="00F445A1" w:rsidRPr="00F97151" w:rsidRDefault="00F445A1" w:rsidP="00BD1099">
          <w:pPr>
            <w:jc w:val="center"/>
            <w:rPr>
              <w:b/>
              <w:szCs w:val="24"/>
            </w:rPr>
          </w:pPr>
        </w:p>
      </w:tc>
      <w:tc>
        <w:tcPr>
          <w:tcW w:w="5812" w:type="dxa"/>
          <w:vMerge w:val="restart"/>
          <w:shd w:val="clear" w:color="auto" w:fill="auto"/>
          <w:vAlign w:val="center"/>
        </w:tcPr>
        <w:p w:rsidR="00F445A1" w:rsidRPr="00F97151" w:rsidRDefault="00F445A1" w:rsidP="00BD1099">
          <w:pPr>
            <w:jc w:val="center"/>
            <w:rPr>
              <w:b/>
              <w:szCs w:val="24"/>
            </w:rPr>
          </w:pPr>
          <w:r w:rsidRPr="00F97151">
            <w:rPr>
              <w:b/>
              <w:szCs w:val="24"/>
            </w:rPr>
            <w:t>PROGRAM OF STUDY</w:t>
          </w:r>
        </w:p>
      </w:tc>
      <w:tc>
        <w:tcPr>
          <w:tcW w:w="2706" w:type="dxa"/>
          <w:vAlign w:val="center"/>
        </w:tcPr>
        <w:p w:rsidR="00F445A1" w:rsidRPr="00ED10BC" w:rsidRDefault="00F445A1" w:rsidP="00BD1099">
          <w:pPr>
            <w:ind w:right="-52"/>
            <w:rPr>
              <w:szCs w:val="24"/>
            </w:rPr>
          </w:pPr>
          <w:r w:rsidRPr="00ED10BC">
            <w:rPr>
              <w:szCs w:val="24"/>
            </w:rPr>
            <w:t>Date</w:t>
          </w:r>
          <w:r w:rsidRPr="00ED10BC">
            <w:rPr>
              <w:szCs w:val="24"/>
              <w:lang w:val="ru-RU"/>
            </w:rPr>
            <w:t xml:space="preserve">: </w:t>
          </w:r>
          <w:r w:rsidRPr="00ED10BC">
            <w:rPr>
              <w:szCs w:val="24"/>
            </w:rPr>
            <w:t>01.09.2014</w:t>
          </w:r>
        </w:p>
      </w:tc>
    </w:tr>
    <w:tr w:rsidR="00F445A1" w:rsidRPr="00F97151" w:rsidTr="00A60AF1">
      <w:trPr>
        <w:trHeight w:val="172"/>
      </w:trPr>
      <w:tc>
        <w:tcPr>
          <w:tcW w:w="1418" w:type="dxa"/>
          <w:vMerge/>
          <w:vAlign w:val="center"/>
        </w:tcPr>
        <w:p w:rsidR="00F445A1" w:rsidRPr="00F97151" w:rsidRDefault="00F445A1" w:rsidP="00BD1099">
          <w:pPr>
            <w:jc w:val="center"/>
            <w:rPr>
              <w:b/>
              <w:szCs w:val="24"/>
            </w:rPr>
          </w:pPr>
        </w:p>
      </w:tc>
      <w:tc>
        <w:tcPr>
          <w:tcW w:w="5812" w:type="dxa"/>
          <w:vMerge/>
          <w:vAlign w:val="center"/>
        </w:tcPr>
        <w:p w:rsidR="00F445A1" w:rsidRPr="00F97151" w:rsidRDefault="00F445A1" w:rsidP="00BD1099">
          <w:pPr>
            <w:jc w:val="center"/>
            <w:rPr>
              <w:b/>
              <w:szCs w:val="24"/>
            </w:rPr>
          </w:pPr>
        </w:p>
      </w:tc>
      <w:tc>
        <w:tcPr>
          <w:tcW w:w="2706" w:type="dxa"/>
          <w:vAlign w:val="center"/>
        </w:tcPr>
        <w:p w:rsidR="00F445A1" w:rsidRPr="00ED596F" w:rsidRDefault="00F445A1" w:rsidP="00A60AF1">
          <w:pPr>
            <w:ind w:right="-52"/>
            <w:rPr>
              <w:szCs w:val="24"/>
            </w:rPr>
          </w:pPr>
          <w:r w:rsidRPr="00A60AF1">
            <w:rPr>
              <w:szCs w:val="24"/>
            </w:rPr>
            <w:t>Page</w:t>
          </w:r>
          <w:r w:rsidRPr="00A60AF1">
            <w:rPr>
              <w:szCs w:val="24"/>
              <w:lang w:val="bg-BG"/>
            </w:rPr>
            <w:t>:</w:t>
          </w:r>
          <w:r w:rsidRPr="00A60AF1">
            <w:rPr>
              <w:szCs w:val="24"/>
            </w:rPr>
            <w:t xml:space="preserve"> </w:t>
          </w:r>
          <w:r w:rsidRPr="00A60AF1">
            <w:rPr>
              <w:szCs w:val="24"/>
              <w:lang w:val="bg-BG"/>
            </w:rPr>
            <w:fldChar w:fldCharType="begin"/>
          </w:r>
          <w:r w:rsidRPr="00A60AF1">
            <w:rPr>
              <w:szCs w:val="24"/>
              <w:lang w:val="bg-BG"/>
            </w:rPr>
            <w:instrText>PAGE  \* Arabic  \* MERGEFORMAT</w:instrText>
          </w:r>
          <w:r w:rsidRPr="00A60AF1">
            <w:rPr>
              <w:szCs w:val="24"/>
              <w:lang w:val="bg-BG"/>
            </w:rPr>
            <w:fldChar w:fldCharType="separate"/>
          </w:r>
          <w:r w:rsidR="00D73DDA">
            <w:rPr>
              <w:noProof/>
              <w:szCs w:val="24"/>
              <w:lang w:val="bg-BG"/>
            </w:rPr>
            <w:t>1</w:t>
          </w:r>
          <w:r w:rsidRPr="00A60AF1">
            <w:rPr>
              <w:szCs w:val="24"/>
              <w:lang w:val="bg-BG"/>
            </w:rPr>
            <w:fldChar w:fldCharType="end"/>
          </w:r>
          <w:r w:rsidRPr="00A60AF1">
            <w:rPr>
              <w:b/>
              <w:szCs w:val="24"/>
              <w:lang w:val="bg-BG"/>
            </w:rPr>
            <w:t xml:space="preserve"> </w:t>
          </w:r>
          <w:r w:rsidRPr="00A60AF1">
            <w:rPr>
              <w:szCs w:val="24"/>
            </w:rPr>
            <w:t>out of</w:t>
          </w:r>
          <w:r w:rsidRPr="00A60AF1">
            <w:rPr>
              <w:szCs w:val="24"/>
              <w:lang w:val="bg-BG"/>
            </w:rPr>
            <w:t xml:space="preserve"> </w:t>
          </w:r>
          <w:r w:rsidRPr="00A60AF1">
            <w:rPr>
              <w:szCs w:val="24"/>
              <w:lang w:val="bg-BG"/>
            </w:rPr>
            <w:fldChar w:fldCharType="begin"/>
          </w:r>
          <w:r w:rsidRPr="00A60AF1">
            <w:rPr>
              <w:szCs w:val="24"/>
              <w:lang w:val="bg-BG"/>
            </w:rPr>
            <w:instrText>NUMPAGES  \* Arabic  \* MERGEFORMAT</w:instrText>
          </w:r>
          <w:r w:rsidRPr="00A60AF1">
            <w:rPr>
              <w:szCs w:val="24"/>
              <w:lang w:val="bg-BG"/>
            </w:rPr>
            <w:fldChar w:fldCharType="separate"/>
          </w:r>
          <w:r w:rsidR="00D73DDA">
            <w:rPr>
              <w:noProof/>
              <w:szCs w:val="24"/>
              <w:lang w:val="bg-BG"/>
            </w:rPr>
            <w:t>13</w:t>
          </w:r>
          <w:r w:rsidRPr="00A60AF1">
            <w:rPr>
              <w:szCs w:val="24"/>
              <w:lang w:val="bg-BG"/>
            </w:rPr>
            <w:fldChar w:fldCharType="end"/>
          </w:r>
          <w:r>
            <w:rPr>
              <w:szCs w:val="24"/>
            </w:rPr>
            <w:t xml:space="preserve"> pages</w:t>
          </w:r>
        </w:p>
      </w:tc>
    </w:tr>
  </w:tbl>
  <w:p w:rsidR="00F445A1" w:rsidRDefault="00F445A1">
    <w:pPr>
      <w:pStyle w:val="Header"/>
    </w:pPr>
  </w:p>
  <w:p w:rsidR="00F445A1" w:rsidRDefault="00F445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2E2DEC8"/>
    <w:lvl w:ilvl="0">
      <w:start w:val="1"/>
      <w:numFmt w:val="decimal"/>
      <w:lvlText w:val="%1."/>
      <w:lvlJc w:val="left"/>
      <w:pPr>
        <w:tabs>
          <w:tab w:val="num" w:pos="92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pStyle w:val="Heading4"/>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1" w15:restartNumberingAfterBreak="0">
    <w:nsid w:val="FFFFFFFE"/>
    <w:multiLevelType w:val="singleLevel"/>
    <w:tmpl w:val="E8163CCA"/>
    <w:lvl w:ilvl="0">
      <w:numFmt w:val="decimal"/>
      <w:lvlText w:val="*"/>
      <w:lvlJc w:val="left"/>
    </w:lvl>
  </w:abstractNum>
  <w:abstractNum w:abstractNumId="2" w15:restartNumberingAfterBreak="0">
    <w:nsid w:val="00BE2D17"/>
    <w:multiLevelType w:val="singleLevel"/>
    <w:tmpl w:val="E6C6F770"/>
    <w:lvl w:ilvl="0">
      <w:start w:val="1"/>
      <w:numFmt w:val="decimal"/>
      <w:lvlText w:val="%1."/>
      <w:lvlJc w:val="left"/>
      <w:pPr>
        <w:tabs>
          <w:tab w:val="num" w:pos="1070"/>
        </w:tabs>
        <w:ind w:left="1070" w:hanging="360"/>
      </w:pPr>
      <w:rPr>
        <w:rFonts w:hint="default"/>
      </w:rPr>
    </w:lvl>
  </w:abstractNum>
  <w:abstractNum w:abstractNumId="3" w15:restartNumberingAfterBreak="0">
    <w:nsid w:val="02DA21A1"/>
    <w:multiLevelType w:val="hybridMultilevel"/>
    <w:tmpl w:val="B3BE335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C53B0B"/>
    <w:multiLevelType w:val="hybridMultilevel"/>
    <w:tmpl w:val="B61A718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15:restartNumberingAfterBreak="0">
    <w:nsid w:val="07F16502"/>
    <w:multiLevelType w:val="hybridMultilevel"/>
    <w:tmpl w:val="F3B86060"/>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08C8061D"/>
    <w:multiLevelType w:val="hybridMultilevel"/>
    <w:tmpl w:val="CD6E70F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0E76045F"/>
    <w:multiLevelType w:val="singleLevel"/>
    <w:tmpl w:val="6BAC2588"/>
    <w:lvl w:ilvl="0">
      <w:start w:val="1"/>
      <w:numFmt w:val="decimal"/>
      <w:lvlText w:val="%1."/>
      <w:legacy w:legacy="1" w:legacySpace="0" w:legacyIndent="283"/>
      <w:lvlJc w:val="left"/>
      <w:pPr>
        <w:ind w:left="283" w:hanging="283"/>
      </w:pPr>
    </w:lvl>
  </w:abstractNum>
  <w:abstractNum w:abstractNumId="8" w15:restartNumberingAfterBreak="0">
    <w:nsid w:val="217B2A7A"/>
    <w:multiLevelType w:val="hybridMultilevel"/>
    <w:tmpl w:val="A6488D46"/>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9" w15:restartNumberingAfterBreak="0">
    <w:nsid w:val="237F7DB8"/>
    <w:multiLevelType w:val="multilevel"/>
    <w:tmpl w:val="81284092"/>
    <w:lvl w:ilvl="0">
      <w:start w:val="2"/>
      <w:numFmt w:val="decimal"/>
      <w:lvlText w:val="%1."/>
      <w:lvlJc w:val="left"/>
      <w:pPr>
        <w:tabs>
          <w:tab w:val="num" w:pos="1440"/>
        </w:tabs>
        <w:ind w:left="1440" w:hanging="360"/>
      </w:pPr>
      <w:rPr>
        <w:rFonts w:hint="default"/>
      </w:rPr>
    </w:lvl>
    <w:lvl w:ilvl="1">
      <w:start w:val="6"/>
      <w:numFmt w:val="decimal"/>
      <w:isLgl/>
      <w:lvlText w:val="%1.%2."/>
      <w:lvlJc w:val="left"/>
      <w:pPr>
        <w:ind w:left="1685" w:hanging="4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2355" w:hanging="720"/>
      </w:pPr>
      <w:rPr>
        <w:rFonts w:hint="default"/>
      </w:rPr>
    </w:lvl>
    <w:lvl w:ilvl="4">
      <w:start w:val="1"/>
      <w:numFmt w:val="decimal"/>
      <w:isLgl/>
      <w:lvlText w:val="%1.%2.%3.%4.%5."/>
      <w:lvlJc w:val="left"/>
      <w:pPr>
        <w:ind w:left="2900"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815" w:hanging="1440"/>
      </w:pPr>
      <w:rPr>
        <w:rFonts w:hint="default"/>
      </w:rPr>
    </w:lvl>
    <w:lvl w:ilvl="8">
      <w:start w:val="1"/>
      <w:numFmt w:val="decimal"/>
      <w:isLgl/>
      <w:lvlText w:val="%1.%2.%3.%4.%5.%6.%7.%8.%9."/>
      <w:lvlJc w:val="left"/>
      <w:pPr>
        <w:ind w:left="4360" w:hanging="1800"/>
      </w:pPr>
      <w:rPr>
        <w:rFonts w:hint="default"/>
      </w:rPr>
    </w:lvl>
  </w:abstractNum>
  <w:abstractNum w:abstractNumId="10" w15:restartNumberingAfterBreak="0">
    <w:nsid w:val="24325D11"/>
    <w:multiLevelType w:val="hybridMultilevel"/>
    <w:tmpl w:val="2F02EE48"/>
    <w:lvl w:ilvl="0" w:tplc="CBCCF7F2">
      <w:start w:val="1"/>
      <w:numFmt w:val="decimal"/>
      <w:lvlText w:val="%1."/>
      <w:lvlJc w:val="left"/>
      <w:pPr>
        <w:tabs>
          <w:tab w:val="num" w:pos="360"/>
        </w:tabs>
        <w:ind w:left="340" w:hanging="3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4E6392C"/>
    <w:multiLevelType w:val="hybridMultilevel"/>
    <w:tmpl w:val="18502AFC"/>
    <w:lvl w:ilvl="0" w:tplc="7C88D5B8">
      <w:start w:val="1"/>
      <w:numFmt w:val="decimal"/>
      <w:lvlText w:val="%1."/>
      <w:lvlJc w:val="left"/>
      <w:pPr>
        <w:tabs>
          <w:tab w:val="num" w:pos="1527"/>
        </w:tabs>
        <w:ind w:left="1527" w:hanging="360"/>
      </w:pPr>
      <w:rPr>
        <w:rFonts w:hint="default"/>
      </w:rPr>
    </w:lvl>
    <w:lvl w:ilvl="1" w:tplc="04020019" w:tentative="1">
      <w:start w:val="1"/>
      <w:numFmt w:val="lowerLetter"/>
      <w:lvlText w:val="%2."/>
      <w:lvlJc w:val="left"/>
      <w:pPr>
        <w:tabs>
          <w:tab w:val="num" w:pos="2247"/>
        </w:tabs>
        <w:ind w:left="2247" w:hanging="360"/>
      </w:pPr>
    </w:lvl>
    <w:lvl w:ilvl="2" w:tplc="0402001B" w:tentative="1">
      <w:start w:val="1"/>
      <w:numFmt w:val="lowerRoman"/>
      <w:lvlText w:val="%3."/>
      <w:lvlJc w:val="right"/>
      <w:pPr>
        <w:tabs>
          <w:tab w:val="num" w:pos="2967"/>
        </w:tabs>
        <w:ind w:left="2967" w:hanging="180"/>
      </w:pPr>
    </w:lvl>
    <w:lvl w:ilvl="3" w:tplc="0402000F" w:tentative="1">
      <w:start w:val="1"/>
      <w:numFmt w:val="decimal"/>
      <w:lvlText w:val="%4."/>
      <w:lvlJc w:val="left"/>
      <w:pPr>
        <w:tabs>
          <w:tab w:val="num" w:pos="3687"/>
        </w:tabs>
        <w:ind w:left="3687" w:hanging="360"/>
      </w:pPr>
    </w:lvl>
    <w:lvl w:ilvl="4" w:tplc="04020019" w:tentative="1">
      <w:start w:val="1"/>
      <w:numFmt w:val="lowerLetter"/>
      <w:lvlText w:val="%5."/>
      <w:lvlJc w:val="left"/>
      <w:pPr>
        <w:tabs>
          <w:tab w:val="num" w:pos="4407"/>
        </w:tabs>
        <w:ind w:left="4407" w:hanging="360"/>
      </w:pPr>
    </w:lvl>
    <w:lvl w:ilvl="5" w:tplc="0402001B" w:tentative="1">
      <w:start w:val="1"/>
      <w:numFmt w:val="lowerRoman"/>
      <w:lvlText w:val="%6."/>
      <w:lvlJc w:val="right"/>
      <w:pPr>
        <w:tabs>
          <w:tab w:val="num" w:pos="5127"/>
        </w:tabs>
        <w:ind w:left="5127" w:hanging="180"/>
      </w:pPr>
    </w:lvl>
    <w:lvl w:ilvl="6" w:tplc="0402000F" w:tentative="1">
      <w:start w:val="1"/>
      <w:numFmt w:val="decimal"/>
      <w:lvlText w:val="%7."/>
      <w:lvlJc w:val="left"/>
      <w:pPr>
        <w:tabs>
          <w:tab w:val="num" w:pos="5847"/>
        </w:tabs>
        <w:ind w:left="5847" w:hanging="360"/>
      </w:pPr>
    </w:lvl>
    <w:lvl w:ilvl="7" w:tplc="04020019" w:tentative="1">
      <w:start w:val="1"/>
      <w:numFmt w:val="lowerLetter"/>
      <w:lvlText w:val="%8."/>
      <w:lvlJc w:val="left"/>
      <w:pPr>
        <w:tabs>
          <w:tab w:val="num" w:pos="6567"/>
        </w:tabs>
        <w:ind w:left="6567" w:hanging="360"/>
      </w:pPr>
    </w:lvl>
    <w:lvl w:ilvl="8" w:tplc="0402001B" w:tentative="1">
      <w:start w:val="1"/>
      <w:numFmt w:val="lowerRoman"/>
      <w:lvlText w:val="%9."/>
      <w:lvlJc w:val="right"/>
      <w:pPr>
        <w:tabs>
          <w:tab w:val="num" w:pos="7287"/>
        </w:tabs>
        <w:ind w:left="7287" w:hanging="180"/>
      </w:pPr>
    </w:lvl>
  </w:abstractNum>
  <w:abstractNum w:abstractNumId="12" w15:restartNumberingAfterBreak="0">
    <w:nsid w:val="37591EE3"/>
    <w:multiLevelType w:val="hybridMultilevel"/>
    <w:tmpl w:val="ACF83804"/>
    <w:lvl w:ilvl="0" w:tplc="3A1EE21E">
      <w:start w:val="1"/>
      <w:numFmt w:val="decimal"/>
      <w:lvlText w:val="%1."/>
      <w:lvlJc w:val="left"/>
      <w:pPr>
        <w:tabs>
          <w:tab w:val="num" w:pos="720"/>
        </w:tabs>
        <w:ind w:left="720" w:hanging="360"/>
      </w:pPr>
      <w:rPr>
        <w:b w:val="0"/>
        <w:i w:val="0"/>
        <w:color w:val="auto"/>
      </w:rPr>
    </w:lvl>
    <w:lvl w:ilvl="1" w:tplc="0402000F">
      <w:start w:val="1"/>
      <w:numFmt w:val="decimal"/>
      <w:lvlText w:val="%2."/>
      <w:lvlJc w:val="left"/>
      <w:pPr>
        <w:tabs>
          <w:tab w:val="num" w:pos="1440"/>
        </w:tabs>
        <w:ind w:left="1440" w:hanging="360"/>
      </w:pPr>
      <w:rPr>
        <w:i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38332C0C"/>
    <w:multiLevelType w:val="singleLevel"/>
    <w:tmpl w:val="EF681A58"/>
    <w:lvl w:ilvl="0">
      <w:numFmt w:val="bullet"/>
      <w:lvlText w:val="-"/>
      <w:lvlJc w:val="left"/>
      <w:pPr>
        <w:tabs>
          <w:tab w:val="num" w:pos="360"/>
        </w:tabs>
        <w:ind w:left="360" w:hanging="360"/>
      </w:pPr>
      <w:rPr>
        <w:rFonts w:hint="default"/>
      </w:rPr>
    </w:lvl>
  </w:abstractNum>
  <w:abstractNum w:abstractNumId="14" w15:restartNumberingAfterBreak="0">
    <w:nsid w:val="45146296"/>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5" w15:restartNumberingAfterBreak="0">
    <w:nsid w:val="4521405D"/>
    <w:multiLevelType w:val="singleLevel"/>
    <w:tmpl w:val="5FC8E81E"/>
    <w:lvl w:ilvl="0">
      <w:start w:val="1"/>
      <w:numFmt w:val="decimal"/>
      <w:lvlText w:val="%1."/>
      <w:legacy w:legacy="1" w:legacySpace="0" w:legacyIndent="283"/>
      <w:lvlJc w:val="left"/>
      <w:pPr>
        <w:ind w:left="283" w:hanging="283"/>
      </w:pPr>
    </w:lvl>
  </w:abstractNum>
  <w:abstractNum w:abstractNumId="16" w15:restartNumberingAfterBreak="0">
    <w:nsid w:val="453F420F"/>
    <w:multiLevelType w:val="hybridMultilevel"/>
    <w:tmpl w:val="53E25C68"/>
    <w:lvl w:ilvl="0" w:tplc="7C88D5B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468E06BA"/>
    <w:multiLevelType w:val="multilevel"/>
    <w:tmpl w:val="DF9C006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6D80EBC"/>
    <w:multiLevelType w:val="multilevel"/>
    <w:tmpl w:val="D02EF488"/>
    <w:lvl w:ilvl="0">
      <w:start w:val="1"/>
      <w:numFmt w:val="decimal"/>
      <w:lvlText w:val="%1"/>
      <w:lvlJc w:val="left"/>
      <w:pPr>
        <w:tabs>
          <w:tab w:val="num" w:pos="585"/>
        </w:tabs>
        <w:ind w:left="585" w:hanging="585"/>
      </w:pPr>
      <w:rPr>
        <w:rFonts w:hint="default"/>
      </w:rPr>
    </w:lvl>
    <w:lvl w:ilvl="1">
      <w:start w:val="3"/>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19" w15:restartNumberingAfterBreak="0">
    <w:nsid w:val="4D1326A9"/>
    <w:multiLevelType w:val="hybridMultilevel"/>
    <w:tmpl w:val="F51CF09A"/>
    <w:lvl w:ilvl="0" w:tplc="B8EE2B74">
      <w:start w:val="1"/>
      <w:numFmt w:val="decimal"/>
      <w:lvlText w:val="%1."/>
      <w:lvlJc w:val="left"/>
      <w:pPr>
        <w:tabs>
          <w:tab w:val="num" w:pos="360"/>
        </w:tabs>
        <w:ind w:left="340" w:hanging="340"/>
      </w:pPr>
      <w:rPr>
        <w:rFonts w:hint="default"/>
      </w:rPr>
    </w:lvl>
    <w:lvl w:ilvl="1" w:tplc="325A2358">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5E16A90"/>
    <w:multiLevelType w:val="multilevel"/>
    <w:tmpl w:val="D02EF48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21" w15:restartNumberingAfterBreak="0">
    <w:nsid w:val="57D670A1"/>
    <w:multiLevelType w:val="hybridMultilevel"/>
    <w:tmpl w:val="43E4F04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B8963EA"/>
    <w:multiLevelType w:val="hybridMultilevel"/>
    <w:tmpl w:val="994EEADC"/>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3" w15:restartNumberingAfterBreak="0">
    <w:nsid w:val="5DAF500B"/>
    <w:multiLevelType w:val="hybridMultilevel"/>
    <w:tmpl w:val="E75694D8"/>
    <w:lvl w:ilvl="0" w:tplc="04020001">
      <w:start w:val="1"/>
      <w:numFmt w:val="bullet"/>
      <w:lvlText w:val=""/>
      <w:lvlJc w:val="left"/>
      <w:pPr>
        <w:tabs>
          <w:tab w:val="num" w:pos="2001"/>
        </w:tabs>
        <w:ind w:left="2001" w:hanging="360"/>
      </w:pPr>
      <w:rPr>
        <w:rFonts w:ascii="Symbol" w:hAnsi="Symbol" w:hint="default"/>
      </w:rPr>
    </w:lvl>
    <w:lvl w:ilvl="1" w:tplc="04020003" w:tentative="1">
      <w:start w:val="1"/>
      <w:numFmt w:val="bullet"/>
      <w:lvlText w:val="o"/>
      <w:lvlJc w:val="left"/>
      <w:pPr>
        <w:tabs>
          <w:tab w:val="num" w:pos="2721"/>
        </w:tabs>
        <w:ind w:left="2721" w:hanging="360"/>
      </w:pPr>
      <w:rPr>
        <w:rFonts w:ascii="Courier New" w:hAnsi="Courier New" w:cs="Courier New" w:hint="default"/>
      </w:rPr>
    </w:lvl>
    <w:lvl w:ilvl="2" w:tplc="04020005" w:tentative="1">
      <w:start w:val="1"/>
      <w:numFmt w:val="bullet"/>
      <w:lvlText w:val=""/>
      <w:lvlJc w:val="left"/>
      <w:pPr>
        <w:tabs>
          <w:tab w:val="num" w:pos="3441"/>
        </w:tabs>
        <w:ind w:left="3441" w:hanging="360"/>
      </w:pPr>
      <w:rPr>
        <w:rFonts w:ascii="Wingdings" w:hAnsi="Wingdings" w:hint="default"/>
      </w:rPr>
    </w:lvl>
    <w:lvl w:ilvl="3" w:tplc="04020001" w:tentative="1">
      <w:start w:val="1"/>
      <w:numFmt w:val="bullet"/>
      <w:lvlText w:val=""/>
      <w:lvlJc w:val="left"/>
      <w:pPr>
        <w:tabs>
          <w:tab w:val="num" w:pos="4161"/>
        </w:tabs>
        <w:ind w:left="4161" w:hanging="360"/>
      </w:pPr>
      <w:rPr>
        <w:rFonts w:ascii="Symbol" w:hAnsi="Symbol" w:hint="default"/>
      </w:rPr>
    </w:lvl>
    <w:lvl w:ilvl="4" w:tplc="04020003" w:tentative="1">
      <w:start w:val="1"/>
      <w:numFmt w:val="bullet"/>
      <w:lvlText w:val="o"/>
      <w:lvlJc w:val="left"/>
      <w:pPr>
        <w:tabs>
          <w:tab w:val="num" w:pos="4881"/>
        </w:tabs>
        <w:ind w:left="4881" w:hanging="360"/>
      </w:pPr>
      <w:rPr>
        <w:rFonts w:ascii="Courier New" w:hAnsi="Courier New" w:cs="Courier New" w:hint="default"/>
      </w:rPr>
    </w:lvl>
    <w:lvl w:ilvl="5" w:tplc="04020005" w:tentative="1">
      <w:start w:val="1"/>
      <w:numFmt w:val="bullet"/>
      <w:lvlText w:val=""/>
      <w:lvlJc w:val="left"/>
      <w:pPr>
        <w:tabs>
          <w:tab w:val="num" w:pos="5601"/>
        </w:tabs>
        <w:ind w:left="5601" w:hanging="360"/>
      </w:pPr>
      <w:rPr>
        <w:rFonts w:ascii="Wingdings" w:hAnsi="Wingdings" w:hint="default"/>
      </w:rPr>
    </w:lvl>
    <w:lvl w:ilvl="6" w:tplc="04020001" w:tentative="1">
      <w:start w:val="1"/>
      <w:numFmt w:val="bullet"/>
      <w:lvlText w:val=""/>
      <w:lvlJc w:val="left"/>
      <w:pPr>
        <w:tabs>
          <w:tab w:val="num" w:pos="6321"/>
        </w:tabs>
        <w:ind w:left="6321" w:hanging="360"/>
      </w:pPr>
      <w:rPr>
        <w:rFonts w:ascii="Symbol" w:hAnsi="Symbol" w:hint="default"/>
      </w:rPr>
    </w:lvl>
    <w:lvl w:ilvl="7" w:tplc="04020003" w:tentative="1">
      <w:start w:val="1"/>
      <w:numFmt w:val="bullet"/>
      <w:lvlText w:val="o"/>
      <w:lvlJc w:val="left"/>
      <w:pPr>
        <w:tabs>
          <w:tab w:val="num" w:pos="7041"/>
        </w:tabs>
        <w:ind w:left="7041" w:hanging="360"/>
      </w:pPr>
      <w:rPr>
        <w:rFonts w:ascii="Courier New" w:hAnsi="Courier New" w:cs="Courier New" w:hint="default"/>
      </w:rPr>
    </w:lvl>
    <w:lvl w:ilvl="8" w:tplc="04020005" w:tentative="1">
      <w:start w:val="1"/>
      <w:numFmt w:val="bullet"/>
      <w:lvlText w:val=""/>
      <w:lvlJc w:val="left"/>
      <w:pPr>
        <w:tabs>
          <w:tab w:val="num" w:pos="7761"/>
        </w:tabs>
        <w:ind w:left="7761" w:hanging="360"/>
      </w:pPr>
      <w:rPr>
        <w:rFonts w:ascii="Wingdings" w:hAnsi="Wingdings" w:hint="default"/>
      </w:rPr>
    </w:lvl>
  </w:abstractNum>
  <w:abstractNum w:abstractNumId="24" w15:restartNumberingAfterBreak="0">
    <w:nsid w:val="5FE75D4E"/>
    <w:multiLevelType w:val="singleLevel"/>
    <w:tmpl w:val="6BAC2588"/>
    <w:lvl w:ilvl="0">
      <w:start w:val="1"/>
      <w:numFmt w:val="decimal"/>
      <w:lvlText w:val="%1."/>
      <w:legacy w:legacy="1" w:legacySpace="0" w:legacyIndent="283"/>
      <w:lvlJc w:val="left"/>
      <w:pPr>
        <w:ind w:left="284" w:hanging="283"/>
      </w:pPr>
    </w:lvl>
  </w:abstractNum>
  <w:abstractNum w:abstractNumId="25" w15:restartNumberingAfterBreak="0">
    <w:nsid w:val="63FA4114"/>
    <w:multiLevelType w:val="multilevel"/>
    <w:tmpl w:val="69B81BCC"/>
    <w:lvl w:ilvl="0">
      <w:start w:val="1"/>
      <w:numFmt w:val="decimal"/>
      <w:lvlText w:val="%1."/>
      <w:lvlJc w:val="left"/>
      <w:pPr>
        <w:tabs>
          <w:tab w:val="num" w:pos="999"/>
        </w:tabs>
        <w:ind w:left="999" w:hanging="432"/>
      </w:pPr>
      <w:rPr>
        <w:rFonts w:ascii="Verdana" w:hAnsi="Verdana" w:hint="default"/>
        <w:b/>
        <w:i w:val="0"/>
        <w:sz w:val="24"/>
      </w:rPr>
    </w:lvl>
    <w:lvl w:ilvl="1">
      <w:start w:val="1"/>
      <w:numFmt w:val="decimal"/>
      <w:suff w:val="space"/>
      <w:lvlText w:val="%1.%2."/>
      <w:lvlJc w:val="left"/>
      <w:pPr>
        <w:ind w:left="567" w:firstLine="0"/>
      </w:pPr>
      <w:rPr>
        <w:rFonts w:ascii="Verdana" w:hAnsi="Verdana" w:hint="default"/>
        <w:b/>
        <w:i w:val="0"/>
        <w:sz w:val="22"/>
      </w:rPr>
    </w:lvl>
    <w:lvl w:ilvl="2">
      <w:start w:val="1"/>
      <w:numFmt w:val="decimal"/>
      <w:suff w:val="space"/>
      <w:lvlText w:val="%1.%2.%3."/>
      <w:lvlJc w:val="left"/>
      <w:pPr>
        <w:ind w:left="567" w:firstLine="0"/>
      </w:pPr>
      <w:rPr>
        <w:rFonts w:ascii="Verdana" w:hAnsi="Verdana" w:hint="default"/>
        <w:b/>
        <w:i w:val="0"/>
        <w:color w:val="000000"/>
        <w:spacing w:val="0"/>
        <w:sz w:val="22"/>
      </w:rPr>
    </w:lvl>
    <w:lvl w:ilvl="3">
      <w:start w:val="1"/>
      <w:numFmt w:val="decimal"/>
      <w:lvlText w:val="%1.%2.%3.%4"/>
      <w:lvlJc w:val="left"/>
      <w:pPr>
        <w:tabs>
          <w:tab w:val="num" w:pos="1431"/>
        </w:tabs>
        <w:ind w:left="1431" w:hanging="864"/>
      </w:pPr>
      <w:rPr>
        <w:rFonts w:hint="default"/>
      </w:rPr>
    </w:lvl>
    <w:lvl w:ilvl="4">
      <w:start w:val="1"/>
      <w:numFmt w:val="decimal"/>
      <w:pStyle w:val="Heading5"/>
      <w:lvlText w:val="%1.%2.%3.%4.%5"/>
      <w:lvlJc w:val="left"/>
      <w:pPr>
        <w:tabs>
          <w:tab w:val="num" w:pos="1575"/>
        </w:tabs>
        <w:ind w:left="1575" w:hanging="1008"/>
      </w:pPr>
      <w:rPr>
        <w:rFonts w:hint="default"/>
      </w:rPr>
    </w:lvl>
    <w:lvl w:ilvl="5">
      <w:start w:val="1"/>
      <w:numFmt w:val="decimal"/>
      <w:pStyle w:val="Heading6"/>
      <w:lvlText w:val="%1.%2.%3.%4.%5.%6"/>
      <w:lvlJc w:val="left"/>
      <w:pPr>
        <w:tabs>
          <w:tab w:val="num" w:pos="1719"/>
        </w:tabs>
        <w:ind w:left="1719" w:hanging="1152"/>
      </w:pPr>
      <w:rPr>
        <w:rFonts w:hint="default"/>
      </w:rPr>
    </w:lvl>
    <w:lvl w:ilvl="6">
      <w:start w:val="1"/>
      <w:numFmt w:val="decimal"/>
      <w:pStyle w:val="Heading7"/>
      <w:lvlText w:val="%1.%2.%3.%4.%5.%6.%7"/>
      <w:lvlJc w:val="left"/>
      <w:pPr>
        <w:tabs>
          <w:tab w:val="num" w:pos="1863"/>
        </w:tabs>
        <w:ind w:left="1863" w:hanging="1296"/>
      </w:pPr>
      <w:rPr>
        <w:rFonts w:hint="default"/>
      </w:rPr>
    </w:lvl>
    <w:lvl w:ilvl="7">
      <w:start w:val="1"/>
      <w:numFmt w:val="decimal"/>
      <w:pStyle w:val="Heading8"/>
      <w:lvlText w:val="%1.%2.%3.%4.%5.%6.%7.%8"/>
      <w:lvlJc w:val="left"/>
      <w:pPr>
        <w:tabs>
          <w:tab w:val="num" w:pos="2007"/>
        </w:tabs>
        <w:ind w:left="2007" w:hanging="1440"/>
      </w:pPr>
      <w:rPr>
        <w:rFonts w:hint="default"/>
      </w:rPr>
    </w:lvl>
    <w:lvl w:ilvl="8">
      <w:start w:val="1"/>
      <w:numFmt w:val="decimal"/>
      <w:pStyle w:val="Heading9"/>
      <w:lvlText w:val="%1.%2.%3.%4.%5.%6.%7.%8.%9"/>
      <w:lvlJc w:val="left"/>
      <w:pPr>
        <w:tabs>
          <w:tab w:val="num" w:pos="2151"/>
        </w:tabs>
        <w:ind w:left="2151" w:hanging="1584"/>
      </w:pPr>
      <w:rPr>
        <w:rFonts w:hint="default"/>
      </w:rPr>
    </w:lvl>
  </w:abstractNum>
  <w:abstractNum w:abstractNumId="26" w15:restartNumberingAfterBreak="0">
    <w:nsid w:val="68030499"/>
    <w:multiLevelType w:val="hybridMultilevel"/>
    <w:tmpl w:val="424E29E4"/>
    <w:lvl w:ilvl="0" w:tplc="04090001">
      <w:start w:val="1"/>
      <w:numFmt w:val="bullet"/>
      <w:lvlText w:val=""/>
      <w:lvlJc w:val="left"/>
      <w:pPr>
        <w:tabs>
          <w:tab w:val="num" w:pos="1281"/>
        </w:tabs>
        <w:ind w:left="1281" w:hanging="360"/>
      </w:pPr>
      <w:rPr>
        <w:rFonts w:ascii="Symbol" w:hAnsi="Symbol" w:hint="default"/>
      </w:rPr>
    </w:lvl>
    <w:lvl w:ilvl="1" w:tplc="04090003" w:tentative="1">
      <w:start w:val="1"/>
      <w:numFmt w:val="bullet"/>
      <w:lvlText w:val="o"/>
      <w:lvlJc w:val="left"/>
      <w:pPr>
        <w:tabs>
          <w:tab w:val="num" w:pos="2001"/>
        </w:tabs>
        <w:ind w:left="2001" w:hanging="360"/>
      </w:pPr>
      <w:rPr>
        <w:rFonts w:ascii="Courier New" w:hAnsi="Courier New" w:cs="Courier New" w:hint="default"/>
      </w:rPr>
    </w:lvl>
    <w:lvl w:ilvl="2" w:tplc="04090005" w:tentative="1">
      <w:start w:val="1"/>
      <w:numFmt w:val="bullet"/>
      <w:lvlText w:val=""/>
      <w:lvlJc w:val="left"/>
      <w:pPr>
        <w:tabs>
          <w:tab w:val="num" w:pos="2721"/>
        </w:tabs>
        <w:ind w:left="2721" w:hanging="360"/>
      </w:pPr>
      <w:rPr>
        <w:rFonts w:ascii="Marlett" w:hAnsi="Marlett"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cs="Courier New" w:hint="default"/>
      </w:rPr>
    </w:lvl>
    <w:lvl w:ilvl="5" w:tplc="04090005" w:tentative="1">
      <w:start w:val="1"/>
      <w:numFmt w:val="bullet"/>
      <w:lvlText w:val=""/>
      <w:lvlJc w:val="left"/>
      <w:pPr>
        <w:tabs>
          <w:tab w:val="num" w:pos="4881"/>
        </w:tabs>
        <w:ind w:left="4881" w:hanging="360"/>
      </w:pPr>
      <w:rPr>
        <w:rFonts w:ascii="Marlett" w:hAnsi="Marlett"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cs="Courier New" w:hint="default"/>
      </w:rPr>
    </w:lvl>
    <w:lvl w:ilvl="8" w:tplc="04090005" w:tentative="1">
      <w:start w:val="1"/>
      <w:numFmt w:val="bullet"/>
      <w:lvlText w:val=""/>
      <w:lvlJc w:val="left"/>
      <w:pPr>
        <w:tabs>
          <w:tab w:val="num" w:pos="7041"/>
        </w:tabs>
        <w:ind w:left="7041" w:hanging="360"/>
      </w:pPr>
      <w:rPr>
        <w:rFonts w:ascii="Marlett" w:hAnsi="Marlett" w:hint="default"/>
      </w:rPr>
    </w:lvl>
  </w:abstractNum>
  <w:abstractNum w:abstractNumId="27" w15:restartNumberingAfterBreak="0">
    <w:nsid w:val="68D87843"/>
    <w:multiLevelType w:val="hybridMultilevel"/>
    <w:tmpl w:val="DF9C0066"/>
    <w:lvl w:ilvl="0" w:tplc="10562C66">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15:restartNumberingAfterBreak="0">
    <w:nsid w:val="69C17088"/>
    <w:multiLevelType w:val="multilevel"/>
    <w:tmpl w:val="22C2DB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8D237C"/>
    <w:multiLevelType w:val="hybridMultilevel"/>
    <w:tmpl w:val="FF9A6CE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E806C0D"/>
    <w:multiLevelType w:val="hybridMultilevel"/>
    <w:tmpl w:val="FC202500"/>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1" w15:restartNumberingAfterBreak="0">
    <w:nsid w:val="6F724738"/>
    <w:multiLevelType w:val="hybridMultilevel"/>
    <w:tmpl w:val="D3448FB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FB65B47"/>
    <w:multiLevelType w:val="multilevel"/>
    <w:tmpl w:val="D02EF488"/>
    <w:lvl w:ilvl="0">
      <w:start w:val="1"/>
      <w:numFmt w:val="decimal"/>
      <w:lvlText w:val="%1"/>
      <w:lvlJc w:val="left"/>
      <w:pPr>
        <w:tabs>
          <w:tab w:val="num" w:pos="585"/>
        </w:tabs>
        <w:ind w:left="585" w:hanging="585"/>
      </w:pPr>
      <w:rPr>
        <w:rFonts w:hint="default"/>
      </w:rPr>
    </w:lvl>
    <w:lvl w:ilvl="1">
      <w:start w:val="4"/>
      <w:numFmt w:val="decimal"/>
      <w:lvlText w:val="%1.%2"/>
      <w:lvlJc w:val="left"/>
      <w:pPr>
        <w:tabs>
          <w:tab w:val="num" w:pos="1392"/>
        </w:tabs>
        <w:ind w:left="1392" w:hanging="585"/>
      </w:pPr>
      <w:rPr>
        <w:rFonts w:hint="default"/>
      </w:rPr>
    </w:lvl>
    <w:lvl w:ilvl="2">
      <w:start w:val="1"/>
      <w:numFmt w:val="decimal"/>
      <w:lvlText w:val="%1.%2.%3"/>
      <w:lvlJc w:val="left"/>
      <w:pPr>
        <w:tabs>
          <w:tab w:val="num" w:pos="2334"/>
        </w:tabs>
        <w:ind w:left="2334" w:hanging="720"/>
      </w:pPr>
      <w:rPr>
        <w:rFonts w:hint="default"/>
      </w:rPr>
    </w:lvl>
    <w:lvl w:ilvl="3">
      <w:start w:val="1"/>
      <w:numFmt w:val="decimal"/>
      <w:lvlText w:val="%1.%2.%3.%4"/>
      <w:lvlJc w:val="left"/>
      <w:pPr>
        <w:tabs>
          <w:tab w:val="num" w:pos="3141"/>
        </w:tabs>
        <w:ind w:left="3141" w:hanging="720"/>
      </w:pPr>
      <w:rPr>
        <w:rFonts w:hint="default"/>
      </w:rPr>
    </w:lvl>
    <w:lvl w:ilvl="4">
      <w:start w:val="1"/>
      <w:numFmt w:val="decimal"/>
      <w:lvlText w:val="%1.%2.%3.%4.%5"/>
      <w:lvlJc w:val="left"/>
      <w:pPr>
        <w:tabs>
          <w:tab w:val="num" w:pos="4308"/>
        </w:tabs>
        <w:ind w:left="4308" w:hanging="1080"/>
      </w:pPr>
      <w:rPr>
        <w:rFonts w:hint="default"/>
      </w:rPr>
    </w:lvl>
    <w:lvl w:ilvl="5">
      <w:start w:val="1"/>
      <w:numFmt w:val="decimal"/>
      <w:lvlText w:val="%1.%2.%3.%4.%5.%6"/>
      <w:lvlJc w:val="left"/>
      <w:pPr>
        <w:tabs>
          <w:tab w:val="num" w:pos="5115"/>
        </w:tabs>
        <w:ind w:left="5115" w:hanging="1080"/>
      </w:pPr>
      <w:rPr>
        <w:rFonts w:hint="default"/>
      </w:rPr>
    </w:lvl>
    <w:lvl w:ilvl="6">
      <w:start w:val="1"/>
      <w:numFmt w:val="decimal"/>
      <w:lvlText w:val="%1.%2.%3.%4.%5.%6.%7"/>
      <w:lvlJc w:val="left"/>
      <w:pPr>
        <w:tabs>
          <w:tab w:val="num" w:pos="6282"/>
        </w:tabs>
        <w:ind w:left="6282" w:hanging="1440"/>
      </w:pPr>
      <w:rPr>
        <w:rFonts w:hint="default"/>
      </w:rPr>
    </w:lvl>
    <w:lvl w:ilvl="7">
      <w:start w:val="1"/>
      <w:numFmt w:val="decimal"/>
      <w:lvlText w:val="%1.%2.%3.%4.%5.%6.%7.%8"/>
      <w:lvlJc w:val="left"/>
      <w:pPr>
        <w:tabs>
          <w:tab w:val="num" w:pos="7089"/>
        </w:tabs>
        <w:ind w:left="7089" w:hanging="1440"/>
      </w:pPr>
      <w:rPr>
        <w:rFonts w:hint="default"/>
      </w:rPr>
    </w:lvl>
    <w:lvl w:ilvl="8">
      <w:start w:val="1"/>
      <w:numFmt w:val="decimal"/>
      <w:lvlText w:val="%1.%2.%3.%4.%5.%6.%7.%8.%9"/>
      <w:lvlJc w:val="left"/>
      <w:pPr>
        <w:tabs>
          <w:tab w:val="num" w:pos="8256"/>
        </w:tabs>
        <w:ind w:left="8256" w:hanging="1800"/>
      </w:pPr>
      <w:rPr>
        <w:rFonts w:hint="default"/>
      </w:rPr>
    </w:lvl>
  </w:abstractNum>
  <w:abstractNum w:abstractNumId="33" w15:restartNumberingAfterBreak="0">
    <w:nsid w:val="71BB5690"/>
    <w:multiLevelType w:val="hybridMultilevel"/>
    <w:tmpl w:val="4D9830F8"/>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34" w15:restartNumberingAfterBreak="0">
    <w:nsid w:val="76E746B2"/>
    <w:multiLevelType w:val="hybridMultilevel"/>
    <w:tmpl w:val="B03215D0"/>
    <w:lvl w:ilvl="0" w:tplc="89B09594">
      <w:start w:val="1"/>
      <w:numFmt w:val="bullet"/>
      <w:lvlText w:val=""/>
      <w:lvlJc w:val="left"/>
      <w:pPr>
        <w:tabs>
          <w:tab w:val="num" w:pos="1287"/>
        </w:tabs>
        <w:ind w:left="1287" w:hanging="360"/>
      </w:pPr>
      <w:rPr>
        <w:rFonts w:ascii="Symbol" w:hAnsi="Symbol" w:hint="default"/>
        <w:sz w:val="24"/>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7FB52651"/>
    <w:multiLevelType w:val="multilevel"/>
    <w:tmpl w:val="4D9830F8"/>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num w:numId="1">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6"/>
  </w:num>
  <w:num w:numId="3">
    <w:abstractNumId w:val="8"/>
  </w:num>
  <w:num w:numId="4">
    <w:abstractNumId w:val="29"/>
  </w:num>
  <w:num w:numId="5">
    <w:abstractNumId w:val="24"/>
  </w:num>
  <w:num w:numId="6">
    <w:abstractNumId w:val="26"/>
  </w:num>
  <w:num w:numId="7">
    <w:abstractNumId w:val="31"/>
  </w:num>
  <w:num w:numId="8">
    <w:abstractNumId w:val="0"/>
  </w:num>
  <w:num w:numId="9">
    <w:abstractNumId w:val="25"/>
  </w:num>
  <w:num w:numId="10">
    <w:abstractNumId w:val="10"/>
  </w:num>
  <w:num w:numId="11">
    <w:abstractNumId w:val="23"/>
  </w:num>
  <w:num w:numId="12">
    <w:abstractNumId w:val="19"/>
  </w:num>
  <w:num w:numId="13">
    <w:abstractNumId w:val="15"/>
  </w:num>
  <w:num w:numId="14">
    <w:abstractNumId w:val="21"/>
  </w:num>
  <w:num w:numId="15">
    <w:abstractNumId w:val="7"/>
  </w:num>
  <w:num w:numId="16">
    <w:abstractNumId w:val="27"/>
  </w:num>
  <w:num w:numId="17">
    <w:abstractNumId w:val="22"/>
  </w:num>
  <w:num w:numId="18">
    <w:abstractNumId w:val="30"/>
  </w:num>
  <w:num w:numId="19">
    <w:abstractNumId w:val="33"/>
  </w:num>
  <w:num w:numId="20">
    <w:abstractNumId w:val="35"/>
  </w:num>
  <w:num w:numId="21">
    <w:abstractNumId w:val="9"/>
  </w:num>
  <w:num w:numId="22">
    <w:abstractNumId w:val="28"/>
  </w:num>
  <w:num w:numId="23">
    <w:abstractNumId w:val="3"/>
  </w:num>
  <w:num w:numId="24">
    <w:abstractNumId w:val="13"/>
  </w:num>
  <w:num w:numId="25">
    <w:abstractNumId w:val="2"/>
  </w:num>
  <w:num w:numId="26">
    <w:abstractNumId w:val="17"/>
  </w:num>
  <w:num w:numId="27">
    <w:abstractNumId w:val="16"/>
  </w:num>
  <w:num w:numId="28">
    <w:abstractNumId w:val="11"/>
  </w:num>
  <w:num w:numId="29">
    <w:abstractNumId w:val="14"/>
  </w:num>
  <w:num w:numId="30">
    <w:abstractNumId w:val="18"/>
  </w:num>
  <w:num w:numId="31">
    <w:abstractNumId w:val="32"/>
  </w:num>
  <w:num w:numId="32">
    <w:abstractNumId w:val="20"/>
  </w:num>
  <w:num w:numId="33">
    <w:abstractNumId w:val="1"/>
    <w:lvlOverride w:ilvl="0">
      <w:lvl w:ilvl="0">
        <w:start w:val="1"/>
        <w:numFmt w:val="bullet"/>
        <w:lvlText w:val="·"/>
        <w:legacy w:legacy="1" w:legacySpace="0" w:legacyIndent="283"/>
        <w:lvlJc w:val="left"/>
        <w:rPr>
          <w:rFonts w:ascii="Courier New" w:hAnsi="Courier New" w:hint="default"/>
          <w:sz w:val="2"/>
        </w:rPr>
      </w:lvl>
    </w:lvlOverride>
  </w:num>
  <w:num w:numId="34">
    <w:abstractNumId w:val="5"/>
  </w:num>
  <w:num w:numId="35">
    <w:abstractNumId w:val="34"/>
  </w:num>
  <w:num w:numId="36">
    <w:abstractNumId w:val="4"/>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9C2"/>
    <w:rsid w:val="00005DFB"/>
    <w:rsid w:val="00012DCE"/>
    <w:rsid w:val="000247CA"/>
    <w:rsid w:val="00024827"/>
    <w:rsid w:val="000255E1"/>
    <w:rsid w:val="000377B3"/>
    <w:rsid w:val="00037C42"/>
    <w:rsid w:val="000430A2"/>
    <w:rsid w:val="00053BC5"/>
    <w:rsid w:val="0006058A"/>
    <w:rsid w:val="00090439"/>
    <w:rsid w:val="000A108A"/>
    <w:rsid w:val="000A1782"/>
    <w:rsid w:val="000A3255"/>
    <w:rsid w:val="000B3CB9"/>
    <w:rsid w:val="000C713A"/>
    <w:rsid w:val="000D2032"/>
    <w:rsid w:val="000F502C"/>
    <w:rsid w:val="000F6304"/>
    <w:rsid w:val="001003F8"/>
    <w:rsid w:val="00101446"/>
    <w:rsid w:val="001148CE"/>
    <w:rsid w:val="00124A59"/>
    <w:rsid w:val="00132330"/>
    <w:rsid w:val="00140114"/>
    <w:rsid w:val="0014448C"/>
    <w:rsid w:val="001960EC"/>
    <w:rsid w:val="001A6D1C"/>
    <w:rsid w:val="001C6456"/>
    <w:rsid w:val="001E280F"/>
    <w:rsid w:val="001E5EB1"/>
    <w:rsid w:val="001F5065"/>
    <w:rsid w:val="00207186"/>
    <w:rsid w:val="00225FAE"/>
    <w:rsid w:val="002343B8"/>
    <w:rsid w:val="00237F9E"/>
    <w:rsid w:val="002505C9"/>
    <w:rsid w:val="00253731"/>
    <w:rsid w:val="002626AD"/>
    <w:rsid w:val="00262E69"/>
    <w:rsid w:val="002770B0"/>
    <w:rsid w:val="002776CB"/>
    <w:rsid w:val="002815D2"/>
    <w:rsid w:val="00284168"/>
    <w:rsid w:val="00286592"/>
    <w:rsid w:val="00294BAE"/>
    <w:rsid w:val="002A32A1"/>
    <w:rsid w:val="002B7DC3"/>
    <w:rsid w:val="002C7965"/>
    <w:rsid w:val="002D326F"/>
    <w:rsid w:val="002F6C9C"/>
    <w:rsid w:val="0035268B"/>
    <w:rsid w:val="0035494B"/>
    <w:rsid w:val="00357AA3"/>
    <w:rsid w:val="00373B6F"/>
    <w:rsid w:val="00374227"/>
    <w:rsid w:val="00380570"/>
    <w:rsid w:val="003A6A6A"/>
    <w:rsid w:val="003B701E"/>
    <w:rsid w:val="003C6F16"/>
    <w:rsid w:val="003D662A"/>
    <w:rsid w:val="003D794B"/>
    <w:rsid w:val="003E0F77"/>
    <w:rsid w:val="003F1B66"/>
    <w:rsid w:val="0041150F"/>
    <w:rsid w:val="00417E5C"/>
    <w:rsid w:val="0043083F"/>
    <w:rsid w:val="00431385"/>
    <w:rsid w:val="00444337"/>
    <w:rsid w:val="004556DB"/>
    <w:rsid w:val="00461F7D"/>
    <w:rsid w:val="0048563E"/>
    <w:rsid w:val="004926C8"/>
    <w:rsid w:val="00492D2C"/>
    <w:rsid w:val="00496B16"/>
    <w:rsid w:val="004D0C14"/>
    <w:rsid w:val="004D428B"/>
    <w:rsid w:val="004D6B6C"/>
    <w:rsid w:val="004E1241"/>
    <w:rsid w:val="004E2591"/>
    <w:rsid w:val="004E6633"/>
    <w:rsid w:val="004F46B6"/>
    <w:rsid w:val="00500E72"/>
    <w:rsid w:val="005028B9"/>
    <w:rsid w:val="00511187"/>
    <w:rsid w:val="00527BFE"/>
    <w:rsid w:val="00547821"/>
    <w:rsid w:val="00557AC6"/>
    <w:rsid w:val="00572E01"/>
    <w:rsid w:val="005772F8"/>
    <w:rsid w:val="0058281B"/>
    <w:rsid w:val="005B1D7A"/>
    <w:rsid w:val="005B4AAD"/>
    <w:rsid w:val="005C02C4"/>
    <w:rsid w:val="00603947"/>
    <w:rsid w:val="006058B0"/>
    <w:rsid w:val="00607893"/>
    <w:rsid w:val="00610624"/>
    <w:rsid w:val="0061560C"/>
    <w:rsid w:val="00620255"/>
    <w:rsid w:val="006223FC"/>
    <w:rsid w:val="0062399E"/>
    <w:rsid w:val="006248A6"/>
    <w:rsid w:val="00624E47"/>
    <w:rsid w:val="00625B4D"/>
    <w:rsid w:val="00627443"/>
    <w:rsid w:val="00634A0E"/>
    <w:rsid w:val="00634DA7"/>
    <w:rsid w:val="0064137A"/>
    <w:rsid w:val="00646E90"/>
    <w:rsid w:val="006564BE"/>
    <w:rsid w:val="00663F63"/>
    <w:rsid w:val="006669CA"/>
    <w:rsid w:val="00667F08"/>
    <w:rsid w:val="00671257"/>
    <w:rsid w:val="00674C3C"/>
    <w:rsid w:val="0068678F"/>
    <w:rsid w:val="00691147"/>
    <w:rsid w:val="00696314"/>
    <w:rsid w:val="006A7E6F"/>
    <w:rsid w:val="006B29C2"/>
    <w:rsid w:val="006C0DE6"/>
    <w:rsid w:val="006E0A7F"/>
    <w:rsid w:val="006E10AB"/>
    <w:rsid w:val="006F183B"/>
    <w:rsid w:val="007009B5"/>
    <w:rsid w:val="00714E9F"/>
    <w:rsid w:val="0072344E"/>
    <w:rsid w:val="0074311B"/>
    <w:rsid w:val="00745254"/>
    <w:rsid w:val="00745362"/>
    <w:rsid w:val="007474AA"/>
    <w:rsid w:val="00751ADD"/>
    <w:rsid w:val="00773617"/>
    <w:rsid w:val="00773715"/>
    <w:rsid w:val="0077398D"/>
    <w:rsid w:val="0077464B"/>
    <w:rsid w:val="007A4122"/>
    <w:rsid w:val="007A6087"/>
    <w:rsid w:val="007D49C2"/>
    <w:rsid w:val="0081100E"/>
    <w:rsid w:val="008279FE"/>
    <w:rsid w:val="00830FC5"/>
    <w:rsid w:val="00841E63"/>
    <w:rsid w:val="00844F80"/>
    <w:rsid w:val="008456E0"/>
    <w:rsid w:val="00864940"/>
    <w:rsid w:val="00873E9A"/>
    <w:rsid w:val="00876428"/>
    <w:rsid w:val="00880086"/>
    <w:rsid w:val="008D7894"/>
    <w:rsid w:val="00906BAA"/>
    <w:rsid w:val="009271C4"/>
    <w:rsid w:val="009322EE"/>
    <w:rsid w:val="00937126"/>
    <w:rsid w:val="00944E49"/>
    <w:rsid w:val="0095028A"/>
    <w:rsid w:val="009601E5"/>
    <w:rsid w:val="0097573B"/>
    <w:rsid w:val="00977506"/>
    <w:rsid w:val="00987336"/>
    <w:rsid w:val="00990822"/>
    <w:rsid w:val="009A28DC"/>
    <w:rsid w:val="009B50C7"/>
    <w:rsid w:val="009B5111"/>
    <w:rsid w:val="009D1484"/>
    <w:rsid w:val="00A117DE"/>
    <w:rsid w:val="00A27C68"/>
    <w:rsid w:val="00A3300B"/>
    <w:rsid w:val="00A60AF1"/>
    <w:rsid w:val="00A74C3A"/>
    <w:rsid w:val="00A817D9"/>
    <w:rsid w:val="00AB1255"/>
    <w:rsid w:val="00AB5F55"/>
    <w:rsid w:val="00AD19AF"/>
    <w:rsid w:val="00AD4B45"/>
    <w:rsid w:val="00AF7563"/>
    <w:rsid w:val="00B1125F"/>
    <w:rsid w:val="00B179ED"/>
    <w:rsid w:val="00B22640"/>
    <w:rsid w:val="00B449E2"/>
    <w:rsid w:val="00B453E0"/>
    <w:rsid w:val="00B45B93"/>
    <w:rsid w:val="00B82768"/>
    <w:rsid w:val="00B929E0"/>
    <w:rsid w:val="00BC0FF8"/>
    <w:rsid w:val="00BC3074"/>
    <w:rsid w:val="00BC31F7"/>
    <w:rsid w:val="00BC6BD6"/>
    <w:rsid w:val="00BD1099"/>
    <w:rsid w:val="00BD2CD8"/>
    <w:rsid w:val="00BE427C"/>
    <w:rsid w:val="00BF2CED"/>
    <w:rsid w:val="00BF4648"/>
    <w:rsid w:val="00C00249"/>
    <w:rsid w:val="00C05FC5"/>
    <w:rsid w:val="00C24F48"/>
    <w:rsid w:val="00C308D9"/>
    <w:rsid w:val="00C30C34"/>
    <w:rsid w:val="00C35E9C"/>
    <w:rsid w:val="00C84574"/>
    <w:rsid w:val="00C978F2"/>
    <w:rsid w:val="00CC1126"/>
    <w:rsid w:val="00CC14F1"/>
    <w:rsid w:val="00CC41CA"/>
    <w:rsid w:val="00CC43D0"/>
    <w:rsid w:val="00CC5FB3"/>
    <w:rsid w:val="00CE146C"/>
    <w:rsid w:val="00D00C7D"/>
    <w:rsid w:val="00D019AD"/>
    <w:rsid w:val="00D021F9"/>
    <w:rsid w:val="00D51530"/>
    <w:rsid w:val="00D678AC"/>
    <w:rsid w:val="00D73DDA"/>
    <w:rsid w:val="00D76362"/>
    <w:rsid w:val="00D82264"/>
    <w:rsid w:val="00D86BC5"/>
    <w:rsid w:val="00D910A0"/>
    <w:rsid w:val="00DA4368"/>
    <w:rsid w:val="00DB1185"/>
    <w:rsid w:val="00DB44A2"/>
    <w:rsid w:val="00DC3A42"/>
    <w:rsid w:val="00DC4A30"/>
    <w:rsid w:val="00DD05DE"/>
    <w:rsid w:val="00DD1E4A"/>
    <w:rsid w:val="00DD2A2A"/>
    <w:rsid w:val="00DE1976"/>
    <w:rsid w:val="00DE6A44"/>
    <w:rsid w:val="00E017C4"/>
    <w:rsid w:val="00E07E10"/>
    <w:rsid w:val="00E11B9E"/>
    <w:rsid w:val="00E131E7"/>
    <w:rsid w:val="00E15582"/>
    <w:rsid w:val="00E532E6"/>
    <w:rsid w:val="00E67EC1"/>
    <w:rsid w:val="00E71A9C"/>
    <w:rsid w:val="00E82595"/>
    <w:rsid w:val="00E95B5C"/>
    <w:rsid w:val="00EB2B5F"/>
    <w:rsid w:val="00ED10BC"/>
    <w:rsid w:val="00ED596F"/>
    <w:rsid w:val="00ED6140"/>
    <w:rsid w:val="00ED6677"/>
    <w:rsid w:val="00EF44A1"/>
    <w:rsid w:val="00EF48EF"/>
    <w:rsid w:val="00F0341F"/>
    <w:rsid w:val="00F15134"/>
    <w:rsid w:val="00F2164E"/>
    <w:rsid w:val="00F23B0C"/>
    <w:rsid w:val="00F247A4"/>
    <w:rsid w:val="00F2522A"/>
    <w:rsid w:val="00F36FC2"/>
    <w:rsid w:val="00F445A1"/>
    <w:rsid w:val="00F64E37"/>
    <w:rsid w:val="00F7081D"/>
    <w:rsid w:val="00F75F79"/>
    <w:rsid w:val="00F82E52"/>
    <w:rsid w:val="00F97151"/>
    <w:rsid w:val="00FA02DC"/>
    <w:rsid w:val="00FA400E"/>
    <w:rsid w:val="00FA7FDE"/>
    <w:rsid w:val="00FB14D8"/>
    <w:rsid w:val="00FB4191"/>
    <w:rsid w:val="00FC2CB7"/>
    <w:rsid w:val="00FD1539"/>
    <w:rsid w:val="00FE5C13"/>
    <w:rsid w:val="00FF08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1"/>
    <o:shapelayout v:ext="edit">
      <o:idmap v:ext="edit" data="1"/>
    </o:shapelayout>
  </w:shapeDefaults>
  <w:decimalSymbol w:val=","/>
  <w:listSeparator w:val=";"/>
  <w15:docId w15:val="{ADB4C9A8-4B61-4680-AD65-F1ECFE6B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textAlignment w:val="baseline"/>
    </w:pPr>
    <w:rPr>
      <w:sz w:val="24"/>
      <w:lang w:val="en-US" w:eastAsia="en-US"/>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autoRedefine/>
    <w:qFormat/>
    <w:rsid w:val="00E67EC1"/>
    <w:pPr>
      <w:spacing w:before="240"/>
      <w:jc w:val="both"/>
      <w:outlineLvl w:val="2"/>
    </w:pPr>
    <w:rPr>
      <w:b/>
      <w:szCs w:val="24"/>
    </w:rPr>
  </w:style>
  <w:style w:type="paragraph" w:styleId="Heading4">
    <w:name w:val="heading 4"/>
    <w:basedOn w:val="Normal"/>
    <w:next w:val="NormalIndent"/>
    <w:qFormat/>
    <w:pPr>
      <w:keepNext/>
      <w:widowControl/>
      <w:numPr>
        <w:ilvl w:val="3"/>
        <w:numId w:val="8"/>
      </w:numPr>
      <w:spacing w:before="240" w:after="120"/>
      <w:outlineLvl w:val="3"/>
    </w:pPr>
    <w:rPr>
      <w:rFonts w:ascii="Bookman Old Style" w:hAnsi="Bookman Old Style"/>
      <w:b/>
      <w:i/>
      <w:spacing w:val="20"/>
      <w:sz w:val="20"/>
      <w:lang w:val="bg-BG"/>
    </w:rPr>
  </w:style>
  <w:style w:type="paragraph" w:styleId="Heading5">
    <w:name w:val="heading 5"/>
    <w:basedOn w:val="Normal"/>
    <w:next w:val="Normal"/>
    <w:qFormat/>
    <w:pPr>
      <w:keepNext/>
      <w:widowControl/>
      <w:numPr>
        <w:ilvl w:val="4"/>
        <w:numId w:val="9"/>
      </w:numPr>
      <w:spacing w:before="120" w:after="120"/>
      <w:jc w:val="both"/>
      <w:outlineLvl w:val="4"/>
    </w:pPr>
    <w:rPr>
      <w:rFonts w:ascii="Hebar" w:hAnsi="Hebar"/>
      <w:i/>
      <w:sz w:val="20"/>
      <w:lang w:val="bg-BG"/>
    </w:rPr>
  </w:style>
  <w:style w:type="paragraph" w:styleId="Heading6">
    <w:name w:val="heading 6"/>
    <w:basedOn w:val="Normal"/>
    <w:next w:val="Normal"/>
    <w:qFormat/>
    <w:pPr>
      <w:keepNext/>
      <w:widowControl/>
      <w:numPr>
        <w:ilvl w:val="5"/>
        <w:numId w:val="9"/>
      </w:numPr>
      <w:spacing w:before="240" w:after="120"/>
      <w:jc w:val="both"/>
      <w:outlineLvl w:val="5"/>
    </w:pPr>
    <w:rPr>
      <w:rFonts w:ascii="Opal" w:hAnsi="Opal"/>
      <w:i/>
      <w:sz w:val="22"/>
      <w:lang w:val="bg-BG"/>
    </w:rPr>
  </w:style>
  <w:style w:type="paragraph" w:styleId="Heading7">
    <w:name w:val="heading 7"/>
    <w:basedOn w:val="Normal"/>
    <w:next w:val="Normal"/>
    <w:qFormat/>
    <w:pPr>
      <w:keepNext/>
      <w:widowControl/>
      <w:numPr>
        <w:ilvl w:val="6"/>
        <w:numId w:val="9"/>
      </w:numPr>
      <w:spacing w:before="240" w:after="120"/>
      <w:jc w:val="both"/>
      <w:outlineLvl w:val="6"/>
    </w:pPr>
    <w:rPr>
      <w:rFonts w:ascii="Opal" w:hAnsi="Opal"/>
      <w:sz w:val="20"/>
      <w:lang w:val="bg-BG"/>
    </w:rPr>
  </w:style>
  <w:style w:type="paragraph" w:styleId="Heading8">
    <w:name w:val="heading 8"/>
    <w:basedOn w:val="Normal"/>
    <w:next w:val="Normal"/>
    <w:qFormat/>
    <w:pPr>
      <w:keepNext/>
      <w:widowControl/>
      <w:numPr>
        <w:ilvl w:val="7"/>
        <w:numId w:val="9"/>
      </w:numPr>
      <w:spacing w:before="240" w:after="120"/>
      <w:jc w:val="both"/>
      <w:outlineLvl w:val="7"/>
    </w:pPr>
    <w:rPr>
      <w:rFonts w:ascii="Opal" w:hAnsi="Opal"/>
      <w:i/>
      <w:sz w:val="20"/>
      <w:lang w:val="bg-BG"/>
    </w:rPr>
  </w:style>
  <w:style w:type="paragraph" w:styleId="Heading9">
    <w:name w:val="heading 9"/>
    <w:basedOn w:val="Normal"/>
    <w:next w:val="Normal"/>
    <w:qFormat/>
    <w:pPr>
      <w:keepNext/>
      <w:widowControl/>
      <w:numPr>
        <w:ilvl w:val="8"/>
        <w:numId w:val="9"/>
      </w:numPr>
      <w:spacing w:before="240" w:after="120"/>
      <w:jc w:val="both"/>
      <w:outlineLvl w:val="8"/>
    </w:pPr>
    <w:rPr>
      <w:rFonts w:ascii="Opal" w:hAnsi="Opal"/>
      <w:i/>
      <w:sz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keepNext/>
      <w:widowControl/>
      <w:spacing w:after="120"/>
      <w:ind w:left="720" w:firstLine="567"/>
      <w:jc w:val="both"/>
    </w:pPr>
    <w:rPr>
      <w:rFonts w:ascii="Bookman Old Style" w:hAnsi="Bookman Old Style"/>
      <w:sz w:val="20"/>
      <w:lang w:val="bg-BG"/>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jc w:val="center"/>
    </w:pPr>
    <w:rPr>
      <w:b/>
      <w:caps/>
      <w:sz w:val="36"/>
      <w:lang w:val="bg-BG"/>
    </w:rPr>
  </w:style>
  <w:style w:type="paragraph" w:styleId="BodyText2">
    <w:name w:val="Body Text 2"/>
    <w:basedOn w:val="Normal"/>
    <w:pPr>
      <w:widowControl/>
    </w:pPr>
    <w:rPr>
      <w:b/>
      <w:sz w:val="28"/>
      <w:u w:val="single"/>
      <w:lang w:val="bg-BG"/>
    </w:rPr>
  </w:style>
  <w:style w:type="paragraph" w:styleId="BodyText3">
    <w:name w:val="Body Text 3"/>
    <w:basedOn w:val="Normal"/>
    <w:pPr>
      <w:widowControl/>
      <w:jc w:val="both"/>
    </w:pPr>
    <w:rPr>
      <w:b/>
      <w:sz w:val="28"/>
      <w:u w:val="single"/>
      <w:lang w:val="bg-BG"/>
    </w:rPr>
  </w:style>
  <w:style w:type="character" w:styleId="Hyperlink">
    <w:name w:val="Hyperlink"/>
    <w:rPr>
      <w:color w:val="0000FF"/>
      <w:u w:val="single"/>
    </w:rPr>
  </w:style>
  <w:style w:type="paragraph" w:styleId="TOC1">
    <w:name w:val="toc 1"/>
    <w:basedOn w:val="Normal"/>
    <w:next w:val="Normal"/>
    <w:semiHidden/>
    <w:pPr>
      <w:keepNext/>
      <w:widowControl/>
      <w:tabs>
        <w:tab w:val="right" w:pos="9639"/>
      </w:tabs>
      <w:spacing w:before="120"/>
      <w:ind w:firstLine="567"/>
    </w:pPr>
    <w:rPr>
      <w:rFonts w:ascii="Arial" w:hAnsi="Arial"/>
      <w:b/>
      <w:lang w:val="bg-BG"/>
    </w:rPr>
  </w:style>
  <w:style w:type="paragraph" w:styleId="TOC2">
    <w:name w:val="toc 2"/>
    <w:basedOn w:val="Normal"/>
    <w:next w:val="Normal"/>
    <w:semiHidden/>
    <w:pPr>
      <w:spacing w:before="120"/>
      <w:ind w:left="240" w:firstLine="567"/>
    </w:pPr>
    <w:rPr>
      <w:i/>
      <w:iCs/>
      <w:sz w:val="20"/>
      <w:lang w:val="bg-BG"/>
    </w:rPr>
  </w:style>
  <w:style w:type="paragraph" w:styleId="TOC3">
    <w:name w:val="toc 3"/>
    <w:basedOn w:val="Normal"/>
    <w:next w:val="Normal"/>
    <w:semiHidden/>
    <w:pPr>
      <w:ind w:left="480" w:firstLine="567"/>
    </w:pPr>
    <w:rPr>
      <w:sz w:val="20"/>
      <w:lang w:val="bg-BG"/>
    </w:rPr>
  </w:style>
  <w:style w:type="paragraph" w:styleId="Title">
    <w:name w:val="Title"/>
    <w:basedOn w:val="Normal"/>
    <w:qFormat/>
    <w:pPr>
      <w:widowControl/>
      <w:overflowPunct/>
      <w:autoSpaceDE/>
      <w:autoSpaceDN/>
      <w:adjustRightInd/>
      <w:jc w:val="center"/>
      <w:textAlignment w:val="auto"/>
    </w:pPr>
    <w:rPr>
      <w:rFonts w:ascii="Hebar" w:hAnsi="Hebar"/>
      <w:b/>
      <w:sz w:val="28"/>
      <w:lang w:val="bg-BG" w:eastAsia="bg-BG"/>
    </w:rPr>
  </w:style>
  <w:style w:type="paragraph" w:styleId="Header">
    <w:name w:val="header"/>
    <w:basedOn w:val="Normal"/>
    <w:link w:val="HeaderChar"/>
    <w:pPr>
      <w:tabs>
        <w:tab w:val="center" w:pos="4536"/>
        <w:tab w:val="right" w:pos="9072"/>
      </w:tabs>
    </w:pPr>
  </w:style>
  <w:style w:type="paragraph" w:styleId="BodyTextIndent">
    <w:name w:val="Body Text Indent"/>
    <w:basedOn w:val="Normal"/>
    <w:pPr>
      <w:spacing w:after="120"/>
      <w:ind w:firstLine="567"/>
      <w:jc w:val="both"/>
    </w:pPr>
    <w:rPr>
      <w:rFonts w:ascii="Bookman Old Style" w:hAnsi="Bookman Old Style"/>
      <w:sz w:val="20"/>
      <w:lang w:val="bg-BG"/>
    </w:rPr>
  </w:style>
  <w:style w:type="paragraph" w:styleId="BodyTextIndent2">
    <w:name w:val="Body Text Indent 2"/>
    <w:basedOn w:val="Normal"/>
    <w:pPr>
      <w:spacing w:after="120"/>
      <w:ind w:right="-1" w:firstLine="567"/>
      <w:jc w:val="both"/>
    </w:pPr>
    <w:rPr>
      <w:rFonts w:ascii="Bookman Old Style" w:hAnsi="Bookman Old Style"/>
      <w:sz w:val="20"/>
    </w:rPr>
  </w:style>
  <w:style w:type="paragraph" w:styleId="BodyTextIndent3">
    <w:name w:val="Body Text Indent 3"/>
    <w:basedOn w:val="Normal"/>
    <w:pPr>
      <w:spacing w:after="120"/>
      <w:ind w:firstLine="567"/>
      <w:jc w:val="both"/>
    </w:pPr>
    <w:rPr>
      <w:rFonts w:ascii="Bookman Old Style" w:hAnsi="Bookman Old Style"/>
      <w:sz w:val="20"/>
    </w:rPr>
  </w:style>
  <w:style w:type="paragraph" w:customStyle="1" w:styleId="IndentLevel2">
    <w:name w:val="Indent Level 2"/>
    <w:basedOn w:val="NormalIndent"/>
    <w:pPr>
      <w:widowControl w:val="0"/>
      <w:tabs>
        <w:tab w:val="left" w:pos="1440"/>
      </w:tabs>
    </w:pPr>
    <w:rPr>
      <w:rFonts w:ascii="Arial" w:hAnsi="Arial"/>
      <w:lang w:val="en-US"/>
    </w:rPr>
  </w:style>
  <w:style w:type="paragraph" w:styleId="PlainText">
    <w:name w:val="Plain Text"/>
    <w:basedOn w:val="Normal"/>
    <w:pPr>
      <w:spacing w:before="120" w:after="120"/>
      <w:jc w:val="both"/>
    </w:pPr>
    <w:rPr>
      <w:rFonts w:ascii="Courier New" w:hAnsi="Courier New" w:cs="Courier New"/>
      <w:sz w:val="20"/>
      <w:lang w:val="bg-BG"/>
    </w:rPr>
  </w:style>
  <w:style w:type="character" w:styleId="FollowedHyperlink">
    <w:name w:val="FollowedHyperlink"/>
    <w:rPr>
      <w:color w:val="800080"/>
      <w:u w:val="single"/>
    </w:rPr>
  </w:style>
  <w:style w:type="paragraph" w:customStyle="1" w:styleId="Style1">
    <w:name w:val="Style1"/>
    <w:basedOn w:val="Normal"/>
    <w:pPr>
      <w:keepNext/>
      <w:widowControl/>
      <w:spacing w:after="120"/>
      <w:ind w:firstLine="567"/>
      <w:jc w:val="both"/>
    </w:pPr>
    <w:rPr>
      <w:rFonts w:ascii="Bookman Old Style" w:hAnsi="Bookman Old Style"/>
      <w:sz w:val="20"/>
      <w:lang w:val="bg-BG"/>
    </w:rPr>
  </w:style>
  <w:style w:type="paragraph" w:customStyle="1" w:styleId="Style2">
    <w:name w:val="Style2"/>
    <w:basedOn w:val="Normal"/>
    <w:pPr>
      <w:keepNext/>
      <w:widowControl/>
      <w:spacing w:after="120"/>
      <w:ind w:firstLine="567"/>
      <w:jc w:val="both"/>
    </w:pPr>
    <w:rPr>
      <w:rFonts w:ascii="Bookman Old Style" w:hAnsi="Bookman Old Style"/>
      <w:sz w:val="20"/>
      <w:lang w:val="bg-BG"/>
    </w:rPr>
  </w:style>
  <w:style w:type="paragraph" w:customStyle="1" w:styleId="Style3">
    <w:name w:val="Style3"/>
    <w:basedOn w:val="Heading1"/>
    <w:autoRedefine/>
    <w:pPr>
      <w:spacing w:before="480" w:after="120" w:line="240" w:lineRule="auto"/>
      <w:jc w:val="left"/>
    </w:pPr>
    <w:rPr>
      <w:rFonts w:ascii="Arial" w:hAnsi="Arial"/>
      <w:iCs/>
      <w:caps/>
      <w:spacing w:val="60"/>
      <w:sz w:val="20"/>
      <w:lang w:val="bg-BG"/>
    </w:rPr>
  </w:style>
  <w:style w:type="paragraph" w:styleId="NormalWeb">
    <w:name w:val="Normal (Web)"/>
    <w:basedOn w:val="Normal"/>
    <w:pPr>
      <w:widowControl/>
      <w:overflowPunct/>
      <w:autoSpaceDE/>
      <w:autoSpaceDN/>
      <w:adjustRightInd/>
      <w:spacing w:before="100" w:beforeAutospacing="1" w:after="100" w:afterAutospacing="1"/>
      <w:textAlignment w:val="auto"/>
    </w:pPr>
    <w:rPr>
      <w:szCs w:val="24"/>
      <w:lang w:val="fr-FR" w:eastAsia="fr-FR"/>
    </w:rPr>
  </w:style>
  <w:style w:type="paragraph" w:styleId="Caption">
    <w:name w:val="caption"/>
    <w:basedOn w:val="Normal"/>
    <w:next w:val="Normal"/>
    <w:qFormat/>
    <w:rsid w:val="00A817D9"/>
    <w:pPr>
      <w:widowControl/>
      <w:overflowPunct/>
      <w:autoSpaceDE/>
      <w:autoSpaceDN/>
      <w:adjustRightInd/>
      <w:jc w:val="both"/>
      <w:textAlignment w:val="auto"/>
    </w:pPr>
    <w:rPr>
      <w:sz w:val="30"/>
      <w:lang w:val="bg-BG" w:eastAsia="bg-BG"/>
    </w:rPr>
  </w:style>
  <w:style w:type="table" w:styleId="TableGrid">
    <w:name w:val="Table Grid"/>
    <w:basedOn w:val="TableNormal"/>
    <w:rsid w:val="0069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10624"/>
    <w:rPr>
      <w:sz w:val="20"/>
    </w:rPr>
  </w:style>
  <w:style w:type="character" w:customStyle="1" w:styleId="EndnoteTextChar">
    <w:name w:val="Endnote Text Char"/>
    <w:link w:val="EndnoteText"/>
    <w:rsid w:val="00610624"/>
    <w:rPr>
      <w:lang w:val="en-US" w:eastAsia="en-US"/>
    </w:rPr>
  </w:style>
  <w:style w:type="character" w:styleId="EndnoteReference">
    <w:name w:val="endnote reference"/>
    <w:rsid w:val="00610624"/>
    <w:rPr>
      <w:vertAlign w:val="superscript"/>
    </w:rPr>
  </w:style>
  <w:style w:type="character" w:customStyle="1" w:styleId="st">
    <w:name w:val="st"/>
    <w:rsid w:val="00B1125F"/>
  </w:style>
  <w:style w:type="character" w:styleId="Emphasis">
    <w:name w:val="Emphasis"/>
    <w:uiPriority w:val="20"/>
    <w:qFormat/>
    <w:rsid w:val="00B1125F"/>
    <w:rPr>
      <w:i/>
      <w:iCs/>
    </w:rPr>
  </w:style>
  <w:style w:type="character" w:customStyle="1" w:styleId="hps">
    <w:name w:val="hps"/>
    <w:rsid w:val="007009B5"/>
  </w:style>
  <w:style w:type="character" w:customStyle="1" w:styleId="toctext">
    <w:name w:val="toctext"/>
    <w:rsid w:val="002770B0"/>
  </w:style>
  <w:style w:type="character" w:customStyle="1" w:styleId="HeaderChar">
    <w:name w:val="Header Char"/>
    <w:basedOn w:val="DefaultParagraphFont"/>
    <w:link w:val="Header"/>
    <w:uiPriority w:val="99"/>
    <w:rsid w:val="00ED10BC"/>
    <w:rPr>
      <w:sz w:val="24"/>
      <w:lang w:val="en-US" w:eastAsia="en-US"/>
    </w:rPr>
  </w:style>
  <w:style w:type="paragraph" w:styleId="BalloonText">
    <w:name w:val="Balloon Text"/>
    <w:basedOn w:val="Normal"/>
    <w:link w:val="BalloonTextChar"/>
    <w:rsid w:val="00ED10BC"/>
    <w:rPr>
      <w:rFonts w:ascii="Tahoma" w:hAnsi="Tahoma" w:cs="Tahoma"/>
      <w:sz w:val="16"/>
      <w:szCs w:val="16"/>
    </w:rPr>
  </w:style>
  <w:style w:type="character" w:customStyle="1" w:styleId="BalloonTextChar">
    <w:name w:val="Balloon Text Char"/>
    <w:basedOn w:val="DefaultParagraphFont"/>
    <w:link w:val="BalloonText"/>
    <w:rsid w:val="00ED10BC"/>
    <w:rPr>
      <w:rFonts w:ascii="Tahoma" w:hAnsi="Tahoma" w:cs="Tahoma"/>
      <w:sz w:val="16"/>
      <w:szCs w:val="16"/>
      <w:lang w:val="en-US" w:eastAsia="en-US"/>
    </w:rPr>
  </w:style>
  <w:style w:type="character" w:customStyle="1" w:styleId="FooterChar">
    <w:name w:val="Footer Char"/>
    <w:basedOn w:val="DefaultParagraphFont"/>
    <w:link w:val="Footer"/>
    <w:uiPriority w:val="99"/>
    <w:rsid w:val="00ED10BC"/>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00413">
      <w:bodyDiv w:val="1"/>
      <w:marLeft w:val="0"/>
      <w:marRight w:val="0"/>
      <w:marTop w:val="0"/>
      <w:marBottom w:val="0"/>
      <w:divBdr>
        <w:top w:val="none" w:sz="0" w:space="0" w:color="auto"/>
        <w:left w:val="none" w:sz="0" w:space="0" w:color="auto"/>
        <w:bottom w:val="none" w:sz="0" w:space="0" w:color="auto"/>
        <w:right w:val="none" w:sz="0" w:space="0" w:color="auto"/>
      </w:divBdr>
    </w:div>
    <w:div w:id="141235146">
      <w:bodyDiv w:val="1"/>
      <w:marLeft w:val="0"/>
      <w:marRight w:val="0"/>
      <w:marTop w:val="0"/>
      <w:marBottom w:val="0"/>
      <w:divBdr>
        <w:top w:val="none" w:sz="0" w:space="0" w:color="auto"/>
        <w:left w:val="none" w:sz="0" w:space="0" w:color="auto"/>
        <w:bottom w:val="none" w:sz="0" w:space="0" w:color="auto"/>
        <w:right w:val="none" w:sz="0" w:space="0" w:color="auto"/>
      </w:divBdr>
      <w:divsChild>
        <w:div w:id="733553446">
          <w:marLeft w:val="0"/>
          <w:marRight w:val="0"/>
          <w:marTop w:val="0"/>
          <w:marBottom w:val="0"/>
          <w:divBdr>
            <w:top w:val="none" w:sz="0" w:space="0" w:color="auto"/>
            <w:left w:val="none" w:sz="0" w:space="0" w:color="auto"/>
            <w:bottom w:val="none" w:sz="0" w:space="0" w:color="auto"/>
            <w:right w:val="none" w:sz="0" w:space="0" w:color="auto"/>
          </w:divBdr>
        </w:div>
      </w:divsChild>
    </w:div>
    <w:div w:id="242380274">
      <w:bodyDiv w:val="1"/>
      <w:marLeft w:val="0"/>
      <w:marRight w:val="0"/>
      <w:marTop w:val="0"/>
      <w:marBottom w:val="0"/>
      <w:divBdr>
        <w:top w:val="none" w:sz="0" w:space="0" w:color="auto"/>
        <w:left w:val="none" w:sz="0" w:space="0" w:color="auto"/>
        <w:bottom w:val="none" w:sz="0" w:space="0" w:color="auto"/>
        <w:right w:val="none" w:sz="0" w:space="0" w:color="auto"/>
      </w:divBdr>
    </w:div>
    <w:div w:id="747311458">
      <w:bodyDiv w:val="1"/>
      <w:marLeft w:val="0"/>
      <w:marRight w:val="0"/>
      <w:marTop w:val="0"/>
      <w:marBottom w:val="0"/>
      <w:divBdr>
        <w:top w:val="none" w:sz="0" w:space="0" w:color="auto"/>
        <w:left w:val="none" w:sz="0" w:space="0" w:color="auto"/>
        <w:bottom w:val="none" w:sz="0" w:space="0" w:color="auto"/>
        <w:right w:val="none" w:sz="0" w:space="0" w:color="auto"/>
      </w:divBdr>
    </w:div>
    <w:div w:id="918245937">
      <w:bodyDiv w:val="1"/>
      <w:marLeft w:val="0"/>
      <w:marRight w:val="0"/>
      <w:marTop w:val="0"/>
      <w:marBottom w:val="0"/>
      <w:divBdr>
        <w:top w:val="none" w:sz="0" w:space="0" w:color="auto"/>
        <w:left w:val="none" w:sz="0" w:space="0" w:color="auto"/>
        <w:bottom w:val="none" w:sz="0" w:space="0" w:color="auto"/>
        <w:right w:val="none" w:sz="0" w:space="0" w:color="auto"/>
      </w:divBdr>
    </w:div>
    <w:div w:id="1898320995">
      <w:bodyDiv w:val="1"/>
      <w:marLeft w:val="0"/>
      <w:marRight w:val="0"/>
      <w:marTop w:val="0"/>
      <w:marBottom w:val="0"/>
      <w:divBdr>
        <w:top w:val="none" w:sz="0" w:space="0" w:color="auto"/>
        <w:left w:val="none" w:sz="0" w:space="0" w:color="auto"/>
        <w:bottom w:val="none" w:sz="0" w:space="0" w:color="auto"/>
        <w:right w:val="none" w:sz="0" w:space="0" w:color="auto"/>
      </w:divBdr>
      <w:divsChild>
        <w:div w:id="1217085511">
          <w:marLeft w:val="0"/>
          <w:marRight w:val="0"/>
          <w:marTop w:val="0"/>
          <w:marBottom w:val="0"/>
          <w:divBdr>
            <w:top w:val="none" w:sz="0" w:space="0" w:color="auto"/>
            <w:left w:val="none" w:sz="0" w:space="0" w:color="auto"/>
            <w:bottom w:val="none" w:sz="0" w:space="0" w:color="auto"/>
            <w:right w:val="none" w:sz="0" w:space="0" w:color="auto"/>
          </w:divBdr>
        </w:div>
      </w:divsChild>
    </w:div>
    <w:div w:id="1938319061">
      <w:bodyDiv w:val="1"/>
      <w:marLeft w:val="0"/>
      <w:marRight w:val="0"/>
      <w:marTop w:val="0"/>
      <w:marBottom w:val="0"/>
      <w:divBdr>
        <w:top w:val="none" w:sz="0" w:space="0" w:color="auto"/>
        <w:left w:val="none" w:sz="0" w:space="0" w:color="auto"/>
        <w:bottom w:val="none" w:sz="0" w:space="0" w:color="auto"/>
        <w:right w:val="none" w:sz="0" w:space="0" w:color="auto"/>
      </w:divBdr>
      <w:divsChild>
        <w:div w:id="154761766">
          <w:marLeft w:val="0"/>
          <w:marRight w:val="0"/>
          <w:marTop w:val="0"/>
          <w:marBottom w:val="0"/>
          <w:divBdr>
            <w:top w:val="none" w:sz="0" w:space="0" w:color="auto"/>
            <w:left w:val="none" w:sz="0" w:space="0" w:color="auto"/>
            <w:bottom w:val="none" w:sz="0" w:space="0" w:color="auto"/>
            <w:right w:val="none" w:sz="0" w:space="0" w:color="auto"/>
          </w:divBdr>
        </w:div>
        <w:div w:id="516770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93DFA9-0CDF-4831-932C-DFB443F55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4579</Words>
  <Characters>26102</Characters>
  <Application>Microsoft Office Word</Application>
  <DocSecurity>0</DocSecurity>
  <Lines>217</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MU Pleven</Company>
  <LinksUpToDate>false</LinksUpToDate>
  <CharactersWithSpaces>30620</CharactersWithSpaces>
  <SharedDoc>false</SharedDoc>
  <HLinks>
    <vt:vector size="348" baseType="variant">
      <vt:variant>
        <vt:i4>1114207</vt:i4>
      </vt:variant>
      <vt:variant>
        <vt:i4>174</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1114207</vt:i4>
      </vt:variant>
      <vt:variant>
        <vt:i4>171</vt:i4>
      </vt:variant>
      <vt:variant>
        <vt:i4>0</vt:i4>
      </vt:variant>
      <vt:variant>
        <vt:i4>5</vt:i4>
      </vt:variant>
      <vt:variant>
        <vt:lpwstr>https://www.google.bg/search?q=Enzymatic+antioxidants&amp;spell=1&amp;sa=X&amp;ved=0CBkQvwUoAGoVChMImL6AksDlyAIVCPFyCh23jw0D&amp;biw=1025&amp;bih=453</vt:lpwstr>
      </vt:variant>
      <vt:variant>
        <vt:lpwstr/>
      </vt:variant>
      <vt:variant>
        <vt:i4>1376310</vt:i4>
      </vt:variant>
      <vt:variant>
        <vt:i4>168</vt:i4>
      </vt:variant>
      <vt:variant>
        <vt:i4>0</vt:i4>
      </vt:variant>
      <vt:variant>
        <vt:i4>5</vt:i4>
      </vt:variant>
      <vt:variant>
        <vt:lpwstr/>
      </vt:variant>
      <vt:variant>
        <vt:lpwstr>_Toc152140164</vt:lpwstr>
      </vt:variant>
      <vt:variant>
        <vt:i4>8192090</vt:i4>
      </vt:variant>
      <vt:variant>
        <vt:i4>165</vt:i4>
      </vt:variant>
      <vt:variant>
        <vt:i4>0</vt:i4>
      </vt:variant>
      <vt:variant>
        <vt:i4>5</vt:i4>
      </vt:variant>
      <vt:variant>
        <vt:lpwstr>http://en.wikipedia.org/wiki/Non-equilibrium_thermodynamics</vt:lpwstr>
      </vt:variant>
      <vt:variant>
        <vt:lpwstr/>
      </vt:variant>
      <vt:variant>
        <vt:i4>8192090</vt:i4>
      </vt:variant>
      <vt:variant>
        <vt:i4>162</vt:i4>
      </vt:variant>
      <vt:variant>
        <vt:i4>0</vt:i4>
      </vt:variant>
      <vt:variant>
        <vt:i4>5</vt:i4>
      </vt:variant>
      <vt:variant>
        <vt:lpwstr>http://en.wikipedia.org/wiki/Non-equilibrium_thermodynamics</vt:lpwstr>
      </vt:variant>
      <vt:variant>
        <vt:lpwstr/>
      </vt:variant>
      <vt:variant>
        <vt:i4>5242897</vt:i4>
      </vt:variant>
      <vt:variant>
        <vt:i4>159</vt:i4>
      </vt:variant>
      <vt:variant>
        <vt:i4>0</vt:i4>
      </vt:variant>
      <vt:variant>
        <vt:i4>5</vt:i4>
      </vt:variant>
      <vt:variant>
        <vt:lpwstr>http://en.wikipedia.org/wiki/Gibbs_free_energy</vt:lpwstr>
      </vt:variant>
      <vt:variant>
        <vt:lpwstr/>
      </vt:variant>
      <vt:variant>
        <vt:i4>6029321</vt:i4>
      </vt:variant>
      <vt:variant>
        <vt:i4>156</vt:i4>
      </vt:variant>
      <vt:variant>
        <vt:i4>0</vt:i4>
      </vt:variant>
      <vt:variant>
        <vt:i4>5</vt:i4>
      </vt:variant>
      <vt:variant>
        <vt:lpwstr>http://en.wikipedia.org/wiki/Helmholtz_free_energy</vt:lpwstr>
      </vt:variant>
      <vt:variant>
        <vt:lpwstr/>
      </vt:variant>
      <vt:variant>
        <vt:i4>1900649</vt:i4>
      </vt:variant>
      <vt:variant>
        <vt:i4>153</vt:i4>
      </vt:variant>
      <vt:variant>
        <vt:i4>0</vt:i4>
      </vt:variant>
      <vt:variant>
        <vt:i4>5</vt:i4>
      </vt:variant>
      <vt:variant>
        <vt:lpwstr>http://en.wikipedia.org/wiki/Thermodynamic_processes</vt:lpwstr>
      </vt:variant>
      <vt:variant>
        <vt:lpwstr/>
      </vt:variant>
      <vt:variant>
        <vt:i4>3538990</vt:i4>
      </vt:variant>
      <vt:variant>
        <vt:i4>150</vt:i4>
      </vt:variant>
      <vt:variant>
        <vt:i4>0</vt:i4>
      </vt:variant>
      <vt:variant>
        <vt:i4>5</vt:i4>
      </vt:variant>
      <vt:variant>
        <vt:lpwstr>http://www.ncbi.nlm.nih.gov/pubmed/22124817</vt:lpwstr>
      </vt:variant>
      <vt:variant>
        <vt:lpwstr/>
      </vt:variant>
      <vt:variant>
        <vt:i4>1310774</vt:i4>
      </vt:variant>
      <vt:variant>
        <vt:i4>146</vt:i4>
      </vt:variant>
      <vt:variant>
        <vt:i4>0</vt:i4>
      </vt:variant>
      <vt:variant>
        <vt:i4>5</vt:i4>
      </vt:variant>
      <vt:variant>
        <vt:lpwstr/>
      </vt:variant>
      <vt:variant>
        <vt:lpwstr>_Toc152140172</vt:lpwstr>
      </vt:variant>
      <vt:variant>
        <vt:i4>1310774</vt:i4>
      </vt:variant>
      <vt:variant>
        <vt:i4>143</vt:i4>
      </vt:variant>
      <vt:variant>
        <vt:i4>0</vt:i4>
      </vt:variant>
      <vt:variant>
        <vt:i4>5</vt:i4>
      </vt:variant>
      <vt:variant>
        <vt:lpwstr/>
      </vt:variant>
      <vt:variant>
        <vt:lpwstr>_Toc152140171</vt:lpwstr>
      </vt:variant>
      <vt:variant>
        <vt:i4>1310774</vt:i4>
      </vt:variant>
      <vt:variant>
        <vt:i4>140</vt:i4>
      </vt:variant>
      <vt:variant>
        <vt:i4>0</vt:i4>
      </vt:variant>
      <vt:variant>
        <vt:i4>5</vt:i4>
      </vt:variant>
      <vt:variant>
        <vt:lpwstr/>
      </vt:variant>
      <vt:variant>
        <vt:lpwstr>_Toc152140170</vt:lpwstr>
      </vt:variant>
      <vt:variant>
        <vt:i4>1376310</vt:i4>
      </vt:variant>
      <vt:variant>
        <vt:i4>137</vt:i4>
      </vt:variant>
      <vt:variant>
        <vt:i4>0</vt:i4>
      </vt:variant>
      <vt:variant>
        <vt:i4>5</vt:i4>
      </vt:variant>
      <vt:variant>
        <vt:lpwstr/>
      </vt:variant>
      <vt:variant>
        <vt:lpwstr>_Toc152140169</vt:lpwstr>
      </vt:variant>
      <vt:variant>
        <vt:i4>1376310</vt:i4>
      </vt:variant>
      <vt:variant>
        <vt:i4>134</vt:i4>
      </vt:variant>
      <vt:variant>
        <vt:i4>0</vt:i4>
      </vt:variant>
      <vt:variant>
        <vt:i4>5</vt:i4>
      </vt:variant>
      <vt:variant>
        <vt:lpwstr/>
      </vt:variant>
      <vt:variant>
        <vt:lpwstr>_Toc152140168</vt:lpwstr>
      </vt:variant>
      <vt:variant>
        <vt:i4>1376310</vt:i4>
      </vt:variant>
      <vt:variant>
        <vt:i4>131</vt:i4>
      </vt:variant>
      <vt:variant>
        <vt:i4>0</vt:i4>
      </vt:variant>
      <vt:variant>
        <vt:i4>5</vt:i4>
      </vt:variant>
      <vt:variant>
        <vt:lpwstr/>
      </vt:variant>
      <vt:variant>
        <vt:lpwstr>_Toc152140167</vt:lpwstr>
      </vt:variant>
      <vt:variant>
        <vt:i4>1376310</vt:i4>
      </vt:variant>
      <vt:variant>
        <vt:i4>128</vt:i4>
      </vt:variant>
      <vt:variant>
        <vt:i4>0</vt:i4>
      </vt:variant>
      <vt:variant>
        <vt:i4>5</vt:i4>
      </vt:variant>
      <vt:variant>
        <vt:lpwstr/>
      </vt:variant>
      <vt:variant>
        <vt:lpwstr>_Toc152140166</vt:lpwstr>
      </vt:variant>
      <vt:variant>
        <vt:i4>1376310</vt:i4>
      </vt:variant>
      <vt:variant>
        <vt:i4>125</vt:i4>
      </vt:variant>
      <vt:variant>
        <vt:i4>0</vt:i4>
      </vt:variant>
      <vt:variant>
        <vt:i4>5</vt:i4>
      </vt:variant>
      <vt:variant>
        <vt:lpwstr/>
      </vt:variant>
      <vt:variant>
        <vt:lpwstr>_Toc152140165</vt:lpwstr>
      </vt:variant>
      <vt:variant>
        <vt:i4>1376310</vt:i4>
      </vt:variant>
      <vt:variant>
        <vt:i4>122</vt:i4>
      </vt:variant>
      <vt:variant>
        <vt:i4>0</vt:i4>
      </vt:variant>
      <vt:variant>
        <vt:i4>5</vt:i4>
      </vt:variant>
      <vt:variant>
        <vt:lpwstr/>
      </vt:variant>
      <vt:variant>
        <vt:lpwstr>_Toc152140164</vt:lpwstr>
      </vt:variant>
      <vt:variant>
        <vt:i4>1376310</vt:i4>
      </vt:variant>
      <vt:variant>
        <vt:i4>119</vt:i4>
      </vt:variant>
      <vt:variant>
        <vt:i4>0</vt:i4>
      </vt:variant>
      <vt:variant>
        <vt:i4>5</vt:i4>
      </vt:variant>
      <vt:variant>
        <vt:lpwstr/>
      </vt:variant>
      <vt:variant>
        <vt:lpwstr>_Toc152140163</vt:lpwstr>
      </vt:variant>
      <vt:variant>
        <vt:i4>1376310</vt:i4>
      </vt:variant>
      <vt:variant>
        <vt:i4>116</vt:i4>
      </vt:variant>
      <vt:variant>
        <vt:i4>0</vt:i4>
      </vt:variant>
      <vt:variant>
        <vt:i4>5</vt:i4>
      </vt:variant>
      <vt:variant>
        <vt:lpwstr/>
      </vt:variant>
      <vt:variant>
        <vt:lpwstr>_Toc152140162</vt:lpwstr>
      </vt:variant>
      <vt:variant>
        <vt:i4>1376310</vt:i4>
      </vt:variant>
      <vt:variant>
        <vt:i4>113</vt:i4>
      </vt:variant>
      <vt:variant>
        <vt:i4>0</vt:i4>
      </vt:variant>
      <vt:variant>
        <vt:i4>5</vt:i4>
      </vt:variant>
      <vt:variant>
        <vt:lpwstr/>
      </vt:variant>
      <vt:variant>
        <vt:lpwstr>_Toc152140161</vt:lpwstr>
      </vt:variant>
      <vt:variant>
        <vt:i4>1376310</vt:i4>
      </vt:variant>
      <vt:variant>
        <vt:i4>110</vt:i4>
      </vt:variant>
      <vt:variant>
        <vt:i4>0</vt:i4>
      </vt:variant>
      <vt:variant>
        <vt:i4>5</vt:i4>
      </vt:variant>
      <vt:variant>
        <vt:lpwstr/>
      </vt:variant>
      <vt:variant>
        <vt:lpwstr>_Toc152140160</vt:lpwstr>
      </vt:variant>
      <vt:variant>
        <vt:i4>1507382</vt:i4>
      </vt:variant>
      <vt:variant>
        <vt:i4>107</vt:i4>
      </vt:variant>
      <vt:variant>
        <vt:i4>0</vt:i4>
      </vt:variant>
      <vt:variant>
        <vt:i4>5</vt:i4>
      </vt:variant>
      <vt:variant>
        <vt:lpwstr/>
      </vt:variant>
      <vt:variant>
        <vt:lpwstr>_Toc152140147</vt:lpwstr>
      </vt:variant>
      <vt:variant>
        <vt:i4>1507382</vt:i4>
      </vt:variant>
      <vt:variant>
        <vt:i4>104</vt:i4>
      </vt:variant>
      <vt:variant>
        <vt:i4>0</vt:i4>
      </vt:variant>
      <vt:variant>
        <vt:i4>5</vt:i4>
      </vt:variant>
      <vt:variant>
        <vt:lpwstr/>
      </vt:variant>
      <vt:variant>
        <vt:lpwstr>_Toc152140146</vt:lpwstr>
      </vt:variant>
      <vt:variant>
        <vt:i4>1507382</vt:i4>
      </vt:variant>
      <vt:variant>
        <vt:i4>101</vt:i4>
      </vt:variant>
      <vt:variant>
        <vt:i4>0</vt:i4>
      </vt:variant>
      <vt:variant>
        <vt:i4>5</vt:i4>
      </vt:variant>
      <vt:variant>
        <vt:lpwstr/>
      </vt:variant>
      <vt:variant>
        <vt:lpwstr>_Toc152140140</vt:lpwstr>
      </vt:variant>
      <vt:variant>
        <vt:i4>1048630</vt:i4>
      </vt:variant>
      <vt:variant>
        <vt:i4>98</vt:i4>
      </vt:variant>
      <vt:variant>
        <vt:i4>0</vt:i4>
      </vt:variant>
      <vt:variant>
        <vt:i4>5</vt:i4>
      </vt:variant>
      <vt:variant>
        <vt:lpwstr/>
      </vt:variant>
      <vt:variant>
        <vt:lpwstr>_Toc152140135</vt:lpwstr>
      </vt:variant>
      <vt:variant>
        <vt:i4>1048630</vt:i4>
      </vt:variant>
      <vt:variant>
        <vt:i4>95</vt:i4>
      </vt:variant>
      <vt:variant>
        <vt:i4>0</vt:i4>
      </vt:variant>
      <vt:variant>
        <vt:i4>5</vt:i4>
      </vt:variant>
      <vt:variant>
        <vt:lpwstr/>
      </vt:variant>
      <vt:variant>
        <vt:lpwstr>_Toc152140134</vt:lpwstr>
      </vt:variant>
      <vt:variant>
        <vt:i4>1048630</vt:i4>
      </vt:variant>
      <vt:variant>
        <vt:i4>92</vt:i4>
      </vt:variant>
      <vt:variant>
        <vt:i4>0</vt:i4>
      </vt:variant>
      <vt:variant>
        <vt:i4>5</vt:i4>
      </vt:variant>
      <vt:variant>
        <vt:lpwstr/>
      </vt:variant>
      <vt:variant>
        <vt:lpwstr>_Toc152140133</vt:lpwstr>
      </vt:variant>
      <vt:variant>
        <vt:i4>1245238</vt:i4>
      </vt:variant>
      <vt:variant>
        <vt:i4>89</vt:i4>
      </vt:variant>
      <vt:variant>
        <vt:i4>0</vt:i4>
      </vt:variant>
      <vt:variant>
        <vt:i4>5</vt:i4>
      </vt:variant>
      <vt:variant>
        <vt:lpwstr/>
      </vt:variant>
      <vt:variant>
        <vt:lpwstr>_Toc152140101</vt:lpwstr>
      </vt:variant>
      <vt:variant>
        <vt:i4>1245238</vt:i4>
      </vt:variant>
      <vt:variant>
        <vt:i4>86</vt:i4>
      </vt:variant>
      <vt:variant>
        <vt:i4>0</vt:i4>
      </vt:variant>
      <vt:variant>
        <vt:i4>5</vt:i4>
      </vt:variant>
      <vt:variant>
        <vt:lpwstr/>
      </vt:variant>
      <vt:variant>
        <vt:lpwstr>_Toc152140100</vt:lpwstr>
      </vt:variant>
      <vt:variant>
        <vt:i4>1703991</vt:i4>
      </vt:variant>
      <vt:variant>
        <vt:i4>83</vt:i4>
      </vt:variant>
      <vt:variant>
        <vt:i4>0</vt:i4>
      </vt:variant>
      <vt:variant>
        <vt:i4>5</vt:i4>
      </vt:variant>
      <vt:variant>
        <vt:lpwstr/>
      </vt:variant>
      <vt:variant>
        <vt:lpwstr>_Toc152140099</vt:lpwstr>
      </vt:variant>
      <vt:variant>
        <vt:i4>1703991</vt:i4>
      </vt:variant>
      <vt:variant>
        <vt:i4>80</vt:i4>
      </vt:variant>
      <vt:variant>
        <vt:i4>0</vt:i4>
      </vt:variant>
      <vt:variant>
        <vt:i4>5</vt:i4>
      </vt:variant>
      <vt:variant>
        <vt:lpwstr/>
      </vt:variant>
      <vt:variant>
        <vt:lpwstr>_Toc152140098</vt:lpwstr>
      </vt:variant>
      <vt:variant>
        <vt:i4>1703991</vt:i4>
      </vt:variant>
      <vt:variant>
        <vt:i4>77</vt:i4>
      </vt:variant>
      <vt:variant>
        <vt:i4>0</vt:i4>
      </vt:variant>
      <vt:variant>
        <vt:i4>5</vt:i4>
      </vt:variant>
      <vt:variant>
        <vt:lpwstr/>
      </vt:variant>
      <vt:variant>
        <vt:lpwstr>_Toc152140097</vt:lpwstr>
      </vt:variant>
      <vt:variant>
        <vt:i4>1703991</vt:i4>
      </vt:variant>
      <vt:variant>
        <vt:i4>74</vt:i4>
      </vt:variant>
      <vt:variant>
        <vt:i4>0</vt:i4>
      </vt:variant>
      <vt:variant>
        <vt:i4>5</vt:i4>
      </vt:variant>
      <vt:variant>
        <vt:lpwstr/>
      </vt:variant>
      <vt:variant>
        <vt:lpwstr>_Toc152140096</vt:lpwstr>
      </vt:variant>
      <vt:variant>
        <vt:i4>1703991</vt:i4>
      </vt:variant>
      <vt:variant>
        <vt:i4>71</vt:i4>
      </vt:variant>
      <vt:variant>
        <vt:i4>0</vt:i4>
      </vt:variant>
      <vt:variant>
        <vt:i4>5</vt:i4>
      </vt:variant>
      <vt:variant>
        <vt:lpwstr/>
      </vt:variant>
      <vt:variant>
        <vt:lpwstr>_Toc152140095</vt:lpwstr>
      </vt:variant>
      <vt:variant>
        <vt:i4>8192090</vt:i4>
      </vt:variant>
      <vt:variant>
        <vt:i4>68</vt:i4>
      </vt:variant>
      <vt:variant>
        <vt:i4>0</vt:i4>
      </vt:variant>
      <vt:variant>
        <vt:i4>5</vt:i4>
      </vt:variant>
      <vt:variant>
        <vt:lpwstr>http://en.wikipedia.org/wiki/Non-equilibrium_thermodynamics</vt:lpwstr>
      </vt:variant>
      <vt:variant>
        <vt:lpwstr/>
      </vt:variant>
      <vt:variant>
        <vt:i4>5242897</vt:i4>
      </vt:variant>
      <vt:variant>
        <vt:i4>65</vt:i4>
      </vt:variant>
      <vt:variant>
        <vt:i4>0</vt:i4>
      </vt:variant>
      <vt:variant>
        <vt:i4>5</vt:i4>
      </vt:variant>
      <vt:variant>
        <vt:lpwstr>http://en.wikipedia.org/wiki/Gibbs_free_energy</vt:lpwstr>
      </vt:variant>
      <vt:variant>
        <vt:lpwstr/>
      </vt:variant>
      <vt:variant>
        <vt:i4>6029321</vt:i4>
      </vt:variant>
      <vt:variant>
        <vt:i4>62</vt:i4>
      </vt:variant>
      <vt:variant>
        <vt:i4>0</vt:i4>
      </vt:variant>
      <vt:variant>
        <vt:i4>5</vt:i4>
      </vt:variant>
      <vt:variant>
        <vt:lpwstr>http://en.wikipedia.org/wiki/Helmholtz_free_energy</vt:lpwstr>
      </vt:variant>
      <vt:variant>
        <vt:lpwstr/>
      </vt:variant>
      <vt:variant>
        <vt:i4>1900649</vt:i4>
      </vt:variant>
      <vt:variant>
        <vt:i4>59</vt:i4>
      </vt:variant>
      <vt:variant>
        <vt:i4>0</vt:i4>
      </vt:variant>
      <vt:variant>
        <vt:i4>5</vt:i4>
      </vt:variant>
      <vt:variant>
        <vt:lpwstr>http://en.wikipedia.org/wiki/Thermodynamic_processes</vt:lpwstr>
      </vt:variant>
      <vt:variant>
        <vt:lpwstr/>
      </vt:variant>
      <vt:variant>
        <vt:i4>1310775</vt:i4>
      </vt:variant>
      <vt:variant>
        <vt:i4>56</vt:i4>
      </vt:variant>
      <vt:variant>
        <vt:i4>0</vt:i4>
      </vt:variant>
      <vt:variant>
        <vt:i4>5</vt:i4>
      </vt:variant>
      <vt:variant>
        <vt:lpwstr/>
      </vt:variant>
      <vt:variant>
        <vt:lpwstr>_Toc152140073</vt:lpwstr>
      </vt:variant>
      <vt:variant>
        <vt:i4>1310775</vt:i4>
      </vt:variant>
      <vt:variant>
        <vt:i4>53</vt:i4>
      </vt:variant>
      <vt:variant>
        <vt:i4>0</vt:i4>
      </vt:variant>
      <vt:variant>
        <vt:i4>5</vt:i4>
      </vt:variant>
      <vt:variant>
        <vt:lpwstr/>
      </vt:variant>
      <vt:variant>
        <vt:lpwstr>_Toc152140072</vt:lpwstr>
      </vt:variant>
      <vt:variant>
        <vt:i4>1310775</vt:i4>
      </vt:variant>
      <vt:variant>
        <vt:i4>50</vt:i4>
      </vt:variant>
      <vt:variant>
        <vt:i4>0</vt:i4>
      </vt:variant>
      <vt:variant>
        <vt:i4>5</vt:i4>
      </vt:variant>
      <vt:variant>
        <vt:lpwstr/>
      </vt:variant>
      <vt:variant>
        <vt:lpwstr>_Toc152140071</vt:lpwstr>
      </vt:variant>
      <vt:variant>
        <vt:i4>1376311</vt:i4>
      </vt:variant>
      <vt:variant>
        <vt:i4>47</vt:i4>
      </vt:variant>
      <vt:variant>
        <vt:i4>0</vt:i4>
      </vt:variant>
      <vt:variant>
        <vt:i4>5</vt:i4>
      </vt:variant>
      <vt:variant>
        <vt:lpwstr/>
      </vt:variant>
      <vt:variant>
        <vt:lpwstr>_Toc152140068</vt:lpwstr>
      </vt:variant>
      <vt:variant>
        <vt:i4>8192090</vt:i4>
      </vt:variant>
      <vt:variant>
        <vt:i4>42</vt:i4>
      </vt:variant>
      <vt:variant>
        <vt:i4>0</vt:i4>
      </vt:variant>
      <vt:variant>
        <vt:i4>5</vt:i4>
      </vt:variant>
      <vt:variant>
        <vt:lpwstr>http://en.wikipedia.org/wiki/Non-equilibrium_thermodynamics</vt:lpwstr>
      </vt:variant>
      <vt:variant>
        <vt:lpwstr/>
      </vt:variant>
      <vt:variant>
        <vt:i4>5242897</vt:i4>
      </vt:variant>
      <vt:variant>
        <vt:i4>39</vt:i4>
      </vt:variant>
      <vt:variant>
        <vt:i4>0</vt:i4>
      </vt:variant>
      <vt:variant>
        <vt:i4>5</vt:i4>
      </vt:variant>
      <vt:variant>
        <vt:lpwstr>http://en.wikipedia.org/wiki/Gibbs_free_energy</vt:lpwstr>
      </vt:variant>
      <vt:variant>
        <vt:lpwstr/>
      </vt:variant>
      <vt:variant>
        <vt:i4>6029321</vt:i4>
      </vt:variant>
      <vt:variant>
        <vt:i4>36</vt:i4>
      </vt:variant>
      <vt:variant>
        <vt:i4>0</vt:i4>
      </vt:variant>
      <vt:variant>
        <vt:i4>5</vt:i4>
      </vt:variant>
      <vt:variant>
        <vt:lpwstr>http://en.wikipedia.org/wiki/Helmholtz_free_energy</vt:lpwstr>
      </vt:variant>
      <vt:variant>
        <vt:lpwstr/>
      </vt:variant>
      <vt:variant>
        <vt:i4>1900649</vt:i4>
      </vt:variant>
      <vt:variant>
        <vt:i4>33</vt:i4>
      </vt:variant>
      <vt:variant>
        <vt:i4>0</vt:i4>
      </vt:variant>
      <vt:variant>
        <vt:i4>5</vt:i4>
      </vt:variant>
      <vt:variant>
        <vt:lpwstr>http://en.wikipedia.org/wiki/Thermodynamic_processes</vt:lpwstr>
      </vt:variant>
      <vt:variant>
        <vt:lpwstr/>
      </vt:variant>
      <vt:variant>
        <vt:i4>1900649</vt:i4>
      </vt:variant>
      <vt:variant>
        <vt:i4>30</vt:i4>
      </vt:variant>
      <vt:variant>
        <vt:i4>0</vt:i4>
      </vt:variant>
      <vt:variant>
        <vt:i4>5</vt:i4>
      </vt:variant>
      <vt:variant>
        <vt:lpwstr>http://en.wikipedia.org/wiki/Thermodynamic_processes</vt:lpwstr>
      </vt:variant>
      <vt:variant>
        <vt:lpwstr/>
      </vt:variant>
      <vt:variant>
        <vt:i4>5898258</vt:i4>
      </vt:variant>
      <vt:variant>
        <vt:i4>27</vt:i4>
      </vt:variant>
      <vt:variant>
        <vt:i4>0</vt:i4>
      </vt:variant>
      <vt:variant>
        <vt:i4>5</vt:i4>
      </vt:variant>
      <vt:variant>
        <vt:lpwstr>http://en.wikipedia.org/wiki/Equation_of_state</vt:lpwstr>
      </vt:variant>
      <vt:variant>
        <vt:lpwstr/>
      </vt:variant>
      <vt:variant>
        <vt:i4>4259907</vt:i4>
      </vt:variant>
      <vt:variant>
        <vt:i4>24</vt:i4>
      </vt:variant>
      <vt:variant>
        <vt:i4>0</vt:i4>
      </vt:variant>
      <vt:variant>
        <vt:i4>5</vt:i4>
      </vt:variant>
      <vt:variant>
        <vt:lpwstr>http://en.wikipedia.org/wiki/Conjugate_variables_%28thermodynamics%29</vt:lpwstr>
      </vt:variant>
      <vt:variant>
        <vt:lpwstr/>
      </vt:variant>
      <vt:variant>
        <vt:i4>6619160</vt:i4>
      </vt:variant>
      <vt:variant>
        <vt:i4>21</vt:i4>
      </vt:variant>
      <vt:variant>
        <vt:i4>0</vt:i4>
      </vt:variant>
      <vt:variant>
        <vt:i4>5</vt:i4>
      </vt:variant>
      <vt:variant>
        <vt:lpwstr>http://en.wikipedia.org/wiki/Extensive_variable</vt:lpwstr>
      </vt:variant>
      <vt:variant>
        <vt:lpwstr/>
      </vt:variant>
      <vt:variant>
        <vt:i4>6881294</vt:i4>
      </vt:variant>
      <vt:variant>
        <vt:i4>18</vt:i4>
      </vt:variant>
      <vt:variant>
        <vt:i4>0</vt:i4>
      </vt:variant>
      <vt:variant>
        <vt:i4>5</vt:i4>
      </vt:variant>
      <vt:variant>
        <vt:lpwstr>http://en.wikipedia.org/wiki/Intensive_variable</vt:lpwstr>
      </vt:variant>
      <vt:variant>
        <vt:lpwstr/>
      </vt:variant>
      <vt:variant>
        <vt:i4>7340088</vt:i4>
      </vt:variant>
      <vt:variant>
        <vt:i4>15</vt:i4>
      </vt:variant>
      <vt:variant>
        <vt:i4>0</vt:i4>
      </vt:variant>
      <vt:variant>
        <vt:i4>5</vt:i4>
      </vt:variant>
      <vt:variant>
        <vt:lpwstr>https://en.wikipedia.org/wiki/Teaching_method</vt:lpwstr>
      </vt:variant>
      <vt:variant>
        <vt:lpwstr>Classroom_discussion</vt:lpwstr>
      </vt:variant>
      <vt:variant>
        <vt:i4>6160422</vt:i4>
      </vt:variant>
      <vt:variant>
        <vt:i4>12</vt:i4>
      </vt:variant>
      <vt:variant>
        <vt:i4>0</vt:i4>
      </vt:variant>
      <vt:variant>
        <vt:i4>5</vt:i4>
      </vt:variant>
      <vt:variant>
        <vt:lpwstr>https://en.wikipedia.org/wiki/Teaching_method</vt:lpwstr>
      </vt:variant>
      <vt:variant>
        <vt:lpwstr>Lecturing</vt:lpwstr>
      </vt:variant>
      <vt:variant>
        <vt:i4>4456488</vt:i4>
      </vt:variant>
      <vt:variant>
        <vt:i4>9</vt:i4>
      </vt:variant>
      <vt:variant>
        <vt:i4>0</vt:i4>
      </vt:variant>
      <vt:variant>
        <vt:i4>5</vt:i4>
      </vt:variant>
      <vt:variant>
        <vt:lpwstr>mailto:vesselin.ganev@gmail.com</vt:lpwstr>
      </vt:variant>
      <vt:variant>
        <vt:lpwstr/>
      </vt:variant>
      <vt:variant>
        <vt:i4>6619212</vt:i4>
      </vt:variant>
      <vt:variant>
        <vt:i4>6</vt:i4>
      </vt:variant>
      <vt:variant>
        <vt:i4>0</vt:i4>
      </vt:variant>
      <vt:variant>
        <vt:i4>5</vt:i4>
      </vt:variant>
      <vt:variant>
        <vt:lpwstr>mailto:marko_i_k@abv.bg</vt:lpwstr>
      </vt:variant>
      <vt:variant>
        <vt:lpwstr/>
      </vt:variant>
      <vt:variant>
        <vt:i4>5242964</vt:i4>
      </vt:variant>
      <vt:variant>
        <vt:i4>3</vt:i4>
      </vt:variant>
      <vt:variant>
        <vt:i4>0</vt:i4>
      </vt:variant>
      <vt:variant>
        <vt:i4>5</vt:i4>
      </vt:variant>
      <vt:variant>
        <vt:lpwstr>mailto:viki_varbanova@abv.bg</vt:lpwstr>
      </vt:variant>
      <vt:variant>
        <vt:lpwstr/>
      </vt:variant>
      <vt:variant>
        <vt:i4>131133</vt:i4>
      </vt:variant>
      <vt:variant>
        <vt:i4>0</vt:i4>
      </vt:variant>
      <vt:variant>
        <vt:i4>0</vt:i4>
      </vt:variant>
      <vt:variant>
        <vt:i4>5</vt:i4>
      </vt:variant>
      <vt:variant>
        <vt:lpwstr>mailto:margalexandrova@yahoo.com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creator>VMI, Dept. of Social Medicine,  Angelika Velkova, MD</dc:creator>
  <cp:lastModifiedBy>Tzanev-MU</cp:lastModifiedBy>
  <cp:revision>4</cp:revision>
  <cp:lastPrinted>2020-04-15T14:09:00Z</cp:lastPrinted>
  <dcterms:created xsi:type="dcterms:W3CDTF">2020-04-13T10:44:00Z</dcterms:created>
  <dcterms:modified xsi:type="dcterms:W3CDTF">2020-04-15T14:10:00Z</dcterms:modified>
</cp:coreProperties>
</file>