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8B" w:rsidRPr="00B14117" w:rsidRDefault="00FD398B" w:rsidP="00B14117">
      <w:pPr>
        <w:jc w:val="center"/>
        <w:rPr>
          <w:rFonts w:ascii="Times New Roman" w:hAnsi="Times New Roman" w:cs="Times New Roman"/>
          <w:b/>
          <w:bCs/>
          <w:sz w:val="24"/>
          <w:szCs w:val="24"/>
        </w:rPr>
      </w:pPr>
      <w:r w:rsidRPr="00B14117">
        <w:rPr>
          <w:rFonts w:ascii="Times New Roman" w:hAnsi="Times New Roman" w:cs="Times New Roman"/>
          <w:b/>
          <w:bCs/>
          <w:sz w:val="24"/>
          <w:szCs w:val="24"/>
        </w:rPr>
        <w:t>SECOND EXERCISE</w:t>
      </w:r>
    </w:p>
    <w:p w:rsidR="00FD398B" w:rsidRPr="00B14117" w:rsidRDefault="00FD398B" w:rsidP="006908EE">
      <w:pPr>
        <w:jc w:val="both"/>
        <w:rPr>
          <w:rFonts w:ascii="Times New Roman" w:hAnsi="Times New Roman" w:cs="Times New Roman"/>
          <w:b/>
          <w:bCs/>
          <w:sz w:val="24"/>
          <w:szCs w:val="24"/>
        </w:rPr>
      </w:pPr>
    </w:p>
    <w:p w:rsidR="00FD398B" w:rsidRPr="00B14117" w:rsidRDefault="00E5528F" w:rsidP="00B14117">
      <w:pPr>
        <w:jc w:val="center"/>
        <w:rPr>
          <w:rFonts w:ascii="Times New Roman" w:hAnsi="Times New Roman" w:cs="Times New Roman"/>
          <w:b/>
          <w:bCs/>
          <w:sz w:val="24"/>
          <w:szCs w:val="24"/>
        </w:rPr>
      </w:pPr>
      <w:r w:rsidRPr="00E5528F">
        <w:rPr>
          <w:rFonts w:ascii="Times New Roman" w:hAnsi="Times New Roman" w:cs="Times New Roman"/>
          <w:b/>
          <w:sz w:val="24"/>
          <w:szCs w:val="24"/>
        </w:rPr>
        <w:t>ALLERGY DIAGNOSTIC TESTING.</w:t>
      </w:r>
      <w:r>
        <w:rPr>
          <w:rFonts w:ascii="Times New Roman" w:hAnsi="Times New Roman" w:cs="Times New Roman"/>
          <w:b/>
          <w:bCs/>
          <w:sz w:val="24"/>
          <w:szCs w:val="24"/>
          <w:lang w:val="en-US"/>
        </w:rPr>
        <w:t xml:space="preserve"> </w:t>
      </w:r>
      <w:bookmarkStart w:id="0" w:name="_GoBack"/>
      <w:bookmarkEnd w:id="0"/>
      <w:r w:rsidR="00FD398B" w:rsidRPr="00B14117">
        <w:rPr>
          <w:rFonts w:ascii="Times New Roman" w:hAnsi="Times New Roman" w:cs="Times New Roman"/>
          <w:b/>
          <w:bCs/>
          <w:sz w:val="24"/>
          <w:szCs w:val="24"/>
        </w:rPr>
        <w:t>SPECIFIC IGE TESTING</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Specific IgE testing can be done through skin testing or blood testing</w:t>
      </w:r>
    </w:p>
    <w:p w:rsidR="00FD398B" w:rsidRPr="001B176E" w:rsidRDefault="00FD398B" w:rsidP="006908EE">
      <w:pPr>
        <w:jc w:val="both"/>
        <w:rPr>
          <w:rFonts w:ascii="Times New Roman" w:hAnsi="Times New Roman" w:cs="Times New Roman"/>
          <w:b/>
          <w:bCs/>
          <w:sz w:val="24"/>
          <w:szCs w:val="24"/>
        </w:rPr>
      </w:pPr>
      <w:r w:rsidRPr="001B176E">
        <w:rPr>
          <w:rFonts w:ascii="Times New Roman" w:hAnsi="Times New Roman" w:cs="Times New Roman"/>
          <w:b/>
          <w:bCs/>
          <w:sz w:val="24"/>
          <w:szCs w:val="24"/>
        </w:rPr>
        <w:t>In Vivo (Skin) Testing</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 xml:space="preserve">First described in 1867 by Dr Charles Blackley, skin tests (prick/puncture and intracutaneous) have evolved as reliable, cost effective techniques for the diagnosis of IgE-mediated diseases. </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 xml:space="preserve">Skin testing is minimally invasive, and when it is performed correctly it has good reproducibility, is easily quantified, and allows the evaluation of multiple allergens at one session. Skin testing alone or in combination with in vitro testing is relied upon for the evaluation of allergic rhinitis, asthma, eczema, food allergy, insect sting allergy, drug allergy (especially beta-lactam and local anesthetic allergy), occupational disease and anaphylaxis. Allergen extracts used for percutaneous and intracutaneous testing ideally should be of known composition and potency. Although a limited number of standardized extracts are commercially available, most inhalant and food extracts are not standardized. Before the recent availability of standardized extracts, the composition of nonstandardized, commercially available extracts varied greatly between the manufacturers. This situation is slowly improving with the introduction of bioequivalent extracts. Bioequivalency is defined as histamine equivalent prick (HEP) units. All extracts should be stored under cold (4°C) to ensure stability. Positive and negative controls should be performed with all tests. A 10-mg/mL histamine dehydrochloride control is available, and this is the preferred positive control for prick/puncture skin tests. Skin testing is usually done on the forearm or back. </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Physiology of Skin Tests</w:t>
      </w:r>
    </w:p>
    <w:p w:rsidR="00FD398B" w:rsidRPr="006908EE" w:rsidRDefault="00FD398B" w:rsidP="006908EE">
      <w:pPr>
        <w:jc w:val="both"/>
        <w:rPr>
          <w:rFonts w:ascii="Times New Roman" w:hAnsi="Times New Roman" w:cs="Times New Roman"/>
          <w:sz w:val="24"/>
          <w:szCs w:val="24"/>
        </w:rPr>
      </w:pP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 xml:space="preserve">Skin tests are performed by introducing a small quantity of allergen into the epidermis by pricking, puncturing, or scratching the skin or by intradermal injection. </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Suitable concentration of an allergen extract.</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 xml:space="preserve">Some materials may be used directly for testing epicutaneous testing, e.g., the fresh juice of fruit. </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After the allergen has been introduced into the skin, it diffuses through the skin, where it binds to IgE antibodies (with specificity for the allergy), which are affixed to mast cells.</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 xml:space="preserve">When an allergen can crosslink two or more mast cell-bound IgE antibodies, a signal is generated for mediator release. </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Released mediators include preformed (histamine, tryptase, chymase, heparin) and newly synthesized (prostaglandins, leukotrienes, cytokines) cell products.</w:t>
      </w:r>
    </w:p>
    <w:p w:rsidR="00FD398B" w:rsidRPr="006908EE" w:rsidRDefault="00FD398B" w:rsidP="006908EE">
      <w:pPr>
        <w:jc w:val="both"/>
        <w:rPr>
          <w:rFonts w:ascii="Times New Roman" w:hAnsi="Times New Roman" w:cs="Times New Roman"/>
          <w:sz w:val="24"/>
          <w:szCs w:val="24"/>
        </w:rPr>
      </w:pPr>
      <w:r w:rsidRPr="001B176E">
        <w:rPr>
          <w:rFonts w:ascii="Times New Roman" w:hAnsi="Times New Roman" w:cs="Times New Roman"/>
          <w:b/>
          <w:bCs/>
          <w:sz w:val="24"/>
          <w:szCs w:val="24"/>
        </w:rPr>
        <w:lastRenderedPageBreak/>
        <w:t>The prick/puncture</w:t>
      </w:r>
      <w:r w:rsidRPr="006908EE">
        <w:rPr>
          <w:rFonts w:ascii="Times New Roman" w:hAnsi="Times New Roman" w:cs="Times New Roman"/>
          <w:sz w:val="24"/>
          <w:szCs w:val="24"/>
        </w:rPr>
        <w:t xml:space="preserve"> method involves a skin testing device pricked through a droplet of allergenic extract. Histamine release is the major mediator that results in a hive at the prick site and surrounding erythema, called a wheal and flare. The wheal and flare is read in 15-20 minutes. It is measured in millimeters and compared with a positive control (histamine) wheal and flare and a negative control (usually glycerinated saline). A positive test is considered as a wheal equal to or larger to the histamine control (or greater than 3 mm). Skin testing can be performed at any age. Infants may have smaller positive tests, but the histamine is correlatively smaller. As there is a small risk of anaphylaxis, skin testing should not be performed on patients at risk for complications if they experience anaphylaxis. This includes pregnancy and unstable medical conditions, such as unstable asthma or reduced lung function, recent stroke, or recent cardiac event. Oral and nasal antihistamines should be stopped 3-7 days before skin testing. Other medications with an antihistaminic effect may alter skin tests as well, including H2 receptor antagonists (cimetidine, ranitidine), tricyclic antidepressants, and antiemetics. These medications should be discontinued prior to skin testing.</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The peak reactivity of prick tests is 15 to 20 minutes at which time both wheal and erythema diameters should be recorded in millimeters and compared with positive and negative controls. Histamine control tests should be read 15 minutes after application at the peak of reactivity. The peak of allergen prick tests is usually 15 to 20 minutes after application. A prick test with a response of at least 3-mm diameter (with equivalent erythema) more than diluent control done at the same time is required as proof of the presence of cutaneous allergen specific IgE.</w:t>
      </w:r>
    </w:p>
    <w:p w:rsidR="00FD398B" w:rsidRPr="006908EE" w:rsidRDefault="00FD398B" w:rsidP="006908EE">
      <w:pPr>
        <w:jc w:val="both"/>
        <w:rPr>
          <w:rFonts w:ascii="Times New Roman" w:hAnsi="Times New Roman" w:cs="Times New Roman"/>
          <w:sz w:val="24"/>
          <w:szCs w:val="24"/>
        </w:rPr>
      </w:pPr>
      <w:r w:rsidRPr="001B176E">
        <w:rPr>
          <w:rFonts w:ascii="Times New Roman" w:hAnsi="Times New Roman" w:cs="Times New Roman"/>
          <w:b/>
          <w:bCs/>
          <w:sz w:val="24"/>
          <w:szCs w:val="24"/>
        </w:rPr>
        <w:t>Intradermal testing</w:t>
      </w:r>
      <w:r w:rsidRPr="006908EE">
        <w:rPr>
          <w:rFonts w:ascii="Times New Roman" w:hAnsi="Times New Roman" w:cs="Times New Roman"/>
          <w:sz w:val="24"/>
          <w:szCs w:val="24"/>
        </w:rPr>
        <w:t xml:space="preserve"> is performed only after a negative prick skin test. There is a higher risk of anaphylaxis. Intradermal testing is more sensitive than prick skin testing, but false-positive results are common due to irritant reactions or intracutaneous bleeding. Intradermal testing typically involves injecting 0.01-0.02 mL of antigen into the dermis via a 27-gauge syringe to create a 2- to 3-mm intracutaneous bleb, similar to an intracutaneous tuberculosis test. The extracts are diluted to 100-1000 times less than the dilution used for skin tests. The wheal is measured after 10-20 minutes. A response is considered positive if the wheal is 7 mm or greater.</w:t>
      </w:r>
    </w:p>
    <w:p w:rsidR="00FD398B" w:rsidRPr="006908EE" w:rsidRDefault="00FD398B" w:rsidP="006908EE">
      <w:pPr>
        <w:jc w:val="both"/>
        <w:rPr>
          <w:rFonts w:ascii="Times New Roman" w:hAnsi="Times New Roman" w:cs="Times New Roman"/>
          <w:sz w:val="24"/>
          <w:szCs w:val="24"/>
        </w:rPr>
      </w:pPr>
    </w:p>
    <w:p w:rsidR="00FD398B" w:rsidRPr="006908EE" w:rsidRDefault="00FD398B" w:rsidP="006908EE">
      <w:pPr>
        <w:jc w:val="both"/>
        <w:rPr>
          <w:rFonts w:ascii="Times New Roman" w:hAnsi="Times New Roman" w:cs="Times New Roman"/>
          <w:b/>
          <w:bCs/>
          <w:sz w:val="24"/>
          <w:szCs w:val="24"/>
        </w:rPr>
      </w:pPr>
      <w:r w:rsidRPr="006908EE">
        <w:rPr>
          <w:rFonts w:ascii="Times New Roman" w:hAnsi="Times New Roman" w:cs="Times New Roman"/>
          <w:b/>
          <w:bCs/>
          <w:sz w:val="24"/>
          <w:szCs w:val="24"/>
        </w:rPr>
        <w:t>Patch Testing</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Patch testing is used to determine the causative agent for chronic eczematous conditions contributing to a delayed-type hypersensitivity reaction. An example is allergic contact dermatitis to jewelry containing nickel. In patch testing, the allergen is placed on the upper back under an occlusive bandage and removed in 48 hours. The skin is reassessed at 72-96 hours for erythema, papules, and vesicles under the area of contact</w:t>
      </w:r>
    </w:p>
    <w:p w:rsidR="00FD398B" w:rsidRPr="006908EE" w:rsidRDefault="00FD398B" w:rsidP="006908EE">
      <w:pPr>
        <w:jc w:val="both"/>
        <w:rPr>
          <w:rFonts w:ascii="Times New Roman" w:hAnsi="Times New Roman" w:cs="Times New Roman"/>
          <w:sz w:val="24"/>
          <w:szCs w:val="24"/>
        </w:rPr>
      </w:pPr>
    </w:p>
    <w:p w:rsidR="00FD398B" w:rsidRPr="006908EE" w:rsidRDefault="00FD398B" w:rsidP="006908EE">
      <w:pPr>
        <w:jc w:val="both"/>
        <w:rPr>
          <w:rFonts w:ascii="Times New Roman" w:hAnsi="Times New Roman" w:cs="Times New Roman"/>
          <w:b/>
          <w:bCs/>
          <w:sz w:val="24"/>
          <w:szCs w:val="24"/>
        </w:rPr>
      </w:pPr>
      <w:r w:rsidRPr="006908EE">
        <w:rPr>
          <w:rFonts w:ascii="Times New Roman" w:hAnsi="Times New Roman" w:cs="Times New Roman"/>
          <w:b/>
          <w:bCs/>
          <w:sz w:val="24"/>
          <w:szCs w:val="24"/>
        </w:rPr>
        <w:t>In Vitro Testing</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lastRenderedPageBreak/>
        <w:t>In vitro tests assess antigen-specific IgE by testing the patient’s serum. Advantages to this method include the use of a single venupuncture that is not affected by medications. In vitro testing can be performed on patients with affected skin, such as dermatographism or atopic dermatitis. It is also a safer option if the patient is at risk for anaphylaxis. However, these tests are expensive compared with skin testing.</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Current methods include enzyme-linked immunosorbent assay (ELISA), which uses antibodies linked to enzymes, as well as fluorescent enzyme immunoassays (FEIA) and chemiluminescent immunoassays, which use fluorescent generation with an enzyme. The panel chosen should be based on the patient's clinical history, as with skin testing.</w:t>
      </w:r>
    </w:p>
    <w:p w:rsidR="00FD398B" w:rsidRPr="006908EE" w:rsidRDefault="00FD398B" w:rsidP="006908EE">
      <w:pPr>
        <w:jc w:val="both"/>
        <w:rPr>
          <w:rFonts w:ascii="Times New Roman" w:hAnsi="Times New Roman" w:cs="Times New Roman"/>
          <w:sz w:val="24"/>
          <w:szCs w:val="24"/>
        </w:rPr>
      </w:pPr>
    </w:p>
    <w:p w:rsidR="00FD398B" w:rsidRPr="006908EE" w:rsidRDefault="00FD398B" w:rsidP="006908EE">
      <w:pPr>
        <w:jc w:val="both"/>
        <w:rPr>
          <w:rFonts w:ascii="Times New Roman" w:hAnsi="Times New Roman" w:cs="Times New Roman"/>
          <w:sz w:val="24"/>
          <w:szCs w:val="24"/>
        </w:rPr>
      </w:pP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Other Diagnostic Tests</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1. Total IgE levels</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2. Mast cells in the tissue and basophils in the blood (in cases of anaphylaxis)</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3. Tryptase and histamine (useful in cases of an) Tryptase should be measured 60 minutes to 6 hours after the event; histamine 5-10 min. respectively</w:t>
      </w:r>
    </w:p>
    <w:p w:rsidR="00FD398B" w:rsidRPr="006908EE" w:rsidRDefault="00FD398B" w:rsidP="006908EE">
      <w:pPr>
        <w:jc w:val="both"/>
        <w:rPr>
          <w:rFonts w:ascii="Times New Roman" w:hAnsi="Times New Roman" w:cs="Times New Roman"/>
          <w:sz w:val="24"/>
          <w:szCs w:val="24"/>
        </w:rPr>
      </w:pPr>
      <w:r w:rsidRPr="006908EE">
        <w:rPr>
          <w:rFonts w:ascii="Times New Roman" w:hAnsi="Times New Roman" w:cs="Times New Roman"/>
          <w:sz w:val="24"/>
          <w:szCs w:val="24"/>
        </w:rPr>
        <w:t>4. Basophil activation tests measure the release of histamine from blood basophils incubated with the allergen.</w:t>
      </w:r>
    </w:p>
    <w:sectPr w:rsidR="00FD398B" w:rsidRPr="006908EE" w:rsidSect="002D62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04" w:rsidRDefault="00586B04">
      <w:r>
        <w:separator/>
      </w:r>
    </w:p>
  </w:endnote>
  <w:endnote w:type="continuationSeparator" w:id="0">
    <w:p w:rsidR="00586B04" w:rsidRDefault="0058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8B" w:rsidRDefault="00FD398B" w:rsidP="00AD7DD9">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5528F">
      <w:rPr>
        <w:rStyle w:val="aa"/>
        <w:noProof/>
      </w:rPr>
      <w:t>1</w:t>
    </w:r>
    <w:r>
      <w:rPr>
        <w:rStyle w:val="aa"/>
      </w:rPr>
      <w:fldChar w:fldCharType="end"/>
    </w:r>
  </w:p>
  <w:p w:rsidR="00FD398B" w:rsidRDefault="00FD398B" w:rsidP="001B176E">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04" w:rsidRDefault="00586B04">
      <w:r>
        <w:separator/>
      </w:r>
    </w:p>
  </w:footnote>
  <w:footnote w:type="continuationSeparator" w:id="0">
    <w:p w:rsidR="00586B04" w:rsidRDefault="00586B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77B"/>
    <w:multiLevelType w:val="hybridMultilevel"/>
    <w:tmpl w:val="4406153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C572246"/>
    <w:multiLevelType w:val="multilevel"/>
    <w:tmpl w:val="E94498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E851882"/>
    <w:multiLevelType w:val="hybridMultilevel"/>
    <w:tmpl w:val="EA207306"/>
    <w:lvl w:ilvl="0" w:tplc="277E71D4">
      <w:start w:val="1"/>
      <w:numFmt w:val="bullet"/>
      <w:lvlText w:val=""/>
      <w:lvlJc w:val="left"/>
      <w:pPr>
        <w:tabs>
          <w:tab w:val="num" w:pos="720"/>
        </w:tabs>
        <w:ind w:left="720" w:hanging="360"/>
      </w:pPr>
      <w:rPr>
        <w:rFonts w:ascii="Wingdings" w:hAnsi="Wingdings" w:cs="Wingdings" w:hint="default"/>
      </w:rPr>
    </w:lvl>
    <w:lvl w:ilvl="1" w:tplc="3954B366">
      <w:start w:val="1"/>
      <w:numFmt w:val="bullet"/>
      <w:lvlText w:val=""/>
      <w:lvlJc w:val="left"/>
      <w:pPr>
        <w:tabs>
          <w:tab w:val="num" w:pos="1440"/>
        </w:tabs>
        <w:ind w:left="1440" w:hanging="360"/>
      </w:pPr>
      <w:rPr>
        <w:rFonts w:ascii="Wingdings" w:hAnsi="Wingdings" w:cs="Wingdings" w:hint="default"/>
      </w:rPr>
    </w:lvl>
    <w:lvl w:ilvl="2" w:tplc="CEEA6E58">
      <w:start w:val="1"/>
      <w:numFmt w:val="bullet"/>
      <w:lvlText w:val=""/>
      <w:lvlJc w:val="left"/>
      <w:pPr>
        <w:tabs>
          <w:tab w:val="num" w:pos="2160"/>
        </w:tabs>
        <w:ind w:left="2160" w:hanging="360"/>
      </w:pPr>
      <w:rPr>
        <w:rFonts w:ascii="Wingdings" w:hAnsi="Wingdings" w:cs="Wingdings" w:hint="default"/>
      </w:rPr>
    </w:lvl>
    <w:lvl w:ilvl="3" w:tplc="9C96B3D4">
      <w:start w:val="1"/>
      <w:numFmt w:val="bullet"/>
      <w:lvlText w:val=""/>
      <w:lvlJc w:val="left"/>
      <w:pPr>
        <w:tabs>
          <w:tab w:val="num" w:pos="2880"/>
        </w:tabs>
        <w:ind w:left="2880" w:hanging="360"/>
      </w:pPr>
      <w:rPr>
        <w:rFonts w:ascii="Wingdings" w:hAnsi="Wingdings" w:cs="Wingdings" w:hint="default"/>
      </w:rPr>
    </w:lvl>
    <w:lvl w:ilvl="4" w:tplc="6C10429C">
      <w:start w:val="1"/>
      <w:numFmt w:val="bullet"/>
      <w:lvlText w:val=""/>
      <w:lvlJc w:val="left"/>
      <w:pPr>
        <w:tabs>
          <w:tab w:val="num" w:pos="3600"/>
        </w:tabs>
        <w:ind w:left="3600" w:hanging="360"/>
      </w:pPr>
      <w:rPr>
        <w:rFonts w:ascii="Wingdings" w:hAnsi="Wingdings" w:cs="Wingdings" w:hint="default"/>
      </w:rPr>
    </w:lvl>
    <w:lvl w:ilvl="5" w:tplc="C98EBF7A">
      <w:start w:val="1"/>
      <w:numFmt w:val="bullet"/>
      <w:lvlText w:val=""/>
      <w:lvlJc w:val="left"/>
      <w:pPr>
        <w:tabs>
          <w:tab w:val="num" w:pos="4320"/>
        </w:tabs>
        <w:ind w:left="4320" w:hanging="360"/>
      </w:pPr>
      <w:rPr>
        <w:rFonts w:ascii="Wingdings" w:hAnsi="Wingdings" w:cs="Wingdings" w:hint="default"/>
      </w:rPr>
    </w:lvl>
    <w:lvl w:ilvl="6" w:tplc="3E5A6CCA">
      <w:start w:val="1"/>
      <w:numFmt w:val="bullet"/>
      <w:lvlText w:val=""/>
      <w:lvlJc w:val="left"/>
      <w:pPr>
        <w:tabs>
          <w:tab w:val="num" w:pos="5040"/>
        </w:tabs>
        <w:ind w:left="5040" w:hanging="360"/>
      </w:pPr>
      <w:rPr>
        <w:rFonts w:ascii="Wingdings" w:hAnsi="Wingdings" w:cs="Wingdings" w:hint="default"/>
      </w:rPr>
    </w:lvl>
    <w:lvl w:ilvl="7" w:tplc="02968192">
      <w:start w:val="1"/>
      <w:numFmt w:val="bullet"/>
      <w:lvlText w:val=""/>
      <w:lvlJc w:val="left"/>
      <w:pPr>
        <w:tabs>
          <w:tab w:val="num" w:pos="5760"/>
        </w:tabs>
        <w:ind w:left="5760" w:hanging="360"/>
      </w:pPr>
      <w:rPr>
        <w:rFonts w:ascii="Wingdings" w:hAnsi="Wingdings" w:cs="Wingdings" w:hint="default"/>
      </w:rPr>
    </w:lvl>
    <w:lvl w:ilvl="8" w:tplc="48C07E8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EC31ACD"/>
    <w:multiLevelType w:val="hybridMultilevel"/>
    <w:tmpl w:val="D1BA4C98"/>
    <w:lvl w:ilvl="0" w:tplc="C42A1916">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15:restartNumberingAfterBreak="0">
    <w:nsid w:val="343A4C64"/>
    <w:multiLevelType w:val="hybridMultilevel"/>
    <w:tmpl w:val="C6425980"/>
    <w:lvl w:ilvl="0" w:tplc="03961456">
      <w:start w:val="1"/>
      <w:numFmt w:val="bullet"/>
      <w:lvlText w:val=""/>
      <w:lvlJc w:val="left"/>
      <w:pPr>
        <w:tabs>
          <w:tab w:val="num" w:pos="720"/>
        </w:tabs>
        <w:ind w:left="720" w:hanging="360"/>
      </w:pPr>
      <w:rPr>
        <w:rFonts w:ascii="Wingdings" w:hAnsi="Wingdings" w:cs="Wingdings" w:hint="default"/>
      </w:rPr>
    </w:lvl>
    <w:lvl w:ilvl="1" w:tplc="6D84DDC8">
      <w:start w:val="1"/>
      <w:numFmt w:val="bullet"/>
      <w:lvlText w:val=""/>
      <w:lvlJc w:val="left"/>
      <w:pPr>
        <w:tabs>
          <w:tab w:val="num" w:pos="1440"/>
        </w:tabs>
        <w:ind w:left="1440" w:hanging="360"/>
      </w:pPr>
      <w:rPr>
        <w:rFonts w:ascii="Wingdings" w:hAnsi="Wingdings" w:cs="Wingdings" w:hint="default"/>
      </w:rPr>
    </w:lvl>
    <w:lvl w:ilvl="2" w:tplc="EEC23C72">
      <w:start w:val="1"/>
      <w:numFmt w:val="bullet"/>
      <w:lvlText w:val=""/>
      <w:lvlJc w:val="left"/>
      <w:pPr>
        <w:tabs>
          <w:tab w:val="num" w:pos="2160"/>
        </w:tabs>
        <w:ind w:left="2160" w:hanging="360"/>
      </w:pPr>
      <w:rPr>
        <w:rFonts w:ascii="Wingdings" w:hAnsi="Wingdings" w:cs="Wingdings" w:hint="default"/>
      </w:rPr>
    </w:lvl>
    <w:lvl w:ilvl="3" w:tplc="67C8D6E4">
      <w:start w:val="1"/>
      <w:numFmt w:val="bullet"/>
      <w:lvlText w:val=""/>
      <w:lvlJc w:val="left"/>
      <w:pPr>
        <w:tabs>
          <w:tab w:val="num" w:pos="2880"/>
        </w:tabs>
        <w:ind w:left="2880" w:hanging="360"/>
      </w:pPr>
      <w:rPr>
        <w:rFonts w:ascii="Wingdings" w:hAnsi="Wingdings" w:cs="Wingdings" w:hint="default"/>
      </w:rPr>
    </w:lvl>
    <w:lvl w:ilvl="4" w:tplc="87648830">
      <w:start w:val="1"/>
      <w:numFmt w:val="bullet"/>
      <w:lvlText w:val=""/>
      <w:lvlJc w:val="left"/>
      <w:pPr>
        <w:tabs>
          <w:tab w:val="num" w:pos="3600"/>
        </w:tabs>
        <w:ind w:left="3600" w:hanging="360"/>
      </w:pPr>
      <w:rPr>
        <w:rFonts w:ascii="Wingdings" w:hAnsi="Wingdings" w:cs="Wingdings" w:hint="default"/>
      </w:rPr>
    </w:lvl>
    <w:lvl w:ilvl="5" w:tplc="3ACAAC3E">
      <w:start w:val="1"/>
      <w:numFmt w:val="bullet"/>
      <w:lvlText w:val=""/>
      <w:lvlJc w:val="left"/>
      <w:pPr>
        <w:tabs>
          <w:tab w:val="num" w:pos="4320"/>
        </w:tabs>
        <w:ind w:left="4320" w:hanging="360"/>
      </w:pPr>
      <w:rPr>
        <w:rFonts w:ascii="Wingdings" w:hAnsi="Wingdings" w:cs="Wingdings" w:hint="default"/>
      </w:rPr>
    </w:lvl>
    <w:lvl w:ilvl="6" w:tplc="62D29A80">
      <w:start w:val="1"/>
      <w:numFmt w:val="bullet"/>
      <w:lvlText w:val=""/>
      <w:lvlJc w:val="left"/>
      <w:pPr>
        <w:tabs>
          <w:tab w:val="num" w:pos="5040"/>
        </w:tabs>
        <w:ind w:left="5040" w:hanging="360"/>
      </w:pPr>
      <w:rPr>
        <w:rFonts w:ascii="Wingdings" w:hAnsi="Wingdings" w:cs="Wingdings" w:hint="default"/>
      </w:rPr>
    </w:lvl>
    <w:lvl w:ilvl="7" w:tplc="8828EC34">
      <w:start w:val="1"/>
      <w:numFmt w:val="bullet"/>
      <w:lvlText w:val=""/>
      <w:lvlJc w:val="left"/>
      <w:pPr>
        <w:tabs>
          <w:tab w:val="num" w:pos="5760"/>
        </w:tabs>
        <w:ind w:left="5760" w:hanging="360"/>
      </w:pPr>
      <w:rPr>
        <w:rFonts w:ascii="Wingdings" w:hAnsi="Wingdings" w:cs="Wingdings" w:hint="default"/>
      </w:rPr>
    </w:lvl>
    <w:lvl w:ilvl="8" w:tplc="19C87E4E">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6920925"/>
    <w:multiLevelType w:val="hybridMultilevel"/>
    <w:tmpl w:val="5FB897F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F196A5CA">
      <w:start w:val="1"/>
      <w:numFmt w:val="decimal"/>
      <w:lvlText w:val="%7."/>
      <w:lvlJc w:val="left"/>
      <w:pPr>
        <w:ind w:left="5040" w:hanging="360"/>
      </w:pPr>
      <w:rPr>
        <w:rFonts w:ascii="Times New Roman" w:eastAsia="Times New Roman" w:hAnsi="Times New Roman"/>
      </w:r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7E3176F2"/>
    <w:multiLevelType w:val="hybridMultilevel"/>
    <w:tmpl w:val="F5DE0DC8"/>
    <w:lvl w:ilvl="0" w:tplc="F25EAEB0">
      <w:start w:val="1"/>
      <w:numFmt w:val="bullet"/>
      <w:lvlText w:val=""/>
      <w:lvlJc w:val="left"/>
      <w:pPr>
        <w:tabs>
          <w:tab w:val="num" w:pos="720"/>
        </w:tabs>
        <w:ind w:left="720" w:hanging="360"/>
      </w:pPr>
      <w:rPr>
        <w:rFonts w:ascii="Wingdings" w:hAnsi="Wingdings" w:cs="Wingdings" w:hint="default"/>
      </w:rPr>
    </w:lvl>
    <w:lvl w:ilvl="1" w:tplc="18E6910C">
      <w:start w:val="1"/>
      <w:numFmt w:val="bullet"/>
      <w:lvlText w:val=""/>
      <w:lvlJc w:val="left"/>
      <w:pPr>
        <w:tabs>
          <w:tab w:val="num" w:pos="1440"/>
        </w:tabs>
        <w:ind w:left="1440" w:hanging="360"/>
      </w:pPr>
      <w:rPr>
        <w:rFonts w:ascii="Wingdings" w:hAnsi="Wingdings" w:cs="Wingdings" w:hint="default"/>
      </w:rPr>
    </w:lvl>
    <w:lvl w:ilvl="2" w:tplc="EC6EC938">
      <w:start w:val="1"/>
      <w:numFmt w:val="bullet"/>
      <w:lvlText w:val=""/>
      <w:lvlJc w:val="left"/>
      <w:pPr>
        <w:tabs>
          <w:tab w:val="num" w:pos="2160"/>
        </w:tabs>
        <w:ind w:left="2160" w:hanging="360"/>
      </w:pPr>
      <w:rPr>
        <w:rFonts w:ascii="Wingdings" w:hAnsi="Wingdings" w:cs="Wingdings" w:hint="default"/>
      </w:rPr>
    </w:lvl>
    <w:lvl w:ilvl="3" w:tplc="F7424FC0">
      <w:start w:val="1"/>
      <w:numFmt w:val="bullet"/>
      <w:lvlText w:val=""/>
      <w:lvlJc w:val="left"/>
      <w:pPr>
        <w:tabs>
          <w:tab w:val="num" w:pos="2880"/>
        </w:tabs>
        <w:ind w:left="2880" w:hanging="360"/>
      </w:pPr>
      <w:rPr>
        <w:rFonts w:ascii="Wingdings" w:hAnsi="Wingdings" w:cs="Wingdings" w:hint="default"/>
      </w:rPr>
    </w:lvl>
    <w:lvl w:ilvl="4" w:tplc="E1EE1178">
      <w:start w:val="1"/>
      <w:numFmt w:val="bullet"/>
      <w:lvlText w:val=""/>
      <w:lvlJc w:val="left"/>
      <w:pPr>
        <w:tabs>
          <w:tab w:val="num" w:pos="3600"/>
        </w:tabs>
        <w:ind w:left="3600" w:hanging="360"/>
      </w:pPr>
      <w:rPr>
        <w:rFonts w:ascii="Wingdings" w:hAnsi="Wingdings" w:cs="Wingdings" w:hint="default"/>
      </w:rPr>
    </w:lvl>
    <w:lvl w:ilvl="5" w:tplc="A76C6F24">
      <w:start w:val="1"/>
      <w:numFmt w:val="bullet"/>
      <w:lvlText w:val=""/>
      <w:lvlJc w:val="left"/>
      <w:pPr>
        <w:tabs>
          <w:tab w:val="num" w:pos="4320"/>
        </w:tabs>
        <w:ind w:left="4320" w:hanging="360"/>
      </w:pPr>
      <w:rPr>
        <w:rFonts w:ascii="Wingdings" w:hAnsi="Wingdings" w:cs="Wingdings" w:hint="default"/>
      </w:rPr>
    </w:lvl>
    <w:lvl w:ilvl="6" w:tplc="49722EFE">
      <w:start w:val="1"/>
      <w:numFmt w:val="bullet"/>
      <w:lvlText w:val=""/>
      <w:lvlJc w:val="left"/>
      <w:pPr>
        <w:tabs>
          <w:tab w:val="num" w:pos="5040"/>
        </w:tabs>
        <w:ind w:left="5040" w:hanging="360"/>
      </w:pPr>
      <w:rPr>
        <w:rFonts w:ascii="Wingdings" w:hAnsi="Wingdings" w:cs="Wingdings" w:hint="default"/>
      </w:rPr>
    </w:lvl>
    <w:lvl w:ilvl="7" w:tplc="5562EEEA">
      <w:start w:val="1"/>
      <w:numFmt w:val="bullet"/>
      <w:lvlText w:val=""/>
      <w:lvlJc w:val="left"/>
      <w:pPr>
        <w:tabs>
          <w:tab w:val="num" w:pos="5760"/>
        </w:tabs>
        <w:ind w:left="5760" w:hanging="360"/>
      </w:pPr>
      <w:rPr>
        <w:rFonts w:ascii="Wingdings" w:hAnsi="Wingdings" w:cs="Wingdings" w:hint="default"/>
      </w:rPr>
    </w:lvl>
    <w:lvl w:ilvl="8" w:tplc="0580552A">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F9C"/>
    <w:rsid w:val="00053E55"/>
    <w:rsid w:val="00071215"/>
    <w:rsid w:val="00127A1A"/>
    <w:rsid w:val="001B176E"/>
    <w:rsid w:val="001D0FDF"/>
    <w:rsid w:val="00226C7C"/>
    <w:rsid w:val="00273143"/>
    <w:rsid w:val="002A4E6A"/>
    <w:rsid w:val="002D62D1"/>
    <w:rsid w:val="003002ED"/>
    <w:rsid w:val="00327AEA"/>
    <w:rsid w:val="003361B2"/>
    <w:rsid w:val="003A7CED"/>
    <w:rsid w:val="00465309"/>
    <w:rsid w:val="004A44BE"/>
    <w:rsid w:val="004A662E"/>
    <w:rsid w:val="004D318B"/>
    <w:rsid w:val="00586B04"/>
    <w:rsid w:val="005C0908"/>
    <w:rsid w:val="005E70FD"/>
    <w:rsid w:val="00605FAE"/>
    <w:rsid w:val="00610E66"/>
    <w:rsid w:val="00620F02"/>
    <w:rsid w:val="006908EE"/>
    <w:rsid w:val="006E060A"/>
    <w:rsid w:val="007356EF"/>
    <w:rsid w:val="00746F2D"/>
    <w:rsid w:val="00772E12"/>
    <w:rsid w:val="007943ED"/>
    <w:rsid w:val="007975FA"/>
    <w:rsid w:val="00840BAF"/>
    <w:rsid w:val="008A017F"/>
    <w:rsid w:val="008C7436"/>
    <w:rsid w:val="00981614"/>
    <w:rsid w:val="009A4ED6"/>
    <w:rsid w:val="00A63AD0"/>
    <w:rsid w:val="00AC41CA"/>
    <w:rsid w:val="00AD7DD9"/>
    <w:rsid w:val="00B14117"/>
    <w:rsid w:val="00BD38BD"/>
    <w:rsid w:val="00C30C9B"/>
    <w:rsid w:val="00C378AE"/>
    <w:rsid w:val="00CD3902"/>
    <w:rsid w:val="00CE7117"/>
    <w:rsid w:val="00D27951"/>
    <w:rsid w:val="00D87786"/>
    <w:rsid w:val="00DF2269"/>
    <w:rsid w:val="00DF384D"/>
    <w:rsid w:val="00E5528F"/>
    <w:rsid w:val="00E6035C"/>
    <w:rsid w:val="00E756E2"/>
    <w:rsid w:val="00E83BB1"/>
    <w:rsid w:val="00ED76B6"/>
    <w:rsid w:val="00EF7FE6"/>
    <w:rsid w:val="00F368A8"/>
    <w:rsid w:val="00FB0F9C"/>
    <w:rsid w:val="00FC721B"/>
    <w:rsid w:val="00FD39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C7B06"/>
  <w15:docId w15:val="{27450772-81BE-481F-9A4F-7CE7613C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2D1"/>
    <w:pPr>
      <w:spacing w:after="200" w:line="276" w:lineRule="auto"/>
    </w:pPr>
    <w:rPr>
      <w:rFonts w:cs="Calibri"/>
      <w:sz w:val="22"/>
      <w:szCs w:val="22"/>
      <w:lang w:eastAsia="en-US"/>
    </w:rPr>
  </w:style>
  <w:style w:type="paragraph" w:styleId="1">
    <w:name w:val="heading 1"/>
    <w:basedOn w:val="a"/>
    <w:link w:val="10"/>
    <w:uiPriority w:val="99"/>
    <w:qFormat/>
    <w:locked/>
    <w:rsid w:val="004A662E"/>
    <w:pPr>
      <w:spacing w:before="240" w:after="120" w:line="240" w:lineRule="auto"/>
      <w:outlineLvl w:val="0"/>
    </w:pPr>
    <w:rPr>
      <w:b/>
      <w:bCs/>
      <w:color w:val="000000"/>
      <w:kern w:val="36"/>
      <w:sz w:val="33"/>
      <w:szCs w:val="33"/>
      <w:lang w:eastAsia="bg-BG"/>
    </w:rPr>
  </w:style>
  <w:style w:type="paragraph" w:styleId="2">
    <w:name w:val="heading 2"/>
    <w:basedOn w:val="a"/>
    <w:next w:val="a"/>
    <w:link w:val="20"/>
    <w:uiPriority w:val="99"/>
    <w:qFormat/>
    <w:locked/>
    <w:rsid w:val="004A44B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8C743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FC721B"/>
    <w:rPr>
      <w:rFonts w:ascii="Cambria" w:hAnsi="Cambria" w:cs="Cambria"/>
      <w:b/>
      <w:bCs/>
      <w:kern w:val="32"/>
      <w:sz w:val="32"/>
      <w:szCs w:val="32"/>
      <w:lang w:eastAsia="en-US"/>
    </w:rPr>
  </w:style>
  <w:style w:type="character" w:customStyle="1" w:styleId="20">
    <w:name w:val="Заглавие 2 Знак"/>
    <w:link w:val="2"/>
    <w:uiPriority w:val="99"/>
    <w:semiHidden/>
    <w:locked/>
    <w:rsid w:val="00FC721B"/>
    <w:rPr>
      <w:rFonts w:ascii="Cambria" w:hAnsi="Cambria" w:cs="Cambria"/>
      <w:b/>
      <w:bCs/>
      <w:i/>
      <w:iCs/>
      <w:sz w:val="28"/>
      <w:szCs w:val="28"/>
      <w:lang w:eastAsia="en-US"/>
    </w:rPr>
  </w:style>
  <w:style w:type="character" w:customStyle="1" w:styleId="30">
    <w:name w:val="Заглавие 3 Знак"/>
    <w:link w:val="3"/>
    <w:uiPriority w:val="99"/>
    <w:semiHidden/>
    <w:locked/>
    <w:rsid w:val="00FC721B"/>
    <w:rPr>
      <w:rFonts w:ascii="Cambria" w:hAnsi="Cambria" w:cs="Cambria"/>
      <w:b/>
      <w:bCs/>
      <w:sz w:val="26"/>
      <w:szCs w:val="26"/>
      <w:lang w:eastAsia="en-US"/>
    </w:rPr>
  </w:style>
  <w:style w:type="paragraph" w:styleId="a3">
    <w:name w:val="Plain Text"/>
    <w:basedOn w:val="a"/>
    <w:link w:val="a4"/>
    <w:uiPriority w:val="99"/>
    <w:rsid w:val="003361B2"/>
    <w:pPr>
      <w:spacing w:after="0" w:line="240" w:lineRule="auto"/>
    </w:pPr>
    <w:rPr>
      <w:rFonts w:ascii="Courier New" w:eastAsia="Times New Roman" w:hAnsi="Courier New" w:cs="Courier New"/>
      <w:sz w:val="20"/>
      <w:szCs w:val="20"/>
      <w:lang w:val="en-US" w:eastAsia="bg-BG"/>
    </w:rPr>
  </w:style>
  <w:style w:type="character" w:customStyle="1" w:styleId="a4">
    <w:name w:val="Обикновен текст Знак"/>
    <w:link w:val="a3"/>
    <w:uiPriority w:val="99"/>
    <w:locked/>
    <w:rsid w:val="003361B2"/>
    <w:rPr>
      <w:rFonts w:ascii="Courier New" w:hAnsi="Courier New" w:cs="Courier New"/>
      <w:sz w:val="20"/>
      <w:szCs w:val="20"/>
      <w:lang w:val="en-US" w:eastAsia="bg-BG"/>
    </w:rPr>
  </w:style>
  <w:style w:type="paragraph" w:styleId="a5">
    <w:name w:val="List Paragraph"/>
    <w:basedOn w:val="a"/>
    <w:uiPriority w:val="99"/>
    <w:qFormat/>
    <w:rsid w:val="006E060A"/>
    <w:pPr>
      <w:ind w:left="720"/>
    </w:pPr>
  </w:style>
  <w:style w:type="character" w:styleId="a6">
    <w:name w:val="Emphasis"/>
    <w:uiPriority w:val="99"/>
    <w:qFormat/>
    <w:locked/>
    <w:rsid w:val="00327AEA"/>
    <w:rPr>
      <w:i/>
      <w:iCs/>
    </w:rPr>
  </w:style>
  <w:style w:type="paragraph" w:styleId="a7">
    <w:name w:val="Normal (Web)"/>
    <w:basedOn w:val="a"/>
    <w:uiPriority w:val="99"/>
    <w:rsid w:val="00226C7C"/>
    <w:pPr>
      <w:spacing w:after="139" w:line="240" w:lineRule="auto"/>
    </w:pPr>
    <w:rPr>
      <w:sz w:val="24"/>
      <w:szCs w:val="24"/>
      <w:lang w:eastAsia="bg-BG"/>
    </w:rPr>
  </w:style>
  <w:style w:type="paragraph" w:styleId="a8">
    <w:name w:val="footer"/>
    <w:basedOn w:val="a"/>
    <w:link w:val="a9"/>
    <w:uiPriority w:val="99"/>
    <w:rsid w:val="001B176E"/>
    <w:pPr>
      <w:tabs>
        <w:tab w:val="center" w:pos="4536"/>
        <w:tab w:val="right" w:pos="9072"/>
      </w:tabs>
    </w:pPr>
  </w:style>
  <w:style w:type="character" w:customStyle="1" w:styleId="a9">
    <w:name w:val="Долен колонтитул Знак"/>
    <w:link w:val="a8"/>
    <w:uiPriority w:val="99"/>
    <w:semiHidden/>
    <w:locked/>
    <w:rPr>
      <w:lang w:eastAsia="en-US"/>
    </w:rPr>
  </w:style>
  <w:style w:type="character" w:styleId="aa">
    <w:name w:val="page number"/>
    <w:basedOn w:val="a0"/>
    <w:uiPriority w:val="99"/>
    <w:rsid w:val="001B176E"/>
  </w:style>
  <w:style w:type="paragraph" w:styleId="ab">
    <w:name w:val="Balloon Text"/>
    <w:basedOn w:val="a"/>
    <w:link w:val="ac"/>
    <w:uiPriority w:val="99"/>
    <w:semiHidden/>
    <w:rsid w:val="001B176E"/>
    <w:rPr>
      <w:rFonts w:ascii="Tahoma" w:hAnsi="Tahoma" w:cs="Tahoma"/>
      <w:sz w:val="16"/>
      <w:szCs w:val="16"/>
    </w:rPr>
  </w:style>
  <w:style w:type="character" w:customStyle="1" w:styleId="ac">
    <w:name w:val="Изнесен текст Знак"/>
    <w:link w:val="ab"/>
    <w:uiPriority w:val="99"/>
    <w:semiHidden/>
    <w:locked/>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5302">
      <w:marLeft w:val="0"/>
      <w:marRight w:val="0"/>
      <w:marTop w:val="0"/>
      <w:marBottom w:val="0"/>
      <w:divBdr>
        <w:top w:val="none" w:sz="0" w:space="0" w:color="auto"/>
        <w:left w:val="none" w:sz="0" w:space="0" w:color="auto"/>
        <w:bottom w:val="none" w:sz="0" w:space="0" w:color="auto"/>
        <w:right w:val="none" w:sz="0" w:space="0" w:color="auto"/>
      </w:divBdr>
      <w:divsChild>
        <w:div w:id="323245377">
          <w:marLeft w:val="0"/>
          <w:marRight w:val="0"/>
          <w:marTop w:val="0"/>
          <w:marBottom w:val="0"/>
          <w:divBdr>
            <w:top w:val="none" w:sz="0" w:space="0" w:color="auto"/>
            <w:left w:val="none" w:sz="0" w:space="0" w:color="auto"/>
            <w:bottom w:val="none" w:sz="0" w:space="0" w:color="auto"/>
            <w:right w:val="none" w:sz="0" w:space="0" w:color="auto"/>
          </w:divBdr>
          <w:divsChild>
            <w:div w:id="323245369">
              <w:marLeft w:val="0"/>
              <w:marRight w:val="0"/>
              <w:marTop w:val="0"/>
              <w:marBottom w:val="0"/>
              <w:divBdr>
                <w:top w:val="none" w:sz="0" w:space="0" w:color="auto"/>
                <w:left w:val="none" w:sz="0" w:space="0" w:color="auto"/>
                <w:bottom w:val="none" w:sz="0" w:space="0" w:color="auto"/>
                <w:right w:val="none" w:sz="0" w:space="0" w:color="auto"/>
              </w:divBdr>
              <w:divsChild>
                <w:div w:id="323245337">
                  <w:marLeft w:val="0"/>
                  <w:marRight w:val="0"/>
                  <w:marTop w:val="0"/>
                  <w:marBottom w:val="0"/>
                  <w:divBdr>
                    <w:top w:val="none" w:sz="0" w:space="0" w:color="auto"/>
                    <w:left w:val="none" w:sz="0" w:space="0" w:color="auto"/>
                    <w:bottom w:val="none" w:sz="0" w:space="0" w:color="auto"/>
                    <w:right w:val="none" w:sz="0" w:space="0" w:color="auto"/>
                  </w:divBdr>
                  <w:divsChild>
                    <w:div w:id="323245336">
                      <w:marLeft w:val="0"/>
                      <w:marRight w:val="0"/>
                      <w:marTop w:val="0"/>
                      <w:marBottom w:val="0"/>
                      <w:divBdr>
                        <w:top w:val="none" w:sz="0" w:space="0" w:color="auto"/>
                        <w:left w:val="none" w:sz="0" w:space="0" w:color="auto"/>
                        <w:bottom w:val="none" w:sz="0" w:space="0" w:color="auto"/>
                        <w:right w:val="none" w:sz="0" w:space="0" w:color="auto"/>
                      </w:divBdr>
                      <w:divsChild>
                        <w:div w:id="323245309">
                          <w:marLeft w:val="0"/>
                          <w:marRight w:val="0"/>
                          <w:marTop w:val="0"/>
                          <w:marBottom w:val="0"/>
                          <w:divBdr>
                            <w:top w:val="none" w:sz="0" w:space="0" w:color="auto"/>
                            <w:left w:val="none" w:sz="0" w:space="0" w:color="auto"/>
                            <w:bottom w:val="none" w:sz="0" w:space="0" w:color="auto"/>
                            <w:right w:val="none" w:sz="0" w:space="0" w:color="auto"/>
                          </w:divBdr>
                          <w:divsChild>
                            <w:div w:id="323245323">
                              <w:marLeft w:val="0"/>
                              <w:marRight w:val="0"/>
                              <w:marTop w:val="0"/>
                              <w:marBottom w:val="0"/>
                              <w:divBdr>
                                <w:top w:val="none" w:sz="0" w:space="0" w:color="auto"/>
                                <w:left w:val="none" w:sz="0" w:space="0" w:color="auto"/>
                                <w:bottom w:val="none" w:sz="0" w:space="0" w:color="auto"/>
                                <w:right w:val="none" w:sz="0" w:space="0" w:color="auto"/>
                              </w:divBdr>
                              <w:divsChild>
                                <w:div w:id="3232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245314">
      <w:marLeft w:val="0"/>
      <w:marRight w:val="0"/>
      <w:marTop w:val="0"/>
      <w:marBottom w:val="0"/>
      <w:divBdr>
        <w:top w:val="none" w:sz="0" w:space="0" w:color="auto"/>
        <w:left w:val="none" w:sz="0" w:space="0" w:color="auto"/>
        <w:bottom w:val="none" w:sz="0" w:space="0" w:color="auto"/>
        <w:right w:val="none" w:sz="0" w:space="0" w:color="auto"/>
      </w:divBdr>
      <w:divsChild>
        <w:div w:id="323245364">
          <w:marLeft w:val="0"/>
          <w:marRight w:val="0"/>
          <w:marTop w:val="0"/>
          <w:marBottom w:val="0"/>
          <w:divBdr>
            <w:top w:val="none" w:sz="0" w:space="0" w:color="auto"/>
            <w:left w:val="none" w:sz="0" w:space="0" w:color="auto"/>
            <w:bottom w:val="none" w:sz="0" w:space="0" w:color="auto"/>
            <w:right w:val="none" w:sz="0" w:space="0" w:color="auto"/>
          </w:divBdr>
          <w:divsChild>
            <w:div w:id="323245304">
              <w:marLeft w:val="0"/>
              <w:marRight w:val="0"/>
              <w:marTop w:val="0"/>
              <w:marBottom w:val="0"/>
              <w:divBdr>
                <w:top w:val="none" w:sz="0" w:space="0" w:color="auto"/>
                <w:left w:val="none" w:sz="0" w:space="0" w:color="auto"/>
                <w:bottom w:val="none" w:sz="0" w:space="0" w:color="auto"/>
                <w:right w:val="none" w:sz="0" w:space="0" w:color="auto"/>
              </w:divBdr>
              <w:divsChild>
                <w:div w:id="323245374">
                  <w:marLeft w:val="0"/>
                  <w:marRight w:val="0"/>
                  <w:marTop w:val="0"/>
                  <w:marBottom w:val="0"/>
                  <w:divBdr>
                    <w:top w:val="none" w:sz="0" w:space="0" w:color="auto"/>
                    <w:left w:val="none" w:sz="0" w:space="0" w:color="auto"/>
                    <w:bottom w:val="none" w:sz="0" w:space="0" w:color="auto"/>
                    <w:right w:val="none" w:sz="0" w:space="0" w:color="auto"/>
                  </w:divBdr>
                  <w:divsChild>
                    <w:div w:id="323245367">
                      <w:marLeft w:val="0"/>
                      <w:marRight w:val="0"/>
                      <w:marTop w:val="0"/>
                      <w:marBottom w:val="0"/>
                      <w:divBdr>
                        <w:top w:val="none" w:sz="0" w:space="0" w:color="auto"/>
                        <w:left w:val="none" w:sz="0" w:space="0" w:color="auto"/>
                        <w:bottom w:val="none" w:sz="0" w:space="0" w:color="auto"/>
                        <w:right w:val="none" w:sz="0" w:space="0" w:color="auto"/>
                      </w:divBdr>
                      <w:divsChild>
                        <w:div w:id="323245342">
                          <w:marLeft w:val="0"/>
                          <w:marRight w:val="0"/>
                          <w:marTop w:val="0"/>
                          <w:marBottom w:val="0"/>
                          <w:divBdr>
                            <w:top w:val="none" w:sz="0" w:space="0" w:color="auto"/>
                            <w:left w:val="none" w:sz="0" w:space="0" w:color="auto"/>
                            <w:bottom w:val="none" w:sz="0" w:space="0" w:color="auto"/>
                            <w:right w:val="none" w:sz="0" w:space="0" w:color="auto"/>
                          </w:divBdr>
                          <w:divsChild>
                            <w:div w:id="323245327">
                              <w:marLeft w:val="0"/>
                              <w:marRight w:val="0"/>
                              <w:marTop w:val="0"/>
                              <w:marBottom w:val="0"/>
                              <w:divBdr>
                                <w:top w:val="none" w:sz="0" w:space="0" w:color="auto"/>
                                <w:left w:val="none" w:sz="0" w:space="0" w:color="auto"/>
                                <w:bottom w:val="none" w:sz="0" w:space="0" w:color="auto"/>
                                <w:right w:val="none" w:sz="0" w:space="0" w:color="auto"/>
                              </w:divBdr>
                              <w:divsChild>
                                <w:div w:id="323245322">
                                  <w:marLeft w:val="0"/>
                                  <w:marRight w:val="0"/>
                                  <w:marTop w:val="0"/>
                                  <w:marBottom w:val="0"/>
                                  <w:divBdr>
                                    <w:top w:val="none" w:sz="0" w:space="0" w:color="auto"/>
                                    <w:left w:val="none" w:sz="0" w:space="0" w:color="auto"/>
                                    <w:bottom w:val="none" w:sz="0" w:space="0" w:color="auto"/>
                                    <w:right w:val="none" w:sz="0" w:space="0" w:color="auto"/>
                                  </w:divBdr>
                                  <w:divsChild>
                                    <w:div w:id="3232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245319">
      <w:marLeft w:val="0"/>
      <w:marRight w:val="0"/>
      <w:marTop w:val="0"/>
      <w:marBottom w:val="0"/>
      <w:divBdr>
        <w:top w:val="none" w:sz="0" w:space="0" w:color="auto"/>
        <w:left w:val="none" w:sz="0" w:space="0" w:color="auto"/>
        <w:bottom w:val="none" w:sz="0" w:space="0" w:color="auto"/>
        <w:right w:val="none" w:sz="0" w:space="0" w:color="auto"/>
      </w:divBdr>
      <w:divsChild>
        <w:div w:id="323245316">
          <w:marLeft w:val="0"/>
          <w:marRight w:val="0"/>
          <w:marTop w:val="0"/>
          <w:marBottom w:val="0"/>
          <w:divBdr>
            <w:top w:val="none" w:sz="0" w:space="0" w:color="auto"/>
            <w:left w:val="none" w:sz="0" w:space="0" w:color="auto"/>
            <w:bottom w:val="none" w:sz="0" w:space="0" w:color="auto"/>
            <w:right w:val="none" w:sz="0" w:space="0" w:color="auto"/>
          </w:divBdr>
          <w:divsChild>
            <w:div w:id="323245320">
              <w:marLeft w:val="0"/>
              <w:marRight w:val="0"/>
              <w:marTop w:val="0"/>
              <w:marBottom w:val="0"/>
              <w:divBdr>
                <w:top w:val="none" w:sz="0" w:space="0" w:color="auto"/>
                <w:left w:val="none" w:sz="0" w:space="0" w:color="auto"/>
                <w:bottom w:val="none" w:sz="0" w:space="0" w:color="auto"/>
                <w:right w:val="none" w:sz="0" w:space="0" w:color="auto"/>
              </w:divBdr>
              <w:divsChild>
                <w:div w:id="323245359">
                  <w:marLeft w:val="0"/>
                  <w:marRight w:val="0"/>
                  <w:marTop w:val="0"/>
                  <w:marBottom w:val="0"/>
                  <w:divBdr>
                    <w:top w:val="none" w:sz="0" w:space="0" w:color="auto"/>
                    <w:left w:val="none" w:sz="0" w:space="0" w:color="auto"/>
                    <w:bottom w:val="none" w:sz="0" w:space="0" w:color="auto"/>
                    <w:right w:val="none" w:sz="0" w:space="0" w:color="auto"/>
                  </w:divBdr>
                  <w:divsChild>
                    <w:div w:id="323245356">
                      <w:marLeft w:val="0"/>
                      <w:marRight w:val="0"/>
                      <w:marTop w:val="0"/>
                      <w:marBottom w:val="0"/>
                      <w:divBdr>
                        <w:top w:val="none" w:sz="0" w:space="0" w:color="auto"/>
                        <w:left w:val="none" w:sz="0" w:space="0" w:color="auto"/>
                        <w:bottom w:val="none" w:sz="0" w:space="0" w:color="auto"/>
                        <w:right w:val="none" w:sz="0" w:space="0" w:color="auto"/>
                      </w:divBdr>
                      <w:divsChild>
                        <w:div w:id="323245344">
                          <w:marLeft w:val="0"/>
                          <w:marRight w:val="0"/>
                          <w:marTop w:val="0"/>
                          <w:marBottom w:val="0"/>
                          <w:divBdr>
                            <w:top w:val="none" w:sz="0" w:space="0" w:color="auto"/>
                            <w:left w:val="none" w:sz="0" w:space="0" w:color="auto"/>
                            <w:bottom w:val="none" w:sz="0" w:space="0" w:color="auto"/>
                            <w:right w:val="none" w:sz="0" w:space="0" w:color="auto"/>
                          </w:divBdr>
                          <w:divsChild>
                            <w:div w:id="3232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245326">
      <w:marLeft w:val="0"/>
      <w:marRight w:val="0"/>
      <w:marTop w:val="0"/>
      <w:marBottom w:val="0"/>
      <w:divBdr>
        <w:top w:val="none" w:sz="0" w:space="0" w:color="auto"/>
        <w:left w:val="none" w:sz="0" w:space="0" w:color="auto"/>
        <w:bottom w:val="none" w:sz="0" w:space="0" w:color="auto"/>
        <w:right w:val="none" w:sz="0" w:space="0" w:color="auto"/>
      </w:divBdr>
      <w:divsChild>
        <w:div w:id="323245341">
          <w:marLeft w:val="0"/>
          <w:marRight w:val="0"/>
          <w:marTop w:val="0"/>
          <w:marBottom w:val="0"/>
          <w:divBdr>
            <w:top w:val="none" w:sz="0" w:space="0" w:color="auto"/>
            <w:left w:val="none" w:sz="0" w:space="0" w:color="auto"/>
            <w:bottom w:val="none" w:sz="0" w:space="0" w:color="auto"/>
            <w:right w:val="none" w:sz="0" w:space="0" w:color="auto"/>
          </w:divBdr>
          <w:divsChild>
            <w:div w:id="323245350">
              <w:marLeft w:val="0"/>
              <w:marRight w:val="0"/>
              <w:marTop w:val="0"/>
              <w:marBottom w:val="0"/>
              <w:divBdr>
                <w:top w:val="none" w:sz="0" w:space="0" w:color="auto"/>
                <w:left w:val="none" w:sz="0" w:space="0" w:color="auto"/>
                <w:bottom w:val="none" w:sz="0" w:space="0" w:color="auto"/>
                <w:right w:val="none" w:sz="0" w:space="0" w:color="auto"/>
              </w:divBdr>
              <w:divsChild>
                <w:div w:id="323245318">
                  <w:marLeft w:val="0"/>
                  <w:marRight w:val="0"/>
                  <w:marTop w:val="0"/>
                  <w:marBottom w:val="0"/>
                  <w:divBdr>
                    <w:top w:val="none" w:sz="0" w:space="0" w:color="auto"/>
                    <w:left w:val="none" w:sz="0" w:space="0" w:color="auto"/>
                    <w:bottom w:val="none" w:sz="0" w:space="0" w:color="auto"/>
                    <w:right w:val="none" w:sz="0" w:space="0" w:color="auto"/>
                  </w:divBdr>
                  <w:divsChild>
                    <w:div w:id="323245335">
                      <w:marLeft w:val="0"/>
                      <w:marRight w:val="0"/>
                      <w:marTop w:val="0"/>
                      <w:marBottom w:val="0"/>
                      <w:divBdr>
                        <w:top w:val="none" w:sz="0" w:space="0" w:color="auto"/>
                        <w:left w:val="none" w:sz="0" w:space="0" w:color="auto"/>
                        <w:bottom w:val="none" w:sz="0" w:space="0" w:color="auto"/>
                        <w:right w:val="none" w:sz="0" w:space="0" w:color="auto"/>
                      </w:divBdr>
                      <w:divsChild>
                        <w:div w:id="323245306">
                          <w:marLeft w:val="0"/>
                          <w:marRight w:val="0"/>
                          <w:marTop w:val="0"/>
                          <w:marBottom w:val="0"/>
                          <w:divBdr>
                            <w:top w:val="none" w:sz="0" w:space="0" w:color="auto"/>
                            <w:left w:val="none" w:sz="0" w:space="0" w:color="auto"/>
                            <w:bottom w:val="none" w:sz="0" w:space="0" w:color="auto"/>
                            <w:right w:val="none" w:sz="0" w:space="0" w:color="auto"/>
                          </w:divBdr>
                          <w:divsChild>
                            <w:div w:id="323245340">
                              <w:marLeft w:val="0"/>
                              <w:marRight w:val="0"/>
                              <w:marTop w:val="0"/>
                              <w:marBottom w:val="0"/>
                              <w:divBdr>
                                <w:top w:val="none" w:sz="0" w:space="0" w:color="auto"/>
                                <w:left w:val="none" w:sz="0" w:space="0" w:color="auto"/>
                                <w:bottom w:val="none" w:sz="0" w:space="0" w:color="auto"/>
                                <w:right w:val="none" w:sz="0" w:space="0" w:color="auto"/>
                              </w:divBdr>
                              <w:divsChild>
                                <w:div w:id="3232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245330">
      <w:marLeft w:val="0"/>
      <w:marRight w:val="0"/>
      <w:marTop w:val="0"/>
      <w:marBottom w:val="0"/>
      <w:divBdr>
        <w:top w:val="none" w:sz="0" w:space="0" w:color="auto"/>
        <w:left w:val="none" w:sz="0" w:space="0" w:color="auto"/>
        <w:bottom w:val="none" w:sz="0" w:space="0" w:color="auto"/>
        <w:right w:val="none" w:sz="0" w:space="0" w:color="auto"/>
      </w:divBdr>
      <w:divsChild>
        <w:div w:id="323245361">
          <w:marLeft w:val="0"/>
          <w:marRight w:val="0"/>
          <w:marTop w:val="0"/>
          <w:marBottom w:val="0"/>
          <w:divBdr>
            <w:top w:val="none" w:sz="0" w:space="0" w:color="auto"/>
            <w:left w:val="none" w:sz="0" w:space="0" w:color="auto"/>
            <w:bottom w:val="none" w:sz="0" w:space="0" w:color="auto"/>
            <w:right w:val="none" w:sz="0" w:space="0" w:color="auto"/>
          </w:divBdr>
          <w:divsChild>
            <w:div w:id="323245345">
              <w:marLeft w:val="0"/>
              <w:marRight w:val="0"/>
              <w:marTop w:val="0"/>
              <w:marBottom w:val="0"/>
              <w:divBdr>
                <w:top w:val="none" w:sz="0" w:space="0" w:color="auto"/>
                <w:left w:val="none" w:sz="0" w:space="0" w:color="auto"/>
                <w:bottom w:val="none" w:sz="0" w:space="0" w:color="auto"/>
                <w:right w:val="none" w:sz="0" w:space="0" w:color="auto"/>
              </w:divBdr>
              <w:divsChild>
                <w:div w:id="323245299">
                  <w:marLeft w:val="0"/>
                  <w:marRight w:val="0"/>
                  <w:marTop w:val="0"/>
                  <w:marBottom w:val="0"/>
                  <w:divBdr>
                    <w:top w:val="none" w:sz="0" w:space="0" w:color="auto"/>
                    <w:left w:val="none" w:sz="0" w:space="0" w:color="auto"/>
                    <w:bottom w:val="none" w:sz="0" w:space="0" w:color="auto"/>
                    <w:right w:val="none" w:sz="0" w:space="0" w:color="auto"/>
                  </w:divBdr>
                  <w:divsChild>
                    <w:div w:id="323245300">
                      <w:marLeft w:val="0"/>
                      <w:marRight w:val="0"/>
                      <w:marTop w:val="0"/>
                      <w:marBottom w:val="0"/>
                      <w:divBdr>
                        <w:top w:val="none" w:sz="0" w:space="0" w:color="auto"/>
                        <w:left w:val="none" w:sz="0" w:space="0" w:color="auto"/>
                        <w:bottom w:val="none" w:sz="0" w:space="0" w:color="auto"/>
                        <w:right w:val="none" w:sz="0" w:space="0" w:color="auto"/>
                      </w:divBdr>
                      <w:divsChild>
                        <w:div w:id="323245310">
                          <w:marLeft w:val="0"/>
                          <w:marRight w:val="0"/>
                          <w:marTop w:val="0"/>
                          <w:marBottom w:val="0"/>
                          <w:divBdr>
                            <w:top w:val="none" w:sz="0" w:space="0" w:color="auto"/>
                            <w:left w:val="none" w:sz="0" w:space="0" w:color="auto"/>
                            <w:bottom w:val="none" w:sz="0" w:space="0" w:color="auto"/>
                            <w:right w:val="none" w:sz="0" w:space="0" w:color="auto"/>
                          </w:divBdr>
                          <w:divsChild>
                            <w:div w:id="323245362">
                              <w:marLeft w:val="0"/>
                              <w:marRight w:val="0"/>
                              <w:marTop w:val="0"/>
                              <w:marBottom w:val="0"/>
                              <w:divBdr>
                                <w:top w:val="none" w:sz="0" w:space="0" w:color="auto"/>
                                <w:left w:val="none" w:sz="0" w:space="0" w:color="auto"/>
                                <w:bottom w:val="none" w:sz="0" w:space="0" w:color="auto"/>
                                <w:right w:val="none" w:sz="0" w:space="0" w:color="auto"/>
                              </w:divBdr>
                              <w:divsChild>
                                <w:div w:id="3232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245339">
      <w:marLeft w:val="0"/>
      <w:marRight w:val="0"/>
      <w:marTop w:val="0"/>
      <w:marBottom w:val="0"/>
      <w:divBdr>
        <w:top w:val="none" w:sz="0" w:space="0" w:color="auto"/>
        <w:left w:val="none" w:sz="0" w:space="0" w:color="auto"/>
        <w:bottom w:val="none" w:sz="0" w:space="0" w:color="auto"/>
        <w:right w:val="none" w:sz="0" w:space="0" w:color="auto"/>
      </w:divBdr>
      <w:divsChild>
        <w:div w:id="323245332">
          <w:marLeft w:val="0"/>
          <w:marRight w:val="0"/>
          <w:marTop w:val="0"/>
          <w:marBottom w:val="0"/>
          <w:divBdr>
            <w:top w:val="none" w:sz="0" w:space="0" w:color="auto"/>
            <w:left w:val="none" w:sz="0" w:space="0" w:color="auto"/>
            <w:bottom w:val="none" w:sz="0" w:space="0" w:color="auto"/>
            <w:right w:val="none" w:sz="0" w:space="0" w:color="auto"/>
          </w:divBdr>
          <w:divsChild>
            <w:div w:id="323245311">
              <w:marLeft w:val="0"/>
              <w:marRight w:val="0"/>
              <w:marTop w:val="0"/>
              <w:marBottom w:val="0"/>
              <w:divBdr>
                <w:top w:val="none" w:sz="0" w:space="0" w:color="auto"/>
                <w:left w:val="none" w:sz="0" w:space="0" w:color="auto"/>
                <w:bottom w:val="none" w:sz="0" w:space="0" w:color="auto"/>
                <w:right w:val="none" w:sz="0" w:space="0" w:color="auto"/>
              </w:divBdr>
              <w:divsChild>
                <w:div w:id="323245307">
                  <w:marLeft w:val="0"/>
                  <w:marRight w:val="0"/>
                  <w:marTop w:val="0"/>
                  <w:marBottom w:val="0"/>
                  <w:divBdr>
                    <w:top w:val="none" w:sz="0" w:space="0" w:color="auto"/>
                    <w:left w:val="none" w:sz="0" w:space="0" w:color="auto"/>
                    <w:bottom w:val="none" w:sz="0" w:space="0" w:color="auto"/>
                    <w:right w:val="none" w:sz="0" w:space="0" w:color="auto"/>
                  </w:divBdr>
                  <w:divsChild>
                    <w:div w:id="323245317">
                      <w:marLeft w:val="0"/>
                      <w:marRight w:val="0"/>
                      <w:marTop w:val="0"/>
                      <w:marBottom w:val="0"/>
                      <w:divBdr>
                        <w:top w:val="none" w:sz="0" w:space="0" w:color="auto"/>
                        <w:left w:val="none" w:sz="0" w:space="0" w:color="auto"/>
                        <w:bottom w:val="none" w:sz="0" w:space="0" w:color="auto"/>
                        <w:right w:val="none" w:sz="0" w:space="0" w:color="auto"/>
                      </w:divBdr>
                      <w:divsChild>
                        <w:div w:id="323245295">
                          <w:marLeft w:val="0"/>
                          <w:marRight w:val="0"/>
                          <w:marTop w:val="0"/>
                          <w:marBottom w:val="0"/>
                          <w:divBdr>
                            <w:top w:val="none" w:sz="0" w:space="0" w:color="auto"/>
                            <w:left w:val="none" w:sz="0" w:space="0" w:color="auto"/>
                            <w:bottom w:val="none" w:sz="0" w:space="0" w:color="auto"/>
                            <w:right w:val="none" w:sz="0" w:space="0" w:color="auto"/>
                          </w:divBdr>
                          <w:divsChild>
                            <w:div w:id="323245313">
                              <w:marLeft w:val="0"/>
                              <w:marRight w:val="0"/>
                              <w:marTop w:val="0"/>
                              <w:marBottom w:val="0"/>
                              <w:divBdr>
                                <w:top w:val="none" w:sz="0" w:space="0" w:color="auto"/>
                                <w:left w:val="none" w:sz="0" w:space="0" w:color="auto"/>
                                <w:bottom w:val="none" w:sz="0" w:space="0" w:color="auto"/>
                                <w:right w:val="none" w:sz="0" w:space="0" w:color="auto"/>
                              </w:divBdr>
                              <w:divsChild>
                                <w:div w:id="323245303">
                                  <w:marLeft w:val="0"/>
                                  <w:marRight w:val="0"/>
                                  <w:marTop w:val="0"/>
                                  <w:marBottom w:val="0"/>
                                  <w:divBdr>
                                    <w:top w:val="none" w:sz="0" w:space="0" w:color="auto"/>
                                    <w:left w:val="none" w:sz="0" w:space="0" w:color="auto"/>
                                    <w:bottom w:val="none" w:sz="0" w:space="0" w:color="auto"/>
                                    <w:right w:val="none" w:sz="0" w:space="0" w:color="auto"/>
                                  </w:divBdr>
                                  <w:divsChild>
                                    <w:div w:id="3232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245349">
      <w:marLeft w:val="0"/>
      <w:marRight w:val="0"/>
      <w:marTop w:val="0"/>
      <w:marBottom w:val="0"/>
      <w:divBdr>
        <w:top w:val="none" w:sz="0" w:space="0" w:color="auto"/>
        <w:left w:val="none" w:sz="0" w:space="0" w:color="auto"/>
        <w:bottom w:val="none" w:sz="0" w:space="0" w:color="auto"/>
        <w:right w:val="none" w:sz="0" w:space="0" w:color="auto"/>
      </w:divBdr>
      <w:divsChild>
        <w:div w:id="323245296">
          <w:marLeft w:val="0"/>
          <w:marRight w:val="0"/>
          <w:marTop w:val="0"/>
          <w:marBottom w:val="0"/>
          <w:divBdr>
            <w:top w:val="none" w:sz="0" w:space="0" w:color="auto"/>
            <w:left w:val="none" w:sz="0" w:space="0" w:color="auto"/>
            <w:bottom w:val="none" w:sz="0" w:space="0" w:color="auto"/>
            <w:right w:val="none" w:sz="0" w:space="0" w:color="auto"/>
          </w:divBdr>
          <w:divsChild>
            <w:div w:id="323245348">
              <w:marLeft w:val="0"/>
              <w:marRight w:val="0"/>
              <w:marTop w:val="0"/>
              <w:marBottom w:val="0"/>
              <w:divBdr>
                <w:top w:val="none" w:sz="0" w:space="0" w:color="auto"/>
                <w:left w:val="none" w:sz="0" w:space="0" w:color="auto"/>
                <w:bottom w:val="none" w:sz="0" w:space="0" w:color="auto"/>
                <w:right w:val="none" w:sz="0" w:space="0" w:color="auto"/>
              </w:divBdr>
              <w:divsChild>
                <w:div w:id="323245301">
                  <w:marLeft w:val="0"/>
                  <w:marRight w:val="0"/>
                  <w:marTop w:val="0"/>
                  <w:marBottom w:val="0"/>
                  <w:divBdr>
                    <w:top w:val="none" w:sz="0" w:space="0" w:color="auto"/>
                    <w:left w:val="none" w:sz="0" w:space="0" w:color="auto"/>
                    <w:bottom w:val="none" w:sz="0" w:space="0" w:color="auto"/>
                    <w:right w:val="none" w:sz="0" w:space="0" w:color="auto"/>
                  </w:divBdr>
                  <w:divsChild>
                    <w:div w:id="323245297">
                      <w:marLeft w:val="0"/>
                      <w:marRight w:val="0"/>
                      <w:marTop w:val="0"/>
                      <w:marBottom w:val="0"/>
                      <w:divBdr>
                        <w:top w:val="none" w:sz="0" w:space="0" w:color="auto"/>
                        <w:left w:val="none" w:sz="0" w:space="0" w:color="auto"/>
                        <w:bottom w:val="none" w:sz="0" w:space="0" w:color="auto"/>
                        <w:right w:val="none" w:sz="0" w:space="0" w:color="auto"/>
                      </w:divBdr>
                      <w:divsChild>
                        <w:div w:id="323245354">
                          <w:marLeft w:val="0"/>
                          <w:marRight w:val="0"/>
                          <w:marTop w:val="0"/>
                          <w:marBottom w:val="0"/>
                          <w:divBdr>
                            <w:top w:val="none" w:sz="0" w:space="0" w:color="auto"/>
                            <w:left w:val="none" w:sz="0" w:space="0" w:color="auto"/>
                            <w:bottom w:val="none" w:sz="0" w:space="0" w:color="auto"/>
                            <w:right w:val="none" w:sz="0" w:space="0" w:color="auto"/>
                          </w:divBdr>
                          <w:divsChild>
                            <w:div w:id="323245365">
                              <w:marLeft w:val="0"/>
                              <w:marRight w:val="0"/>
                              <w:marTop w:val="0"/>
                              <w:marBottom w:val="0"/>
                              <w:divBdr>
                                <w:top w:val="none" w:sz="0" w:space="0" w:color="auto"/>
                                <w:left w:val="none" w:sz="0" w:space="0" w:color="auto"/>
                                <w:bottom w:val="none" w:sz="0" w:space="0" w:color="auto"/>
                                <w:right w:val="none" w:sz="0" w:space="0" w:color="auto"/>
                              </w:divBdr>
                              <w:divsChild>
                                <w:div w:id="323245372">
                                  <w:marLeft w:val="0"/>
                                  <w:marRight w:val="0"/>
                                  <w:marTop w:val="0"/>
                                  <w:marBottom w:val="0"/>
                                  <w:divBdr>
                                    <w:top w:val="none" w:sz="0" w:space="0" w:color="auto"/>
                                    <w:left w:val="none" w:sz="0" w:space="0" w:color="auto"/>
                                    <w:bottom w:val="none" w:sz="0" w:space="0" w:color="auto"/>
                                    <w:right w:val="none" w:sz="0" w:space="0" w:color="auto"/>
                                  </w:divBdr>
                                  <w:divsChild>
                                    <w:div w:id="32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245352">
      <w:marLeft w:val="0"/>
      <w:marRight w:val="0"/>
      <w:marTop w:val="0"/>
      <w:marBottom w:val="0"/>
      <w:divBdr>
        <w:top w:val="none" w:sz="0" w:space="0" w:color="auto"/>
        <w:left w:val="none" w:sz="0" w:space="0" w:color="auto"/>
        <w:bottom w:val="none" w:sz="0" w:space="0" w:color="auto"/>
        <w:right w:val="none" w:sz="0" w:space="0" w:color="auto"/>
      </w:divBdr>
      <w:divsChild>
        <w:div w:id="323245343">
          <w:marLeft w:val="0"/>
          <w:marRight w:val="0"/>
          <w:marTop w:val="0"/>
          <w:marBottom w:val="0"/>
          <w:divBdr>
            <w:top w:val="none" w:sz="0" w:space="0" w:color="auto"/>
            <w:left w:val="none" w:sz="0" w:space="0" w:color="auto"/>
            <w:bottom w:val="none" w:sz="0" w:space="0" w:color="auto"/>
            <w:right w:val="none" w:sz="0" w:space="0" w:color="auto"/>
          </w:divBdr>
          <w:divsChild>
            <w:div w:id="323245312">
              <w:marLeft w:val="0"/>
              <w:marRight w:val="0"/>
              <w:marTop w:val="0"/>
              <w:marBottom w:val="0"/>
              <w:divBdr>
                <w:top w:val="none" w:sz="0" w:space="0" w:color="auto"/>
                <w:left w:val="none" w:sz="0" w:space="0" w:color="auto"/>
                <w:bottom w:val="none" w:sz="0" w:space="0" w:color="auto"/>
                <w:right w:val="none" w:sz="0" w:space="0" w:color="auto"/>
              </w:divBdr>
              <w:divsChild>
                <w:div w:id="323245351">
                  <w:marLeft w:val="0"/>
                  <w:marRight w:val="0"/>
                  <w:marTop w:val="0"/>
                  <w:marBottom w:val="0"/>
                  <w:divBdr>
                    <w:top w:val="none" w:sz="0" w:space="0" w:color="auto"/>
                    <w:left w:val="none" w:sz="0" w:space="0" w:color="auto"/>
                    <w:bottom w:val="none" w:sz="0" w:space="0" w:color="auto"/>
                    <w:right w:val="none" w:sz="0" w:space="0" w:color="auto"/>
                  </w:divBdr>
                  <w:divsChild>
                    <w:div w:id="323245360">
                      <w:marLeft w:val="0"/>
                      <w:marRight w:val="0"/>
                      <w:marTop w:val="0"/>
                      <w:marBottom w:val="0"/>
                      <w:divBdr>
                        <w:top w:val="none" w:sz="0" w:space="0" w:color="auto"/>
                        <w:left w:val="none" w:sz="0" w:space="0" w:color="auto"/>
                        <w:bottom w:val="none" w:sz="0" w:space="0" w:color="auto"/>
                        <w:right w:val="none" w:sz="0" w:space="0" w:color="auto"/>
                      </w:divBdr>
                      <w:divsChild>
                        <w:div w:id="323245363">
                          <w:marLeft w:val="0"/>
                          <w:marRight w:val="0"/>
                          <w:marTop w:val="0"/>
                          <w:marBottom w:val="0"/>
                          <w:divBdr>
                            <w:top w:val="none" w:sz="0" w:space="0" w:color="auto"/>
                            <w:left w:val="none" w:sz="0" w:space="0" w:color="auto"/>
                            <w:bottom w:val="none" w:sz="0" w:space="0" w:color="auto"/>
                            <w:right w:val="none" w:sz="0" w:space="0" w:color="auto"/>
                          </w:divBdr>
                          <w:divsChild>
                            <w:div w:id="323245338">
                              <w:marLeft w:val="0"/>
                              <w:marRight w:val="0"/>
                              <w:marTop w:val="0"/>
                              <w:marBottom w:val="0"/>
                              <w:divBdr>
                                <w:top w:val="none" w:sz="0" w:space="0" w:color="auto"/>
                                <w:left w:val="none" w:sz="0" w:space="0" w:color="auto"/>
                                <w:bottom w:val="none" w:sz="0" w:space="0" w:color="auto"/>
                                <w:right w:val="none" w:sz="0" w:space="0" w:color="auto"/>
                              </w:divBdr>
                              <w:divsChild>
                                <w:div w:id="323245371">
                                  <w:marLeft w:val="0"/>
                                  <w:marRight w:val="0"/>
                                  <w:marTop w:val="0"/>
                                  <w:marBottom w:val="0"/>
                                  <w:divBdr>
                                    <w:top w:val="none" w:sz="0" w:space="0" w:color="auto"/>
                                    <w:left w:val="none" w:sz="0" w:space="0" w:color="auto"/>
                                    <w:bottom w:val="none" w:sz="0" w:space="0" w:color="auto"/>
                                    <w:right w:val="none" w:sz="0" w:space="0" w:color="auto"/>
                                  </w:divBdr>
                                  <w:divsChild>
                                    <w:div w:id="3232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245375">
      <w:marLeft w:val="0"/>
      <w:marRight w:val="0"/>
      <w:marTop w:val="0"/>
      <w:marBottom w:val="0"/>
      <w:divBdr>
        <w:top w:val="none" w:sz="0" w:space="0" w:color="auto"/>
        <w:left w:val="none" w:sz="0" w:space="0" w:color="auto"/>
        <w:bottom w:val="none" w:sz="0" w:space="0" w:color="auto"/>
        <w:right w:val="none" w:sz="0" w:space="0" w:color="auto"/>
      </w:divBdr>
      <w:divsChild>
        <w:div w:id="323245368">
          <w:marLeft w:val="0"/>
          <w:marRight w:val="0"/>
          <w:marTop w:val="0"/>
          <w:marBottom w:val="0"/>
          <w:divBdr>
            <w:top w:val="none" w:sz="0" w:space="0" w:color="auto"/>
            <w:left w:val="none" w:sz="0" w:space="0" w:color="auto"/>
            <w:bottom w:val="none" w:sz="0" w:space="0" w:color="auto"/>
            <w:right w:val="none" w:sz="0" w:space="0" w:color="auto"/>
          </w:divBdr>
          <w:divsChild>
            <w:div w:id="323245324">
              <w:marLeft w:val="0"/>
              <w:marRight w:val="0"/>
              <w:marTop w:val="0"/>
              <w:marBottom w:val="0"/>
              <w:divBdr>
                <w:top w:val="none" w:sz="0" w:space="0" w:color="auto"/>
                <w:left w:val="none" w:sz="0" w:space="0" w:color="auto"/>
                <w:bottom w:val="none" w:sz="0" w:space="0" w:color="auto"/>
                <w:right w:val="none" w:sz="0" w:space="0" w:color="auto"/>
              </w:divBdr>
              <w:divsChild>
                <w:div w:id="323245346">
                  <w:marLeft w:val="0"/>
                  <w:marRight w:val="0"/>
                  <w:marTop w:val="0"/>
                  <w:marBottom w:val="0"/>
                  <w:divBdr>
                    <w:top w:val="none" w:sz="0" w:space="0" w:color="auto"/>
                    <w:left w:val="none" w:sz="0" w:space="0" w:color="auto"/>
                    <w:bottom w:val="none" w:sz="0" w:space="0" w:color="auto"/>
                    <w:right w:val="none" w:sz="0" w:space="0" w:color="auto"/>
                  </w:divBdr>
                  <w:divsChild>
                    <w:div w:id="323245305">
                      <w:marLeft w:val="0"/>
                      <w:marRight w:val="0"/>
                      <w:marTop w:val="0"/>
                      <w:marBottom w:val="0"/>
                      <w:divBdr>
                        <w:top w:val="none" w:sz="0" w:space="0" w:color="auto"/>
                        <w:left w:val="none" w:sz="0" w:space="0" w:color="auto"/>
                        <w:bottom w:val="none" w:sz="0" w:space="0" w:color="auto"/>
                        <w:right w:val="none" w:sz="0" w:space="0" w:color="auto"/>
                      </w:divBdr>
                      <w:divsChild>
                        <w:div w:id="323245370">
                          <w:marLeft w:val="0"/>
                          <w:marRight w:val="0"/>
                          <w:marTop w:val="0"/>
                          <w:marBottom w:val="0"/>
                          <w:divBdr>
                            <w:top w:val="none" w:sz="0" w:space="0" w:color="auto"/>
                            <w:left w:val="none" w:sz="0" w:space="0" w:color="auto"/>
                            <w:bottom w:val="none" w:sz="0" w:space="0" w:color="auto"/>
                            <w:right w:val="none" w:sz="0" w:space="0" w:color="auto"/>
                          </w:divBdr>
                          <w:divsChild>
                            <w:div w:id="323245315">
                              <w:marLeft w:val="0"/>
                              <w:marRight w:val="0"/>
                              <w:marTop w:val="0"/>
                              <w:marBottom w:val="0"/>
                              <w:divBdr>
                                <w:top w:val="none" w:sz="0" w:space="0" w:color="auto"/>
                                <w:left w:val="none" w:sz="0" w:space="0" w:color="auto"/>
                                <w:bottom w:val="none" w:sz="0" w:space="0" w:color="auto"/>
                                <w:right w:val="none" w:sz="0" w:space="0" w:color="auto"/>
                              </w:divBdr>
                              <w:divsChild>
                                <w:div w:id="323245331">
                                  <w:marLeft w:val="0"/>
                                  <w:marRight w:val="0"/>
                                  <w:marTop w:val="0"/>
                                  <w:marBottom w:val="0"/>
                                  <w:divBdr>
                                    <w:top w:val="none" w:sz="0" w:space="0" w:color="auto"/>
                                    <w:left w:val="none" w:sz="0" w:space="0" w:color="auto"/>
                                    <w:bottom w:val="none" w:sz="0" w:space="0" w:color="auto"/>
                                    <w:right w:val="none" w:sz="0" w:space="0" w:color="auto"/>
                                  </w:divBdr>
                                  <w:divsChild>
                                    <w:div w:id="3232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245376">
      <w:marLeft w:val="0"/>
      <w:marRight w:val="0"/>
      <w:marTop w:val="0"/>
      <w:marBottom w:val="0"/>
      <w:divBdr>
        <w:top w:val="none" w:sz="0" w:space="0" w:color="auto"/>
        <w:left w:val="none" w:sz="0" w:space="0" w:color="auto"/>
        <w:bottom w:val="none" w:sz="0" w:space="0" w:color="auto"/>
        <w:right w:val="none" w:sz="0" w:space="0" w:color="auto"/>
      </w:divBdr>
      <w:divsChild>
        <w:div w:id="323245373">
          <w:marLeft w:val="0"/>
          <w:marRight w:val="0"/>
          <w:marTop w:val="0"/>
          <w:marBottom w:val="0"/>
          <w:divBdr>
            <w:top w:val="none" w:sz="0" w:space="0" w:color="auto"/>
            <w:left w:val="none" w:sz="0" w:space="0" w:color="auto"/>
            <w:bottom w:val="none" w:sz="0" w:space="0" w:color="auto"/>
            <w:right w:val="none" w:sz="0" w:space="0" w:color="auto"/>
          </w:divBdr>
          <w:divsChild>
            <w:div w:id="323245333">
              <w:marLeft w:val="0"/>
              <w:marRight w:val="0"/>
              <w:marTop w:val="0"/>
              <w:marBottom w:val="0"/>
              <w:divBdr>
                <w:top w:val="none" w:sz="0" w:space="0" w:color="auto"/>
                <w:left w:val="none" w:sz="0" w:space="0" w:color="auto"/>
                <w:bottom w:val="none" w:sz="0" w:space="0" w:color="auto"/>
                <w:right w:val="none" w:sz="0" w:space="0" w:color="auto"/>
              </w:divBdr>
              <w:divsChild>
                <w:div w:id="323245378">
                  <w:marLeft w:val="0"/>
                  <w:marRight w:val="0"/>
                  <w:marTop w:val="0"/>
                  <w:marBottom w:val="0"/>
                  <w:divBdr>
                    <w:top w:val="none" w:sz="0" w:space="0" w:color="auto"/>
                    <w:left w:val="none" w:sz="0" w:space="0" w:color="auto"/>
                    <w:bottom w:val="none" w:sz="0" w:space="0" w:color="auto"/>
                    <w:right w:val="none" w:sz="0" w:space="0" w:color="auto"/>
                  </w:divBdr>
                  <w:divsChild>
                    <w:div w:id="323245308">
                      <w:marLeft w:val="0"/>
                      <w:marRight w:val="0"/>
                      <w:marTop w:val="0"/>
                      <w:marBottom w:val="0"/>
                      <w:divBdr>
                        <w:top w:val="none" w:sz="0" w:space="0" w:color="auto"/>
                        <w:left w:val="none" w:sz="0" w:space="0" w:color="auto"/>
                        <w:bottom w:val="none" w:sz="0" w:space="0" w:color="auto"/>
                        <w:right w:val="none" w:sz="0" w:space="0" w:color="auto"/>
                      </w:divBdr>
                      <w:divsChild>
                        <w:div w:id="323245353">
                          <w:marLeft w:val="0"/>
                          <w:marRight w:val="0"/>
                          <w:marTop w:val="0"/>
                          <w:marBottom w:val="0"/>
                          <w:divBdr>
                            <w:top w:val="none" w:sz="0" w:space="0" w:color="auto"/>
                            <w:left w:val="none" w:sz="0" w:space="0" w:color="auto"/>
                            <w:bottom w:val="none" w:sz="0" w:space="0" w:color="auto"/>
                            <w:right w:val="none" w:sz="0" w:space="0" w:color="auto"/>
                          </w:divBdr>
                          <w:divsChild>
                            <w:div w:id="323245329">
                              <w:marLeft w:val="0"/>
                              <w:marRight w:val="0"/>
                              <w:marTop w:val="0"/>
                              <w:marBottom w:val="0"/>
                              <w:divBdr>
                                <w:top w:val="none" w:sz="0" w:space="0" w:color="auto"/>
                                <w:left w:val="none" w:sz="0" w:space="0" w:color="auto"/>
                                <w:bottom w:val="none" w:sz="0" w:space="0" w:color="auto"/>
                                <w:right w:val="none" w:sz="0" w:space="0" w:color="auto"/>
                              </w:divBdr>
                              <w:divsChild>
                                <w:div w:id="323245334">
                                  <w:marLeft w:val="0"/>
                                  <w:marRight w:val="0"/>
                                  <w:marTop w:val="0"/>
                                  <w:marBottom w:val="0"/>
                                  <w:divBdr>
                                    <w:top w:val="none" w:sz="0" w:space="0" w:color="auto"/>
                                    <w:left w:val="none" w:sz="0" w:space="0" w:color="auto"/>
                                    <w:bottom w:val="none" w:sz="0" w:space="0" w:color="auto"/>
                                    <w:right w:val="none" w:sz="0" w:space="0" w:color="auto"/>
                                  </w:divBdr>
                                  <w:divsChild>
                                    <w:div w:id="3232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245381">
      <w:marLeft w:val="0"/>
      <w:marRight w:val="0"/>
      <w:marTop w:val="0"/>
      <w:marBottom w:val="0"/>
      <w:divBdr>
        <w:top w:val="none" w:sz="0" w:space="0" w:color="auto"/>
        <w:left w:val="none" w:sz="0" w:space="0" w:color="auto"/>
        <w:bottom w:val="none" w:sz="0" w:space="0" w:color="auto"/>
        <w:right w:val="none" w:sz="0" w:space="0" w:color="auto"/>
      </w:divBdr>
      <w:divsChild>
        <w:div w:id="323245387">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
            <w:div w:id="323245382">
              <w:marLeft w:val="0"/>
              <w:marRight w:val="0"/>
              <w:marTop w:val="0"/>
              <w:marBottom w:val="0"/>
              <w:divBdr>
                <w:top w:val="none" w:sz="0" w:space="0" w:color="auto"/>
                <w:left w:val="none" w:sz="0" w:space="0" w:color="auto"/>
                <w:bottom w:val="none" w:sz="0" w:space="0" w:color="auto"/>
                <w:right w:val="none" w:sz="0" w:space="0" w:color="auto"/>
              </w:divBdr>
            </w:div>
            <w:div w:id="323245383">
              <w:marLeft w:val="0"/>
              <w:marRight w:val="0"/>
              <w:marTop w:val="0"/>
              <w:marBottom w:val="0"/>
              <w:divBdr>
                <w:top w:val="none" w:sz="0" w:space="0" w:color="auto"/>
                <w:left w:val="none" w:sz="0" w:space="0" w:color="auto"/>
                <w:bottom w:val="none" w:sz="0" w:space="0" w:color="auto"/>
                <w:right w:val="none" w:sz="0" w:space="0" w:color="auto"/>
              </w:divBdr>
            </w:div>
            <w:div w:id="3232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5384">
      <w:marLeft w:val="0"/>
      <w:marRight w:val="0"/>
      <w:marTop w:val="0"/>
      <w:marBottom w:val="0"/>
      <w:divBdr>
        <w:top w:val="none" w:sz="0" w:space="0" w:color="auto"/>
        <w:left w:val="none" w:sz="0" w:space="0" w:color="auto"/>
        <w:bottom w:val="none" w:sz="0" w:space="0" w:color="auto"/>
        <w:right w:val="none" w:sz="0" w:space="0" w:color="auto"/>
      </w:divBdr>
      <w:divsChild>
        <w:div w:id="323245386">
          <w:marLeft w:val="0"/>
          <w:marRight w:val="0"/>
          <w:marTop w:val="0"/>
          <w:marBottom w:val="0"/>
          <w:divBdr>
            <w:top w:val="none" w:sz="0" w:space="0" w:color="auto"/>
            <w:left w:val="none" w:sz="0" w:space="0" w:color="auto"/>
            <w:bottom w:val="none" w:sz="0" w:space="0" w:color="auto"/>
            <w:right w:val="none" w:sz="0" w:space="0" w:color="auto"/>
          </w:divBdr>
        </w:div>
      </w:divsChild>
    </w:div>
    <w:div w:id="323245385">
      <w:marLeft w:val="0"/>
      <w:marRight w:val="0"/>
      <w:marTop w:val="0"/>
      <w:marBottom w:val="0"/>
      <w:divBdr>
        <w:top w:val="none" w:sz="0" w:space="0" w:color="auto"/>
        <w:left w:val="none" w:sz="0" w:space="0" w:color="auto"/>
        <w:bottom w:val="none" w:sz="0" w:space="0" w:color="auto"/>
        <w:right w:val="none" w:sz="0" w:space="0" w:color="auto"/>
      </w:divBdr>
      <w:divsChild>
        <w:div w:id="323245393">
          <w:marLeft w:val="0"/>
          <w:marRight w:val="0"/>
          <w:marTop w:val="0"/>
          <w:marBottom w:val="0"/>
          <w:divBdr>
            <w:top w:val="none" w:sz="0" w:space="0" w:color="auto"/>
            <w:left w:val="none" w:sz="0" w:space="0" w:color="auto"/>
            <w:bottom w:val="none" w:sz="0" w:space="0" w:color="auto"/>
            <w:right w:val="none" w:sz="0" w:space="0" w:color="auto"/>
          </w:divBdr>
          <w:divsChild>
            <w:div w:id="323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5390">
      <w:marLeft w:val="0"/>
      <w:marRight w:val="0"/>
      <w:marTop w:val="0"/>
      <w:marBottom w:val="0"/>
      <w:divBdr>
        <w:top w:val="none" w:sz="0" w:space="0" w:color="auto"/>
        <w:left w:val="none" w:sz="0" w:space="0" w:color="auto"/>
        <w:bottom w:val="none" w:sz="0" w:space="0" w:color="auto"/>
        <w:right w:val="none" w:sz="0" w:space="0" w:color="auto"/>
      </w:divBdr>
      <w:divsChild>
        <w:div w:id="323245392">
          <w:marLeft w:val="0"/>
          <w:marRight w:val="0"/>
          <w:marTop w:val="0"/>
          <w:marBottom w:val="0"/>
          <w:divBdr>
            <w:top w:val="none" w:sz="0" w:space="0" w:color="auto"/>
            <w:left w:val="none" w:sz="0" w:space="0" w:color="auto"/>
            <w:bottom w:val="none" w:sz="0" w:space="0" w:color="auto"/>
            <w:right w:val="none" w:sz="0" w:space="0" w:color="auto"/>
          </w:divBdr>
        </w:div>
      </w:divsChild>
    </w:div>
    <w:div w:id="323245394">
      <w:marLeft w:val="0"/>
      <w:marRight w:val="0"/>
      <w:marTop w:val="0"/>
      <w:marBottom w:val="0"/>
      <w:divBdr>
        <w:top w:val="none" w:sz="0" w:space="0" w:color="auto"/>
        <w:left w:val="none" w:sz="0" w:space="0" w:color="auto"/>
        <w:bottom w:val="none" w:sz="0" w:space="0" w:color="auto"/>
        <w:right w:val="none" w:sz="0" w:space="0" w:color="auto"/>
      </w:divBdr>
      <w:divsChild>
        <w:div w:id="323245389">
          <w:marLeft w:val="0"/>
          <w:marRight w:val="0"/>
          <w:marTop w:val="0"/>
          <w:marBottom w:val="0"/>
          <w:divBdr>
            <w:top w:val="none" w:sz="0" w:space="0" w:color="auto"/>
            <w:left w:val="none" w:sz="0" w:space="0" w:color="auto"/>
            <w:bottom w:val="none" w:sz="0" w:space="0" w:color="auto"/>
            <w:right w:val="none" w:sz="0" w:space="0" w:color="auto"/>
          </w:divBdr>
          <w:divsChild>
            <w:div w:id="3232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990</Words>
  <Characters>5646</Characters>
  <Application>Microsoft Office Word</Application>
  <DocSecurity>0</DocSecurity>
  <Lines>47</Lines>
  <Paragraphs>13</Paragraphs>
  <ScaleCrop>false</ScaleCrop>
  <Company>Alergology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Vanya Tsvetkova</dc:creator>
  <cp:keywords/>
  <dc:description/>
  <cp:lastModifiedBy>tsvetkova</cp:lastModifiedBy>
  <cp:revision>14</cp:revision>
  <cp:lastPrinted>2016-03-06T12:45:00Z</cp:lastPrinted>
  <dcterms:created xsi:type="dcterms:W3CDTF">2014-09-29T04:24:00Z</dcterms:created>
  <dcterms:modified xsi:type="dcterms:W3CDTF">2020-03-17T14:16:00Z</dcterms:modified>
</cp:coreProperties>
</file>