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62" w:rsidRDefault="00612F62" w:rsidP="00612F62">
      <w:pPr>
        <w:rPr>
          <w:b/>
        </w:rPr>
      </w:pPr>
      <w:r>
        <w:rPr>
          <w:b/>
        </w:rPr>
        <w:t xml:space="preserve">Прочетете внимателно казуса. Анализирайте казуса като приложите методологията за етичен анализ. Подробно информацията относно курсовата задача </w:t>
      </w:r>
      <w:r>
        <w:rPr>
          <w:b/>
          <w:i/>
        </w:rPr>
        <w:t>Анализ на казус</w:t>
      </w:r>
      <w:r>
        <w:rPr>
          <w:b/>
        </w:rPr>
        <w:t xml:space="preserve"> можете да намерите в секция </w:t>
      </w:r>
      <w:r>
        <w:rPr>
          <w:b/>
          <w:i/>
        </w:rPr>
        <w:t>6 Семинари и курсови работи: Задание за анализ на казус</w:t>
      </w:r>
      <w:r>
        <w:rPr>
          <w:b/>
        </w:rPr>
        <w:t xml:space="preserve"> в Системата Дистанционното Обучение. </w:t>
      </w:r>
    </w:p>
    <w:p w:rsidR="00A54BAB" w:rsidRPr="00A54BAB" w:rsidRDefault="00A54BAB" w:rsidP="00A54BAB">
      <w:bookmarkStart w:id="0" w:name="_GoBack"/>
      <w:bookmarkEnd w:id="0"/>
      <w:r w:rsidRPr="0011756F">
        <w:rPr>
          <w:b/>
          <w:u w:val="single"/>
        </w:rPr>
        <w:t>Казус 9:</w:t>
      </w:r>
      <w:r w:rsidRPr="00A54BAB">
        <w:t xml:space="preserve"> 31- годишна жена в преждевременна менопауза се обръща към център за </w:t>
      </w:r>
      <w:proofErr w:type="spellStart"/>
      <w:r w:rsidRPr="00A54BAB">
        <w:t>асистирана</w:t>
      </w:r>
      <w:proofErr w:type="spellEnd"/>
      <w:r w:rsidRPr="00A54BAB">
        <w:t xml:space="preserve"> репродукция. Налага се да се използват донорски яйцеклетки, за да постигне желаната бременност. На пациентката са предложени два варианта на терапия – използване на донорски материал от анонимен донор или използване на донорски материал от </w:t>
      </w:r>
      <w:proofErr w:type="spellStart"/>
      <w:r w:rsidRPr="00A54BAB">
        <w:t>близкородствен</w:t>
      </w:r>
      <w:proofErr w:type="spellEnd"/>
      <w:r w:rsidRPr="00A54BAB">
        <w:t xml:space="preserve"> донор (сестра на пациентката). Съпругът на пациентката, родителите и сестра ú силно подкрепят втората опция. Техните аргументи са: нежелание за отглеждане на дете от непознат донор, опасение относно особеностите на чуждия генетичен материал (външен вид на детето, особености на характера, интелигентност и др.), осигуряване възможност на детето да бъде в близък контакт с биологичния си родител (дори и самото то да не е информирано за това) и лична убеденост у пациентката за постигане на положителен резултат (бременност), поради факта, че използваният генетичен материал е близък до нейния. Екипът на центъра от друга страна смята за по-удачно използването на анонимен донор, поради чисто психологическите фактори и сложната мрежа на роднински взаимоотношения, които могат да окажат влияние върху бъдещото развитие на ситуацията. </w:t>
      </w:r>
    </w:p>
    <w:p w:rsidR="00746E7C" w:rsidRDefault="00746E7C"/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31B87"/>
    <w:rsid w:val="0004003A"/>
    <w:rsid w:val="00055ADF"/>
    <w:rsid w:val="0005610C"/>
    <w:rsid w:val="000567B2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1756F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35169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2F62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76A0D"/>
    <w:rsid w:val="00880831"/>
    <w:rsid w:val="00885C02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677CC"/>
    <w:rsid w:val="0097126A"/>
    <w:rsid w:val="009848CB"/>
    <w:rsid w:val="009C28E6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54BAB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76C37"/>
    <w:rsid w:val="00D7779C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DF74BD"/>
    <w:rsid w:val="00E00C8F"/>
    <w:rsid w:val="00E01E33"/>
    <w:rsid w:val="00E05FFA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7</cp:revision>
  <dcterms:created xsi:type="dcterms:W3CDTF">2020-03-18T13:15:00Z</dcterms:created>
  <dcterms:modified xsi:type="dcterms:W3CDTF">2020-03-19T07:52:00Z</dcterms:modified>
</cp:coreProperties>
</file>