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96" w:rsidRPr="00C01B46" w:rsidRDefault="00202C96" w:rsidP="00202C96">
      <w:pPr>
        <w:tabs>
          <w:tab w:val="left" w:pos="283"/>
        </w:tabs>
        <w:spacing w:line="240" w:lineRule="auto"/>
        <w:jc w:val="center"/>
        <w:rPr>
          <w:b/>
          <w:bCs/>
          <w:i/>
          <w:iCs/>
          <w:caps/>
          <w:sz w:val="22"/>
          <w:szCs w:val="22"/>
        </w:rPr>
      </w:pPr>
      <w:r w:rsidRPr="00C01B46">
        <w:rPr>
          <w:b/>
          <w:bCs/>
          <w:i/>
          <w:iCs/>
          <w:caps/>
          <w:sz w:val="22"/>
          <w:szCs w:val="22"/>
        </w:rPr>
        <w:t xml:space="preserve">Декларация на СМА за правата на пациента 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jc w:val="center"/>
        <w:rPr>
          <w:bCs/>
          <w:i/>
          <w:iCs/>
          <w:sz w:val="18"/>
          <w:szCs w:val="18"/>
        </w:rPr>
      </w:pPr>
      <w:r w:rsidRPr="00C01B46">
        <w:rPr>
          <w:bCs/>
          <w:i/>
          <w:iCs/>
          <w:sz w:val="18"/>
          <w:szCs w:val="18"/>
        </w:rPr>
        <w:t xml:space="preserve"> (приета от 34-та Световна Медицинска Асамблея, Лисабон,</w:t>
      </w:r>
      <w:r>
        <w:rPr>
          <w:bCs/>
          <w:i/>
          <w:iCs/>
          <w:sz w:val="18"/>
          <w:szCs w:val="18"/>
        </w:rPr>
        <w:t xml:space="preserve"> септ.-окт. 1981 г., ревизирана</w:t>
      </w:r>
      <w:r w:rsidRPr="00C01B46">
        <w:rPr>
          <w:bCs/>
          <w:i/>
          <w:iCs/>
          <w:sz w:val="18"/>
          <w:szCs w:val="18"/>
        </w:rPr>
        <w:t xml:space="preserve"> септ. 1995 г. и  окт. 2005 г.)</w:t>
      </w:r>
    </w:p>
    <w:p w:rsidR="00202C96" w:rsidRPr="00C01B46" w:rsidRDefault="00202C96" w:rsidP="00202C96">
      <w:pPr>
        <w:tabs>
          <w:tab w:val="left" w:pos="283"/>
        </w:tabs>
        <w:spacing w:before="120" w:after="60" w:line="240" w:lineRule="auto"/>
        <w:rPr>
          <w:b/>
          <w:bCs/>
          <w:i/>
          <w:iCs/>
          <w:smallCaps/>
          <w:sz w:val="22"/>
          <w:szCs w:val="22"/>
        </w:rPr>
      </w:pPr>
      <w:r w:rsidRPr="00C01B46">
        <w:rPr>
          <w:b/>
          <w:bCs/>
          <w:i/>
          <w:iCs/>
          <w:caps/>
          <w:sz w:val="20"/>
        </w:rPr>
        <w:t>Въведение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ab/>
        <w:t>Отношенията между лекарите, техните пациенти и обществото в по-широк план претърпяват значителни промени в последно време. Докато всеки лекар вин</w:t>
      </w:r>
      <w:r w:rsidRPr="00C01B46">
        <w:rPr>
          <w:i/>
          <w:iCs/>
          <w:sz w:val="22"/>
          <w:szCs w:val="22"/>
        </w:rPr>
        <w:t>а</w:t>
      </w:r>
      <w:r w:rsidRPr="00C01B46">
        <w:rPr>
          <w:i/>
          <w:iCs/>
          <w:sz w:val="22"/>
          <w:szCs w:val="22"/>
        </w:rPr>
        <w:t>ги трябва да действа според своето съзнание и винаги в най-добър интерес на пациента, то същите усилия трябва да се полагат за гарантиране на автоно</w:t>
      </w:r>
      <w:r w:rsidRPr="00C01B46">
        <w:rPr>
          <w:i/>
          <w:iCs/>
          <w:sz w:val="22"/>
          <w:szCs w:val="22"/>
        </w:rPr>
        <w:t>м</w:t>
      </w:r>
      <w:r w:rsidRPr="00C01B46">
        <w:rPr>
          <w:i/>
          <w:iCs/>
          <w:sz w:val="22"/>
          <w:szCs w:val="22"/>
        </w:rPr>
        <w:t>ността на пациента и справедливостта. Настоящата Декларация представя някои от основните права на пациента, които медицинската професия подкрепя и утвърждава. Лекарите и другите лица или институции, участващи в осигуряв</w:t>
      </w:r>
      <w:r w:rsidRPr="00C01B46">
        <w:rPr>
          <w:i/>
          <w:iCs/>
          <w:sz w:val="22"/>
          <w:szCs w:val="22"/>
        </w:rPr>
        <w:t>а</w:t>
      </w:r>
      <w:r w:rsidRPr="00C01B46">
        <w:rPr>
          <w:i/>
          <w:iCs/>
          <w:sz w:val="22"/>
          <w:szCs w:val="22"/>
        </w:rPr>
        <w:t>нето на здравни грижи, имат обща отговорност за признаването и защитаван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то на тези права. Във всички случаи, когато законодателството, действията на правителството или някоя друга администрация или институция отказва опред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лени права на пациентите, лекарите трябва да прилагат подходящи средства за осигуряването или възстановяването на тези права.</w:t>
      </w:r>
    </w:p>
    <w:p w:rsidR="00202C96" w:rsidRPr="00C01B46" w:rsidRDefault="00202C96" w:rsidP="00202C96">
      <w:pPr>
        <w:tabs>
          <w:tab w:val="left" w:pos="283"/>
        </w:tabs>
        <w:spacing w:before="120" w:after="60" w:line="240" w:lineRule="auto"/>
        <w:rPr>
          <w:b/>
          <w:bCs/>
          <w:i/>
          <w:iCs/>
          <w:smallCaps/>
          <w:sz w:val="22"/>
          <w:szCs w:val="22"/>
        </w:rPr>
      </w:pPr>
      <w:r w:rsidRPr="00C01B46">
        <w:rPr>
          <w:b/>
          <w:bCs/>
          <w:i/>
          <w:iCs/>
          <w:caps/>
          <w:sz w:val="20"/>
        </w:rPr>
        <w:t>Принципи: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1. Право на медицинска помощ от добро качество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 xml:space="preserve">а. Всеки човек има право на подходящи медицински грижи без дискриминация. 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Всеки пациент има право да бъде лекуван от лекар, който е в състояние да извършва клинични и етични съждения без каквато и да е външна намеса.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в. Пациентът трябва винаги да бъде лекуван в съответствие с неговите най-добри интереси. Прилаганото лечение трябва да бъде в съответствие с общопр</w:t>
      </w:r>
      <w:r w:rsidRPr="00C01B46">
        <w:rPr>
          <w:i/>
          <w:iCs/>
          <w:sz w:val="22"/>
          <w:szCs w:val="22"/>
        </w:rPr>
        <w:t>и</w:t>
      </w:r>
      <w:r w:rsidRPr="00C01B46">
        <w:rPr>
          <w:i/>
          <w:iCs/>
          <w:sz w:val="22"/>
          <w:szCs w:val="22"/>
        </w:rPr>
        <w:t>етите медицински принципи.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г. Осигуряването на добро качество винаги трябва да е част от здравните грижи. Лекарите, в частност, трябва да възприемат отговорността да бъде гарант за качеството на медицинските услуги.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д. В случаите, когато трябва да се прави избор между потенциални пациенти за конкретно лечение, което е в ограничен достъп, всички такива пациенти имат право на справедлива процедура за подбор за това лечение. Такъв избор трябва да се опира на медицински критерии и да се извършва без дискриминация.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е. Пациентът има право на приемственост в здравните грижи. Лекарят има задължение да сътрудничи в координацията на необходимите медицински грижи с другите здравни професионалисти, лекуващи пациента. Лекарят няма право да прекъсне лечението на пациент,</w:t>
      </w:r>
      <w:r>
        <w:rPr>
          <w:i/>
          <w:iCs/>
          <w:sz w:val="22"/>
          <w:szCs w:val="22"/>
        </w:rPr>
        <w:t xml:space="preserve"> </w:t>
      </w:r>
      <w:r w:rsidRPr="00C01B46">
        <w:rPr>
          <w:i/>
          <w:iCs/>
          <w:sz w:val="22"/>
          <w:szCs w:val="22"/>
        </w:rPr>
        <w:t>когато е доказана необходимост от по-нататъшно лечение, без да предостави на пациента подходяща подкрепа и до</w:t>
      </w:r>
      <w:r w:rsidRPr="00C01B46">
        <w:rPr>
          <w:i/>
          <w:iCs/>
          <w:sz w:val="22"/>
          <w:szCs w:val="22"/>
        </w:rPr>
        <w:t>с</w:t>
      </w:r>
      <w:r w:rsidRPr="00C01B46">
        <w:rPr>
          <w:i/>
          <w:iCs/>
          <w:sz w:val="22"/>
          <w:szCs w:val="22"/>
        </w:rPr>
        <w:t xml:space="preserve">татъчна възможност за </w:t>
      </w:r>
      <w:r>
        <w:rPr>
          <w:i/>
          <w:iCs/>
          <w:sz w:val="22"/>
          <w:szCs w:val="22"/>
        </w:rPr>
        <w:t>предприемане</w:t>
      </w:r>
      <w:r w:rsidRPr="00C01B46">
        <w:rPr>
          <w:i/>
          <w:iCs/>
          <w:sz w:val="22"/>
          <w:szCs w:val="22"/>
        </w:rPr>
        <w:t xml:space="preserve"> на алтернативни мерки за  леч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ние.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left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2. Право на свободен избор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а. Пациентът има право свободно да избира и сменя своя лекар, болница или здравна институция, независимо дали те са в частния или обществения се</w:t>
      </w:r>
      <w:r w:rsidRPr="00C01B46">
        <w:rPr>
          <w:i/>
          <w:iCs/>
          <w:sz w:val="22"/>
          <w:szCs w:val="22"/>
        </w:rPr>
        <w:t>к</w:t>
      </w:r>
      <w:r w:rsidRPr="00C01B46">
        <w:rPr>
          <w:i/>
          <w:iCs/>
          <w:sz w:val="22"/>
          <w:szCs w:val="22"/>
        </w:rPr>
        <w:t>тор.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Пациентът има право да иска мнението на друг лекар по всяко време.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rPr>
          <w:b/>
          <w:bCs/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ab/>
      </w:r>
      <w:r w:rsidRPr="00C01B46">
        <w:rPr>
          <w:b/>
          <w:bCs/>
          <w:i/>
          <w:iCs/>
          <w:sz w:val="22"/>
          <w:szCs w:val="22"/>
        </w:rPr>
        <w:t>3. Право на самоопределение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426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а. Пациентът има право на самоопределение и на вземане на свободни реш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ния относно себе си. Лекарят е длъжен да информира пациента за последствията от неговите решения.</w:t>
      </w:r>
    </w:p>
    <w:p w:rsidR="00202C96" w:rsidRPr="00C01B46" w:rsidRDefault="00202C96" w:rsidP="00202C96">
      <w:pPr>
        <w:tabs>
          <w:tab w:val="left" w:pos="283"/>
          <w:tab w:val="left" w:pos="7200"/>
        </w:tabs>
        <w:spacing w:line="240" w:lineRule="auto"/>
        <w:ind w:firstLine="426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Компетентният възрастен пациент има право да даде или да откаже съ</w:t>
      </w:r>
      <w:r w:rsidRPr="00C01B46">
        <w:rPr>
          <w:i/>
          <w:iCs/>
          <w:sz w:val="22"/>
          <w:szCs w:val="22"/>
        </w:rPr>
        <w:t>г</w:t>
      </w:r>
      <w:r w:rsidRPr="00C01B46">
        <w:rPr>
          <w:i/>
          <w:iCs/>
          <w:sz w:val="22"/>
          <w:szCs w:val="22"/>
        </w:rPr>
        <w:t>ласие за която и да е диагностична процедура или терапия. Пациентът има право на необходимата информация, за да вземе решения. Пациентът трябва да разбере ясно каква е целта на диагностичния тест или лечението, какв</w:t>
      </w:r>
      <w:r>
        <w:rPr>
          <w:i/>
          <w:iCs/>
          <w:sz w:val="22"/>
          <w:szCs w:val="22"/>
        </w:rPr>
        <w:t>и</w:t>
      </w:r>
      <w:r w:rsidRPr="00C01B46">
        <w:rPr>
          <w:i/>
          <w:iCs/>
          <w:sz w:val="22"/>
          <w:szCs w:val="22"/>
        </w:rPr>
        <w:t xml:space="preserve"> резултати могат да се очакват и какви биха били последствията при оттегляне на съгласието.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в. Пациентът има право да откаже участие в научни изследвания или да бъде използван в обучението по медицина.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left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 xml:space="preserve">4. Пациентът в безсъзнание 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lastRenderedPageBreak/>
        <w:t>а. Ако пациентът е в безсъзнание или по друга причина не може да изрази ж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ланието си, информирано съгласие трябва да бъде получено, когато това е въ</w:t>
      </w:r>
      <w:r w:rsidRPr="00C01B46">
        <w:rPr>
          <w:i/>
          <w:iCs/>
          <w:sz w:val="22"/>
          <w:szCs w:val="22"/>
        </w:rPr>
        <w:t>з</w:t>
      </w:r>
      <w:r w:rsidRPr="00C01B46">
        <w:rPr>
          <w:i/>
          <w:iCs/>
          <w:sz w:val="22"/>
          <w:szCs w:val="22"/>
        </w:rPr>
        <w:t>можно, от упълномощения законен представител на лицето.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Ако липсва законно упълномощен представител, а медицинската интерве</w:t>
      </w:r>
      <w:r w:rsidRPr="00C01B46">
        <w:rPr>
          <w:i/>
          <w:iCs/>
          <w:sz w:val="22"/>
          <w:szCs w:val="22"/>
        </w:rPr>
        <w:t>н</w:t>
      </w:r>
      <w:r w:rsidRPr="00C01B46">
        <w:rPr>
          <w:i/>
          <w:iCs/>
          <w:sz w:val="22"/>
          <w:szCs w:val="22"/>
        </w:rPr>
        <w:t>ция е крайно необходима, съгласието на пациента може да се предположи, осв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н ако не е очевидно и несъмнено на базата на предишни изказвания или убе</w:t>
      </w:r>
      <w:r w:rsidRPr="00C01B46">
        <w:rPr>
          <w:i/>
          <w:iCs/>
          <w:sz w:val="22"/>
          <w:szCs w:val="22"/>
        </w:rPr>
        <w:t>ж</w:t>
      </w:r>
      <w:r w:rsidRPr="00C01B46">
        <w:rPr>
          <w:i/>
          <w:iCs/>
          <w:sz w:val="22"/>
          <w:szCs w:val="22"/>
        </w:rPr>
        <w:t>дение, че пациентът би отказал да даде съгласие за интервенцията в такава сит</w:t>
      </w:r>
      <w:r w:rsidRPr="00C01B46">
        <w:rPr>
          <w:i/>
          <w:iCs/>
          <w:sz w:val="22"/>
          <w:szCs w:val="22"/>
        </w:rPr>
        <w:t>у</w:t>
      </w:r>
      <w:r w:rsidRPr="00C01B46">
        <w:rPr>
          <w:i/>
          <w:iCs/>
          <w:sz w:val="22"/>
          <w:szCs w:val="22"/>
        </w:rPr>
        <w:t>ация.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в. Лекарят обаче винаги трябва да се опита да спаси живота на пациент в безсъзнание, дължащо се на суициден опит.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firstLine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5. Некомпетентният според закона пациент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а. Ако пациентът е непълнолетен или некомпетентен по друга причина, съгл</w:t>
      </w:r>
      <w:r w:rsidRPr="00C01B46">
        <w:rPr>
          <w:i/>
          <w:iCs/>
          <w:sz w:val="22"/>
          <w:szCs w:val="22"/>
        </w:rPr>
        <w:t>а</w:t>
      </w:r>
      <w:r w:rsidRPr="00C01B46">
        <w:rPr>
          <w:i/>
          <w:iCs/>
          <w:sz w:val="22"/>
          <w:szCs w:val="22"/>
        </w:rPr>
        <w:t>сието се взема от законово упълномощен представител в случаите, когато т</w:t>
      </w:r>
      <w:r w:rsidRPr="00C01B46">
        <w:rPr>
          <w:i/>
          <w:iCs/>
          <w:sz w:val="22"/>
          <w:szCs w:val="22"/>
        </w:rPr>
        <w:t>о</w:t>
      </w:r>
      <w:r w:rsidRPr="00C01B46">
        <w:rPr>
          <w:i/>
          <w:iCs/>
          <w:sz w:val="22"/>
          <w:szCs w:val="22"/>
        </w:rPr>
        <w:t>ва се изисква от закона. Независимо от това, пациентът трябва да бъде въвл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чен във вземането на решения в най-пълна степен, която състоянието му позвол</w:t>
      </w:r>
      <w:r w:rsidRPr="00C01B46">
        <w:rPr>
          <w:i/>
          <w:iCs/>
          <w:sz w:val="22"/>
          <w:szCs w:val="22"/>
        </w:rPr>
        <w:t>я</w:t>
      </w:r>
      <w:r w:rsidRPr="00C01B46">
        <w:rPr>
          <w:i/>
          <w:iCs/>
          <w:sz w:val="22"/>
          <w:szCs w:val="22"/>
        </w:rPr>
        <w:t>ва.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Ако некомпетентният според закона пациент може да взема разумни реш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ния, те трябва да бъдат зачитани и той/тя има право да забрани разкриването на информация на неговия/нейния законно упълномощен представител.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в. Ако законният представител на некомпетентния пациент или упълномощено от пациента лице, забранят лечение, което според мнението на лекаря е в най-добър интерес на пациента, лекарят трябва да оспори това решение пред съо</w:t>
      </w:r>
      <w:r w:rsidRPr="00C01B46">
        <w:rPr>
          <w:i/>
          <w:iCs/>
          <w:sz w:val="22"/>
          <w:szCs w:val="22"/>
        </w:rPr>
        <w:t>т</w:t>
      </w:r>
      <w:r w:rsidRPr="00C01B46">
        <w:rPr>
          <w:i/>
          <w:iCs/>
          <w:sz w:val="22"/>
          <w:szCs w:val="22"/>
        </w:rPr>
        <w:t>ветната правна или друга институция. В случай на спешност, лекарят трябва да действа в най-добрия интерес на пациента.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left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6. Процедури, извършвани против желанието на пациента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Диагностични процедури и лечение против желанието на пациента могат да се извършват само в изключителни случаи, ако специално са разрешени от закона и са съобразени с принципите на медицинската етика.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firstLine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7. Право на информация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а. Пациентът има правото да получава информация за себе си, която се с</w:t>
      </w:r>
      <w:r w:rsidRPr="00C01B46">
        <w:rPr>
          <w:i/>
          <w:iCs/>
          <w:sz w:val="22"/>
          <w:szCs w:val="22"/>
        </w:rPr>
        <w:t>ъ</w:t>
      </w:r>
      <w:r w:rsidRPr="00C01B46">
        <w:rPr>
          <w:i/>
          <w:iCs/>
          <w:sz w:val="22"/>
          <w:szCs w:val="22"/>
        </w:rPr>
        <w:t>държа в неговите медицински документи и да бъде пълно информиран за своето здравно състояние, включително за медицинските факти относно негов</w:t>
      </w:r>
      <w:r w:rsidRPr="00C01B46">
        <w:rPr>
          <w:i/>
          <w:iCs/>
          <w:sz w:val="22"/>
          <w:szCs w:val="22"/>
        </w:rPr>
        <w:t>о</w:t>
      </w:r>
      <w:r w:rsidRPr="00C01B46">
        <w:rPr>
          <w:i/>
          <w:iCs/>
          <w:sz w:val="22"/>
          <w:szCs w:val="22"/>
        </w:rPr>
        <w:t>то/нейното състояние. Поверителната информация за трета страна (лице), ко</w:t>
      </w:r>
      <w:r w:rsidRPr="00C01B46">
        <w:rPr>
          <w:i/>
          <w:iCs/>
          <w:sz w:val="22"/>
          <w:szCs w:val="22"/>
        </w:rPr>
        <w:t>я</w:t>
      </w:r>
      <w:r w:rsidRPr="00C01B46">
        <w:rPr>
          <w:i/>
          <w:iCs/>
          <w:sz w:val="22"/>
          <w:szCs w:val="22"/>
        </w:rPr>
        <w:t>то се съдържа в медицинските документи на пациента, обаче, не трябва да му бъде предоставяна без съгласието на тази трета страна.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По изключение, на пациента може да бъде отказана информация, когато има достатъчно основание да се счита, че тя ще представлява сериозен риск за живота или здравето му.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 xml:space="preserve">в. Информацията се предоставя по начин, съответстващ на </w:t>
      </w:r>
      <w:proofErr w:type="spellStart"/>
      <w:r w:rsidRPr="00C01B46">
        <w:rPr>
          <w:i/>
          <w:iCs/>
          <w:sz w:val="22"/>
          <w:szCs w:val="22"/>
        </w:rPr>
        <w:t>културалните</w:t>
      </w:r>
      <w:proofErr w:type="spellEnd"/>
      <w:r w:rsidRPr="00C01B46">
        <w:rPr>
          <w:i/>
          <w:iCs/>
          <w:sz w:val="22"/>
          <w:szCs w:val="22"/>
        </w:rPr>
        <w:t xml:space="preserve"> особености на пациента и по възможно най-разбираем за пациента начин.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г. Пациентът има право, при негово изрично настояване, да не бъде информ</w:t>
      </w:r>
      <w:r w:rsidRPr="00C01B46">
        <w:rPr>
          <w:i/>
          <w:iCs/>
          <w:sz w:val="22"/>
          <w:szCs w:val="22"/>
        </w:rPr>
        <w:t>и</w:t>
      </w:r>
      <w:r w:rsidRPr="00C01B46">
        <w:rPr>
          <w:i/>
          <w:iCs/>
          <w:sz w:val="22"/>
          <w:szCs w:val="22"/>
        </w:rPr>
        <w:t>ран, освен когато това е необходимо за защита на живота на друго лице.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д. Пациентът има право да избере кой може да бъде информиран вместо нег</w:t>
      </w:r>
      <w:r w:rsidRPr="00C01B46">
        <w:rPr>
          <w:i/>
          <w:iCs/>
          <w:sz w:val="22"/>
          <w:szCs w:val="22"/>
        </w:rPr>
        <w:t>о</w:t>
      </w:r>
      <w:r w:rsidRPr="00C01B46">
        <w:rPr>
          <w:i/>
          <w:iCs/>
          <w:sz w:val="22"/>
          <w:szCs w:val="22"/>
        </w:rPr>
        <w:t>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left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 xml:space="preserve">8. Право на </w:t>
      </w:r>
      <w:proofErr w:type="spellStart"/>
      <w:r w:rsidRPr="00C01B46">
        <w:rPr>
          <w:b/>
          <w:bCs/>
          <w:i/>
          <w:iCs/>
          <w:sz w:val="22"/>
          <w:szCs w:val="22"/>
        </w:rPr>
        <w:t>конфиденциалност</w:t>
      </w:r>
      <w:proofErr w:type="spellEnd"/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а. Всяка идентификационна информация за здравния статус на пациента, за  медицинското му състояние, диагнозата, прогнозата, лечението и всякаква друга информация от личен характер трябва да бъде пазена в тайна, дори и след смъртта на пациента. Като изключение наследниците могат да получат право на достъп до информация, която би ги информирала за здравните рискове за тях.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Конфиденциална информация може да бъде разкрита само</w:t>
      </w:r>
      <w:r>
        <w:rPr>
          <w:i/>
          <w:iCs/>
          <w:sz w:val="22"/>
          <w:szCs w:val="22"/>
        </w:rPr>
        <w:t>,</w:t>
      </w:r>
      <w:r w:rsidRPr="00C01B46">
        <w:rPr>
          <w:i/>
          <w:iCs/>
          <w:sz w:val="22"/>
          <w:szCs w:val="22"/>
        </w:rPr>
        <w:t xml:space="preserve"> ако пациентът е дал изрично съгласие или това е изрично предвидено в закона. Информация може да бъде разкрита пред други здравни институции само в случаите, когато те трябва да бъдат задължително уведомявани за това или когато пациентът е изразил изрично съгласие.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425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 xml:space="preserve">в. Всички идентификационни данни за пациента трябва да бъдат защитени. Защитата на данните трябва да съответства на начина на тяхното съхранение. Човешките </w:t>
      </w:r>
      <w:r w:rsidRPr="00C01B46">
        <w:rPr>
          <w:i/>
          <w:iCs/>
          <w:sz w:val="22"/>
          <w:szCs w:val="22"/>
        </w:rPr>
        <w:lastRenderedPageBreak/>
        <w:t>субстанции, от които могат да се извлекат идентификационни данни, трябва да бъдат защитавани по същия начин.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firstLine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9. Право на здравно обучение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Всеки човек има право на здравно обучение, което би му помогнало при взем</w:t>
      </w:r>
      <w:r w:rsidRPr="00C01B46">
        <w:rPr>
          <w:i/>
          <w:iCs/>
          <w:sz w:val="22"/>
          <w:szCs w:val="22"/>
        </w:rPr>
        <w:t>а</w:t>
      </w:r>
      <w:r w:rsidRPr="00C01B46">
        <w:rPr>
          <w:i/>
          <w:iCs/>
          <w:sz w:val="22"/>
          <w:szCs w:val="22"/>
        </w:rPr>
        <w:t>нето на решения за личното здраве и за достъпните здравни услуги. Обучението трябва да включва информация за здравословните начини на живот, за методите на профилактика и за ранното откриване на заболяванията. Трябва да се подче</w:t>
      </w:r>
      <w:r w:rsidRPr="00C01B46">
        <w:rPr>
          <w:i/>
          <w:iCs/>
          <w:sz w:val="22"/>
          <w:szCs w:val="22"/>
        </w:rPr>
        <w:t>р</w:t>
      </w:r>
      <w:r w:rsidRPr="00C01B46">
        <w:rPr>
          <w:i/>
          <w:iCs/>
          <w:sz w:val="22"/>
          <w:szCs w:val="22"/>
        </w:rPr>
        <w:t>тава личната отговорност на всеки за неговото собствено здраве. Лекарите имат задължението да участват активно в здравното обучение.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left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10. Право на лично достойнство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а. Достойнството на пациента и правото му на индивидуалност трябва да б</w:t>
      </w:r>
      <w:r w:rsidRPr="00C01B46">
        <w:rPr>
          <w:i/>
          <w:iCs/>
          <w:sz w:val="22"/>
          <w:szCs w:val="22"/>
        </w:rPr>
        <w:t>ъ</w:t>
      </w:r>
      <w:r w:rsidRPr="00C01B46">
        <w:rPr>
          <w:i/>
          <w:iCs/>
          <w:sz w:val="22"/>
          <w:szCs w:val="22"/>
        </w:rPr>
        <w:t>дат уважавани по всяко време на медицинските грижи и по време на обучение, както и неговите култура и ценности.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б. Пациентът има право на облекчение от страданието съгласно съвременн</w:t>
      </w:r>
      <w:r w:rsidRPr="00C01B46">
        <w:rPr>
          <w:i/>
          <w:iCs/>
          <w:sz w:val="22"/>
          <w:szCs w:val="22"/>
        </w:rPr>
        <w:t>о</w:t>
      </w:r>
      <w:r w:rsidRPr="00C01B46">
        <w:rPr>
          <w:i/>
          <w:iCs/>
          <w:sz w:val="22"/>
          <w:szCs w:val="22"/>
        </w:rPr>
        <w:t>то ниво на знания.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в. Пациентът има право на хуманни терминални грижи, които да бъдат пр</w:t>
      </w:r>
      <w:r w:rsidRPr="00C01B46">
        <w:rPr>
          <w:i/>
          <w:iCs/>
          <w:sz w:val="22"/>
          <w:szCs w:val="22"/>
        </w:rPr>
        <w:t>е</w:t>
      </w:r>
      <w:r w:rsidRPr="00C01B46">
        <w:rPr>
          <w:i/>
          <w:iCs/>
          <w:sz w:val="22"/>
          <w:szCs w:val="22"/>
        </w:rPr>
        <w:t>доставени с цялата възможна подкрепа, за да бъде смъртта колкото е възможно по-достойна и лека.</w:t>
      </w:r>
    </w:p>
    <w:p w:rsidR="00202C96" w:rsidRPr="00C01B46" w:rsidRDefault="00202C96" w:rsidP="00202C96">
      <w:pPr>
        <w:tabs>
          <w:tab w:val="left" w:pos="283"/>
        </w:tabs>
        <w:spacing w:before="120" w:line="240" w:lineRule="auto"/>
        <w:ind w:firstLine="284"/>
        <w:rPr>
          <w:b/>
          <w:bCs/>
          <w:i/>
          <w:iCs/>
          <w:sz w:val="22"/>
          <w:szCs w:val="22"/>
        </w:rPr>
      </w:pPr>
      <w:r w:rsidRPr="00C01B46">
        <w:rPr>
          <w:b/>
          <w:bCs/>
          <w:i/>
          <w:iCs/>
          <w:sz w:val="22"/>
          <w:szCs w:val="22"/>
        </w:rPr>
        <w:t>11. Право на религиозна помощ</w:t>
      </w:r>
    </w:p>
    <w:p w:rsidR="00202C96" w:rsidRPr="00C01B46" w:rsidRDefault="00202C96" w:rsidP="00202C96">
      <w:pPr>
        <w:tabs>
          <w:tab w:val="left" w:pos="283"/>
        </w:tabs>
        <w:spacing w:line="240" w:lineRule="auto"/>
        <w:ind w:firstLine="284"/>
        <w:rPr>
          <w:i/>
          <w:iCs/>
          <w:sz w:val="22"/>
          <w:szCs w:val="22"/>
        </w:rPr>
      </w:pPr>
      <w:r w:rsidRPr="00C01B46">
        <w:rPr>
          <w:i/>
          <w:iCs/>
          <w:sz w:val="22"/>
          <w:szCs w:val="22"/>
        </w:rPr>
        <w:t>а. Пациентът има право да получи или да откаже духовна и морална помощ, включително помощта на свещеник от неговата избрана религия.</w:t>
      </w:r>
    </w:p>
    <w:p w:rsidR="007E79C6" w:rsidRDefault="007E79C6">
      <w:bookmarkStart w:id="0" w:name="_GoBack"/>
      <w:bookmarkEnd w:id="0"/>
    </w:p>
    <w:sectPr w:rsidR="007E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96"/>
    <w:rsid w:val="00202C96"/>
    <w:rsid w:val="007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96"/>
    <w:pPr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96"/>
    <w:pPr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DeanFOZMU</dc:creator>
  <cp:lastModifiedBy>DeanFOZMU</cp:lastModifiedBy>
  <cp:revision>2</cp:revision>
  <dcterms:created xsi:type="dcterms:W3CDTF">2016-03-17T08:14:00Z</dcterms:created>
  <dcterms:modified xsi:type="dcterms:W3CDTF">2016-03-17T08:14:00Z</dcterms:modified>
</cp:coreProperties>
</file>