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25" w:rsidRPr="00BF7AF1" w:rsidRDefault="00D54225" w:rsidP="00D54225">
      <w:pPr>
        <w:spacing w:line="360" w:lineRule="auto"/>
        <w:jc w:val="center"/>
        <w:rPr>
          <w:b/>
          <w:szCs w:val="24"/>
        </w:rPr>
      </w:pPr>
      <w:r w:rsidRPr="00BF7AF1">
        <w:rPr>
          <w:b/>
          <w:caps/>
          <w:szCs w:val="24"/>
        </w:rPr>
        <w:t>Медицински университет</w:t>
      </w:r>
      <w:r w:rsidRPr="00BF7AF1">
        <w:rPr>
          <w:b/>
          <w:szCs w:val="24"/>
        </w:rPr>
        <w:t xml:space="preserve">  -  ПЛЕВЕН</w:t>
      </w:r>
    </w:p>
    <w:p w:rsidR="00D54225" w:rsidRPr="00BF7AF1" w:rsidRDefault="00D54225" w:rsidP="00D54225">
      <w:pPr>
        <w:pStyle w:val="BodyText"/>
        <w:jc w:val="center"/>
        <w:rPr>
          <w:szCs w:val="24"/>
        </w:rPr>
      </w:pPr>
      <w:r w:rsidRPr="00BF7AF1">
        <w:rPr>
          <w:szCs w:val="24"/>
        </w:rPr>
        <w:t>ФАКУЛТЕТ „ОБЩЕСТВЕНО ЗДРАВЕ”</w:t>
      </w:r>
    </w:p>
    <w:p w:rsidR="00D54225" w:rsidRPr="00BF7AF1" w:rsidRDefault="00D54225" w:rsidP="00D54225">
      <w:pPr>
        <w:pStyle w:val="BodyText"/>
        <w:rPr>
          <w:szCs w:val="24"/>
        </w:rPr>
      </w:pPr>
    </w:p>
    <w:p w:rsidR="00D54225" w:rsidRPr="00C80BA5" w:rsidRDefault="00D54225" w:rsidP="00D54225">
      <w:pPr>
        <w:ind w:right="-720"/>
        <w:rPr>
          <w:szCs w:val="24"/>
          <w:lang w:val="ru-RU"/>
        </w:rPr>
      </w:pPr>
    </w:p>
    <w:p w:rsidR="00D54225" w:rsidRPr="00C80BA5" w:rsidRDefault="00D54225" w:rsidP="00D54225">
      <w:pPr>
        <w:ind w:right="-720"/>
        <w:rPr>
          <w:szCs w:val="24"/>
          <w:lang w:val="ru-RU"/>
        </w:rPr>
      </w:pPr>
    </w:p>
    <w:p w:rsidR="00D54225" w:rsidRPr="00BF7AF1" w:rsidRDefault="00D54225" w:rsidP="00D54225">
      <w:pPr>
        <w:ind w:right="-720"/>
        <w:rPr>
          <w:szCs w:val="24"/>
        </w:rPr>
      </w:pPr>
      <w:r w:rsidRPr="00BF7AF1">
        <w:rPr>
          <w:szCs w:val="24"/>
        </w:rPr>
        <w:t>ОДОБРЯВАМ:</w:t>
      </w:r>
      <w:r w:rsidRPr="00BF7AF1">
        <w:rPr>
          <w:szCs w:val="24"/>
        </w:rPr>
        <w:tab/>
        <w:t xml:space="preserve">       </w:t>
      </w:r>
      <w:r w:rsidRPr="00BF7AF1">
        <w:rPr>
          <w:szCs w:val="24"/>
        </w:rPr>
        <w:tab/>
      </w:r>
      <w:r w:rsidRPr="00BF7AF1">
        <w:rPr>
          <w:szCs w:val="24"/>
        </w:rPr>
        <w:tab/>
      </w:r>
      <w:r w:rsidRPr="00BF7AF1">
        <w:rPr>
          <w:szCs w:val="24"/>
        </w:rPr>
        <w:tab/>
      </w:r>
      <w:r w:rsidRPr="00BF7AF1">
        <w:rPr>
          <w:szCs w:val="24"/>
        </w:rPr>
        <w:tab/>
      </w:r>
      <w:r w:rsidRPr="00BF7AF1">
        <w:rPr>
          <w:szCs w:val="24"/>
        </w:rPr>
        <w:tab/>
      </w:r>
      <w:r w:rsidRPr="00BF7AF1">
        <w:rPr>
          <w:szCs w:val="24"/>
        </w:rPr>
        <w:tab/>
        <w:t xml:space="preserve">ВЛИЗА В СИЛА </w:t>
      </w:r>
    </w:p>
    <w:p w:rsidR="00D54225" w:rsidRPr="00BF7AF1" w:rsidRDefault="00D54225" w:rsidP="00D54225">
      <w:pPr>
        <w:ind w:right="-720"/>
        <w:rPr>
          <w:szCs w:val="24"/>
        </w:rPr>
      </w:pPr>
      <w:r w:rsidRPr="00BF7AF1">
        <w:rPr>
          <w:szCs w:val="24"/>
        </w:rPr>
        <w:t>Декан на ФОЗ</w:t>
      </w:r>
      <w:r w:rsidRPr="00BF7AF1">
        <w:rPr>
          <w:szCs w:val="24"/>
        </w:rPr>
        <w:tab/>
      </w:r>
      <w:r w:rsidRPr="00BF7AF1">
        <w:rPr>
          <w:szCs w:val="24"/>
        </w:rPr>
        <w:tab/>
      </w:r>
      <w:r w:rsidRPr="00BF7AF1">
        <w:rPr>
          <w:szCs w:val="24"/>
        </w:rPr>
        <w:tab/>
      </w:r>
      <w:r w:rsidRPr="00BF7AF1">
        <w:rPr>
          <w:szCs w:val="24"/>
        </w:rPr>
        <w:tab/>
      </w:r>
      <w:r w:rsidRPr="00BF7AF1">
        <w:rPr>
          <w:szCs w:val="24"/>
        </w:rPr>
        <w:tab/>
      </w:r>
      <w:r w:rsidRPr="00BF7AF1">
        <w:rPr>
          <w:szCs w:val="24"/>
        </w:rPr>
        <w:tab/>
      </w:r>
      <w:r w:rsidRPr="00BF7AF1">
        <w:rPr>
          <w:szCs w:val="24"/>
        </w:rPr>
        <w:tab/>
        <w:t>ОТ УЧЕБНАТА 2017/2018 Г.</w:t>
      </w:r>
    </w:p>
    <w:p w:rsidR="00D54225" w:rsidRPr="00BF7AF1" w:rsidRDefault="00D54225" w:rsidP="00D54225">
      <w:pPr>
        <w:ind w:right="-900" w:firstLine="720"/>
        <w:rPr>
          <w:szCs w:val="24"/>
        </w:rPr>
      </w:pPr>
      <w:r w:rsidRPr="00BF7AF1">
        <w:rPr>
          <w:szCs w:val="24"/>
        </w:rPr>
        <w:t xml:space="preserve">(Проф. д-р С. </w:t>
      </w:r>
      <w:proofErr w:type="spellStart"/>
      <w:r w:rsidRPr="00BF7AF1">
        <w:rPr>
          <w:szCs w:val="24"/>
        </w:rPr>
        <w:t>Янкуловска</w:t>
      </w:r>
      <w:proofErr w:type="spellEnd"/>
      <w:r w:rsidRPr="00BF7AF1">
        <w:rPr>
          <w:szCs w:val="24"/>
        </w:rPr>
        <w:t>, д.м.н.)</w:t>
      </w:r>
      <w:r w:rsidRPr="00BF7AF1">
        <w:rPr>
          <w:szCs w:val="24"/>
        </w:rPr>
        <w:tab/>
      </w:r>
      <w:r w:rsidRPr="00BF7AF1">
        <w:rPr>
          <w:szCs w:val="24"/>
        </w:rPr>
        <w:tab/>
      </w:r>
    </w:p>
    <w:p w:rsidR="00D54225" w:rsidRPr="00BF7AF1" w:rsidRDefault="00D54225" w:rsidP="00D54225">
      <w:pPr>
        <w:ind w:right="-720"/>
        <w:jc w:val="both"/>
        <w:rPr>
          <w:szCs w:val="24"/>
        </w:rPr>
      </w:pPr>
      <w:r w:rsidRPr="00BF7AF1">
        <w:rPr>
          <w:szCs w:val="24"/>
        </w:rPr>
        <w:t xml:space="preserve">                       </w:t>
      </w:r>
      <w:r w:rsidRPr="00BF7AF1">
        <w:rPr>
          <w:szCs w:val="24"/>
        </w:rPr>
        <w:tab/>
      </w:r>
    </w:p>
    <w:p w:rsidR="00D54225" w:rsidRPr="00BF7AF1" w:rsidRDefault="00D54225" w:rsidP="00D54225">
      <w:pPr>
        <w:jc w:val="both"/>
        <w:rPr>
          <w:szCs w:val="24"/>
        </w:rPr>
      </w:pPr>
      <w:r w:rsidRPr="00BF7AF1">
        <w:rPr>
          <w:szCs w:val="24"/>
        </w:rPr>
        <w:tab/>
      </w:r>
      <w:r w:rsidRPr="00BF7AF1">
        <w:rPr>
          <w:szCs w:val="24"/>
        </w:rPr>
        <w:tab/>
      </w:r>
      <w:r w:rsidRPr="00BF7AF1">
        <w:rPr>
          <w:szCs w:val="24"/>
        </w:rPr>
        <w:tab/>
      </w:r>
      <w:r w:rsidRPr="00BF7AF1">
        <w:rPr>
          <w:szCs w:val="24"/>
        </w:rPr>
        <w:tab/>
      </w:r>
      <w:r w:rsidRPr="00BF7AF1">
        <w:rPr>
          <w:szCs w:val="24"/>
        </w:rPr>
        <w:tab/>
        <w:t xml:space="preserve">              </w:t>
      </w:r>
    </w:p>
    <w:p w:rsidR="00D54225" w:rsidRPr="00BF7AF1" w:rsidRDefault="00D54225" w:rsidP="00D54225">
      <w:pPr>
        <w:jc w:val="both"/>
        <w:rPr>
          <w:szCs w:val="24"/>
        </w:rPr>
      </w:pPr>
      <w:r w:rsidRPr="00BF7AF1">
        <w:rPr>
          <w:szCs w:val="24"/>
        </w:rPr>
        <w:tab/>
      </w:r>
    </w:p>
    <w:p w:rsidR="00D54225" w:rsidRPr="00BF7AF1" w:rsidRDefault="00D54225" w:rsidP="00D54225">
      <w:pPr>
        <w:spacing w:line="360" w:lineRule="auto"/>
        <w:jc w:val="center"/>
        <w:rPr>
          <w:b/>
          <w:szCs w:val="24"/>
        </w:rPr>
      </w:pPr>
    </w:p>
    <w:p w:rsidR="00D54225" w:rsidRPr="00BF7AF1" w:rsidRDefault="00D54225" w:rsidP="00D54225">
      <w:pPr>
        <w:spacing w:line="360" w:lineRule="auto"/>
        <w:jc w:val="center"/>
        <w:rPr>
          <w:b/>
          <w:szCs w:val="24"/>
        </w:rPr>
      </w:pPr>
      <w:r w:rsidRPr="00BF7AF1">
        <w:rPr>
          <w:b/>
          <w:szCs w:val="24"/>
        </w:rPr>
        <w:t>УЧЕБНА ПРОГРАМА</w:t>
      </w:r>
    </w:p>
    <w:p w:rsidR="00D54225" w:rsidRPr="00BF7AF1" w:rsidRDefault="00D54225" w:rsidP="00D54225">
      <w:pPr>
        <w:spacing w:line="360" w:lineRule="auto"/>
        <w:jc w:val="center"/>
        <w:rPr>
          <w:b/>
          <w:caps/>
          <w:szCs w:val="24"/>
        </w:rPr>
      </w:pPr>
    </w:p>
    <w:p w:rsidR="00D54225" w:rsidRPr="00BF7AF1" w:rsidRDefault="00D54225" w:rsidP="00D54225">
      <w:pPr>
        <w:spacing w:line="360" w:lineRule="auto"/>
        <w:jc w:val="center"/>
        <w:rPr>
          <w:b/>
          <w:caps/>
          <w:szCs w:val="24"/>
        </w:rPr>
      </w:pPr>
      <w:r w:rsidRPr="00BF7AF1">
        <w:rPr>
          <w:b/>
          <w:caps/>
          <w:szCs w:val="24"/>
        </w:rPr>
        <w:t>по</w:t>
      </w:r>
    </w:p>
    <w:p w:rsidR="00D54225" w:rsidRPr="00BF7AF1" w:rsidRDefault="00D54225" w:rsidP="00D54225">
      <w:pPr>
        <w:spacing w:line="360" w:lineRule="auto"/>
        <w:jc w:val="center"/>
        <w:rPr>
          <w:b/>
          <w:szCs w:val="24"/>
        </w:rPr>
      </w:pPr>
    </w:p>
    <w:p w:rsidR="00D54225" w:rsidRPr="00BF7AF1" w:rsidRDefault="00D54225" w:rsidP="00D54225">
      <w:pPr>
        <w:spacing w:line="360" w:lineRule="auto"/>
        <w:jc w:val="center"/>
        <w:rPr>
          <w:b/>
          <w:szCs w:val="24"/>
        </w:rPr>
      </w:pPr>
      <w:r w:rsidRPr="00BF7AF1">
        <w:rPr>
          <w:b/>
          <w:szCs w:val="24"/>
        </w:rPr>
        <w:t>„</w:t>
      </w:r>
      <w:r>
        <w:rPr>
          <w:b/>
          <w:szCs w:val="24"/>
        </w:rPr>
        <w:t>АДАПТИРАНА ФИЗИЧЕСКА АКТИВНОСТ</w:t>
      </w:r>
      <w:r w:rsidRPr="00BF7AF1">
        <w:rPr>
          <w:b/>
          <w:szCs w:val="24"/>
        </w:rPr>
        <w:t>”</w:t>
      </w:r>
    </w:p>
    <w:p w:rsidR="00D54225" w:rsidRPr="00BF7AF1" w:rsidRDefault="00D54225" w:rsidP="00D54225">
      <w:pPr>
        <w:spacing w:line="276" w:lineRule="auto"/>
        <w:jc w:val="center"/>
        <w:rPr>
          <w:b/>
          <w:szCs w:val="24"/>
        </w:rPr>
      </w:pPr>
    </w:p>
    <w:p w:rsidR="00D54225" w:rsidRPr="00BF7AF1" w:rsidRDefault="00D54225" w:rsidP="00D54225">
      <w:pPr>
        <w:pStyle w:val="Heading1"/>
        <w:spacing w:line="276" w:lineRule="auto"/>
        <w:rPr>
          <w:b w:val="0"/>
          <w:caps/>
          <w:sz w:val="24"/>
          <w:szCs w:val="24"/>
        </w:rPr>
      </w:pPr>
      <w:r w:rsidRPr="00BF7AF1">
        <w:rPr>
          <w:b w:val="0"/>
          <w:caps/>
          <w:sz w:val="24"/>
          <w:szCs w:val="24"/>
        </w:rPr>
        <w:t>за ОБРАЗОВАТЕЛНО-КВАЛИФИКАЦИОННА СТЕПЕН</w:t>
      </w:r>
    </w:p>
    <w:p w:rsidR="00D54225" w:rsidRPr="00BF7AF1" w:rsidRDefault="00D54225" w:rsidP="00D54225">
      <w:pPr>
        <w:pStyle w:val="Heading1"/>
        <w:spacing w:line="276" w:lineRule="auto"/>
        <w:rPr>
          <w:caps/>
          <w:sz w:val="24"/>
          <w:szCs w:val="24"/>
        </w:rPr>
      </w:pPr>
      <w:r w:rsidRPr="00BF7AF1">
        <w:rPr>
          <w:caps/>
          <w:sz w:val="24"/>
          <w:szCs w:val="24"/>
        </w:rPr>
        <w:t xml:space="preserve"> „БАКАЛАВЪР”</w:t>
      </w:r>
    </w:p>
    <w:p w:rsidR="00D54225" w:rsidRPr="00BF7AF1" w:rsidRDefault="00D54225" w:rsidP="00D54225">
      <w:pPr>
        <w:spacing w:line="360" w:lineRule="auto"/>
        <w:jc w:val="center"/>
        <w:rPr>
          <w:b/>
          <w:caps/>
          <w:szCs w:val="24"/>
        </w:rPr>
      </w:pPr>
    </w:p>
    <w:p w:rsidR="00D54225" w:rsidRPr="00BF7AF1" w:rsidRDefault="00D54225" w:rsidP="00D54225">
      <w:pPr>
        <w:spacing w:line="360" w:lineRule="auto"/>
        <w:rPr>
          <w:b/>
          <w:caps/>
          <w:szCs w:val="24"/>
        </w:rPr>
      </w:pPr>
    </w:p>
    <w:p w:rsidR="00D54225" w:rsidRPr="00BF7AF1" w:rsidRDefault="00D54225" w:rsidP="00D54225">
      <w:pPr>
        <w:spacing w:line="360" w:lineRule="auto"/>
        <w:jc w:val="center"/>
        <w:rPr>
          <w:b/>
          <w:caps/>
          <w:szCs w:val="24"/>
        </w:rPr>
      </w:pPr>
    </w:p>
    <w:p w:rsidR="00D54225" w:rsidRPr="00BF7AF1" w:rsidRDefault="00D54225" w:rsidP="00D54225">
      <w:pPr>
        <w:spacing w:line="360" w:lineRule="auto"/>
        <w:jc w:val="center"/>
        <w:rPr>
          <w:b/>
          <w:caps/>
          <w:szCs w:val="24"/>
        </w:rPr>
      </w:pPr>
    </w:p>
    <w:p w:rsidR="00D54225" w:rsidRPr="00BF7AF1" w:rsidRDefault="00D54225" w:rsidP="00D54225">
      <w:pPr>
        <w:spacing w:line="276" w:lineRule="auto"/>
        <w:jc w:val="center"/>
        <w:rPr>
          <w:caps/>
          <w:szCs w:val="24"/>
        </w:rPr>
      </w:pPr>
      <w:r w:rsidRPr="00BF7AF1">
        <w:rPr>
          <w:caps/>
          <w:szCs w:val="24"/>
        </w:rPr>
        <w:t>СПЕЦИАЛНОСТ:</w:t>
      </w:r>
    </w:p>
    <w:p w:rsidR="00D54225" w:rsidRPr="00BF7AF1" w:rsidRDefault="00D54225" w:rsidP="00D54225">
      <w:pPr>
        <w:spacing w:line="276" w:lineRule="auto"/>
        <w:jc w:val="center"/>
        <w:rPr>
          <w:b/>
          <w:caps/>
          <w:szCs w:val="24"/>
        </w:rPr>
      </w:pPr>
      <w:r w:rsidRPr="00BF7AF1">
        <w:rPr>
          <w:b/>
          <w:caps/>
          <w:szCs w:val="24"/>
        </w:rPr>
        <w:t>„</w:t>
      </w:r>
      <w:r>
        <w:rPr>
          <w:b/>
          <w:caps/>
          <w:szCs w:val="24"/>
        </w:rPr>
        <w:t>МЕДИЦИНСКА РЕХАБИЛИТАЦИЯ И ЕРГОТЕРАПИЯ</w:t>
      </w:r>
      <w:r w:rsidRPr="00BF7AF1">
        <w:rPr>
          <w:b/>
          <w:caps/>
          <w:szCs w:val="24"/>
        </w:rPr>
        <w:t xml:space="preserve">” </w:t>
      </w:r>
    </w:p>
    <w:p w:rsidR="00D54225" w:rsidRPr="00BF7AF1" w:rsidRDefault="00D54225" w:rsidP="00D54225">
      <w:pPr>
        <w:spacing w:line="276" w:lineRule="auto"/>
        <w:ind w:left="1080"/>
        <w:rPr>
          <w:b/>
          <w:caps/>
          <w:szCs w:val="24"/>
        </w:rPr>
      </w:pPr>
    </w:p>
    <w:p w:rsidR="00D54225" w:rsidRPr="00BF7AF1" w:rsidRDefault="00D54225" w:rsidP="00D54225">
      <w:pPr>
        <w:spacing w:line="360" w:lineRule="auto"/>
        <w:jc w:val="center"/>
        <w:rPr>
          <w:b/>
          <w:szCs w:val="24"/>
        </w:rPr>
      </w:pPr>
    </w:p>
    <w:p w:rsidR="00D54225" w:rsidRPr="00BF7AF1" w:rsidRDefault="00D54225" w:rsidP="00D54225">
      <w:pPr>
        <w:spacing w:line="360" w:lineRule="auto"/>
        <w:jc w:val="center"/>
        <w:rPr>
          <w:b/>
          <w:szCs w:val="24"/>
        </w:rPr>
      </w:pPr>
      <w:r w:rsidRPr="00BF7AF1">
        <w:rPr>
          <w:b/>
          <w:szCs w:val="24"/>
        </w:rPr>
        <w:t>РЕДОВНО ОБУЧЕНИЕ</w:t>
      </w:r>
      <w:r w:rsidRPr="00BF7AF1">
        <w:rPr>
          <w:szCs w:val="24"/>
        </w:rPr>
        <w:t xml:space="preserve"> </w:t>
      </w:r>
    </w:p>
    <w:p w:rsidR="00D54225" w:rsidRPr="00BF7AF1" w:rsidRDefault="00D54225" w:rsidP="00D54225">
      <w:pPr>
        <w:jc w:val="both"/>
        <w:rPr>
          <w:szCs w:val="24"/>
        </w:rPr>
      </w:pPr>
    </w:p>
    <w:p w:rsidR="00D54225" w:rsidRPr="00BF7AF1" w:rsidRDefault="00D54225" w:rsidP="00D54225">
      <w:pPr>
        <w:jc w:val="both"/>
        <w:rPr>
          <w:szCs w:val="24"/>
        </w:rPr>
      </w:pPr>
    </w:p>
    <w:p w:rsidR="00D54225" w:rsidRPr="00BF7AF1" w:rsidRDefault="00D54225" w:rsidP="00D54225">
      <w:pPr>
        <w:jc w:val="both"/>
        <w:rPr>
          <w:szCs w:val="24"/>
        </w:rPr>
      </w:pPr>
    </w:p>
    <w:p w:rsidR="00D54225" w:rsidRDefault="00D54225" w:rsidP="00D54225">
      <w:pPr>
        <w:spacing w:line="360" w:lineRule="auto"/>
        <w:jc w:val="center"/>
        <w:rPr>
          <w:b/>
          <w:szCs w:val="24"/>
        </w:rPr>
      </w:pPr>
    </w:p>
    <w:p w:rsidR="00D54225" w:rsidRPr="00BF7AF1" w:rsidRDefault="00D54225" w:rsidP="00D54225">
      <w:pPr>
        <w:spacing w:line="360" w:lineRule="auto"/>
        <w:jc w:val="center"/>
        <w:rPr>
          <w:b/>
          <w:szCs w:val="24"/>
        </w:rPr>
      </w:pPr>
    </w:p>
    <w:p w:rsidR="00D54225" w:rsidRPr="00BF7AF1" w:rsidRDefault="00D54225" w:rsidP="00D54225">
      <w:pPr>
        <w:spacing w:line="360" w:lineRule="auto"/>
        <w:jc w:val="center"/>
        <w:rPr>
          <w:b/>
          <w:szCs w:val="24"/>
        </w:rPr>
      </w:pPr>
    </w:p>
    <w:p w:rsidR="00D54225" w:rsidRPr="00BF7AF1" w:rsidRDefault="00D54225" w:rsidP="00D54225">
      <w:pPr>
        <w:spacing w:line="360" w:lineRule="auto"/>
        <w:jc w:val="center"/>
        <w:rPr>
          <w:b/>
          <w:szCs w:val="24"/>
        </w:rPr>
      </w:pPr>
    </w:p>
    <w:p w:rsidR="00D54225" w:rsidRPr="00BF7AF1" w:rsidRDefault="00D54225" w:rsidP="00D54225">
      <w:pPr>
        <w:spacing w:line="360" w:lineRule="auto"/>
        <w:jc w:val="center"/>
        <w:rPr>
          <w:b/>
          <w:szCs w:val="24"/>
        </w:rPr>
      </w:pPr>
      <w:r w:rsidRPr="00BF7AF1">
        <w:rPr>
          <w:b/>
          <w:szCs w:val="24"/>
        </w:rPr>
        <w:t>ПЛЕВЕН</w:t>
      </w:r>
    </w:p>
    <w:p w:rsidR="00D54225" w:rsidRPr="00D54225" w:rsidRDefault="00D54225" w:rsidP="00D54225">
      <w:pPr>
        <w:spacing w:line="360" w:lineRule="auto"/>
        <w:jc w:val="center"/>
        <w:rPr>
          <w:b/>
          <w:szCs w:val="24"/>
        </w:rPr>
      </w:pPr>
      <w:r w:rsidRPr="00BF7AF1">
        <w:rPr>
          <w:b/>
          <w:szCs w:val="24"/>
        </w:rPr>
        <w:t>2017 г.</w:t>
      </w:r>
    </w:p>
    <w:p w:rsidR="00D54225" w:rsidRPr="0063026D" w:rsidRDefault="00B00C82" w:rsidP="00D54225">
      <w:pPr>
        <w:ind w:left="567"/>
        <w:rPr>
          <w:szCs w:val="24"/>
          <w:lang w:val="ru-RU"/>
        </w:rPr>
      </w:pPr>
      <w:r w:rsidRPr="006A3C71">
        <w:rPr>
          <w:b/>
          <w:szCs w:val="24"/>
          <w:u w:val="single"/>
        </w:rPr>
        <w:lastRenderedPageBreak/>
        <w:t xml:space="preserve">По учебен план на </w:t>
      </w:r>
      <w:r>
        <w:rPr>
          <w:b/>
          <w:szCs w:val="24"/>
          <w:u w:val="single"/>
        </w:rPr>
        <w:t>МУ-Плевен</w:t>
      </w:r>
      <w:r>
        <w:rPr>
          <w:b/>
          <w:szCs w:val="24"/>
        </w:rPr>
        <w:t>-</w:t>
      </w:r>
      <w:r w:rsidR="00D54225" w:rsidRPr="0063026D">
        <w:rPr>
          <w:szCs w:val="24"/>
          <w:u w:val="single"/>
        </w:rPr>
        <w:t>задължителна дисциплина</w:t>
      </w:r>
    </w:p>
    <w:p w:rsidR="00D54225" w:rsidRPr="00BF7AF1" w:rsidRDefault="00D54225" w:rsidP="00B00C82">
      <w:pPr>
        <w:spacing w:before="240" w:line="360" w:lineRule="auto"/>
        <w:ind w:firstLine="567"/>
        <w:jc w:val="both"/>
        <w:rPr>
          <w:szCs w:val="24"/>
        </w:rPr>
      </w:pPr>
      <w:r w:rsidRPr="00BF7AF1">
        <w:rPr>
          <w:b/>
          <w:szCs w:val="24"/>
          <w:u w:val="single"/>
        </w:rPr>
        <w:t>Учебен семестър</w:t>
      </w:r>
      <w:r w:rsidRPr="00BF7AF1">
        <w:rPr>
          <w:szCs w:val="24"/>
          <w:u w:val="single"/>
        </w:rPr>
        <w:t>:</w:t>
      </w:r>
      <w:r w:rsidRPr="00BF7AF1">
        <w:rPr>
          <w:szCs w:val="24"/>
        </w:rPr>
        <w:t xml:space="preserve"> </w:t>
      </w:r>
      <w:r>
        <w:rPr>
          <w:szCs w:val="24"/>
        </w:rPr>
        <w:t>Шести</w:t>
      </w:r>
    </w:p>
    <w:p w:rsidR="00D54225" w:rsidRDefault="00D54225" w:rsidP="00D54225">
      <w:pPr>
        <w:tabs>
          <w:tab w:val="left" w:pos="360"/>
        </w:tabs>
        <w:spacing w:line="360" w:lineRule="auto"/>
        <w:ind w:firstLine="567"/>
        <w:jc w:val="both"/>
        <w:rPr>
          <w:szCs w:val="24"/>
        </w:rPr>
      </w:pPr>
      <w:r w:rsidRPr="00BF7AF1">
        <w:rPr>
          <w:b/>
          <w:szCs w:val="24"/>
          <w:u w:val="single"/>
        </w:rPr>
        <w:t>Хорариум:</w:t>
      </w:r>
      <w:r w:rsidRPr="00BF7AF1">
        <w:rPr>
          <w:szCs w:val="24"/>
        </w:rPr>
        <w:t xml:space="preserve"> </w:t>
      </w:r>
      <w:r>
        <w:rPr>
          <w:szCs w:val="24"/>
        </w:rPr>
        <w:t>15</w:t>
      </w:r>
      <w:r w:rsidRPr="00BF7AF1">
        <w:rPr>
          <w:szCs w:val="24"/>
        </w:rPr>
        <w:t xml:space="preserve"> часа: 15 часа лекции</w:t>
      </w:r>
    </w:p>
    <w:p w:rsidR="00D54225" w:rsidRPr="00BF7AF1" w:rsidRDefault="00D54225" w:rsidP="00D54225">
      <w:pPr>
        <w:tabs>
          <w:tab w:val="left" w:pos="360"/>
        </w:tabs>
        <w:spacing w:line="360" w:lineRule="auto"/>
        <w:ind w:firstLine="567"/>
        <w:jc w:val="both"/>
        <w:rPr>
          <w:b/>
          <w:szCs w:val="24"/>
          <w:u w:val="single"/>
        </w:rPr>
      </w:pPr>
      <w:r w:rsidRPr="00BF7AF1">
        <w:rPr>
          <w:b/>
          <w:szCs w:val="24"/>
          <w:u w:val="single"/>
        </w:rPr>
        <w:t>Брой кредити:</w:t>
      </w:r>
      <w:r w:rsidRPr="0063026D">
        <w:rPr>
          <w:b/>
          <w:szCs w:val="24"/>
        </w:rPr>
        <w:t xml:space="preserve"> </w:t>
      </w:r>
      <w:r>
        <w:rPr>
          <w:szCs w:val="24"/>
        </w:rPr>
        <w:t>1</w:t>
      </w:r>
    </w:p>
    <w:p w:rsidR="00D54225" w:rsidRPr="00BF7AF1" w:rsidRDefault="00D54225" w:rsidP="00D54225">
      <w:pPr>
        <w:tabs>
          <w:tab w:val="left" w:pos="360"/>
        </w:tabs>
        <w:spacing w:line="360" w:lineRule="auto"/>
        <w:ind w:firstLine="567"/>
        <w:jc w:val="both"/>
        <w:rPr>
          <w:szCs w:val="24"/>
        </w:rPr>
      </w:pPr>
      <w:r w:rsidRPr="00BF7AF1">
        <w:rPr>
          <w:b/>
          <w:szCs w:val="24"/>
          <w:u w:val="single"/>
        </w:rPr>
        <w:t>Преподавател</w:t>
      </w:r>
      <w:r>
        <w:rPr>
          <w:b/>
          <w:szCs w:val="24"/>
          <w:u w:val="single"/>
        </w:rPr>
        <w:t>:</w:t>
      </w:r>
    </w:p>
    <w:p w:rsidR="00D54225" w:rsidRPr="0063026D" w:rsidRDefault="00D54225" w:rsidP="00D54225">
      <w:pPr>
        <w:numPr>
          <w:ilvl w:val="0"/>
          <w:numId w:val="9"/>
        </w:numPr>
        <w:tabs>
          <w:tab w:val="clear" w:pos="1287"/>
        </w:tabs>
        <w:ind w:left="0" w:firstLine="567"/>
        <w:jc w:val="both"/>
        <w:rPr>
          <w:b/>
          <w:caps/>
          <w:szCs w:val="24"/>
        </w:rPr>
      </w:pPr>
      <w:r>
        <w:rPr>
          <w:szCs w:val="24"/>
        </w:rPr>
        <w:t xml:space="preserve">Доц. Ростислав Валентинов Костов, Магистър по </w:t>
      </w:r>
      <w:proofErr w:type="spellStart"/>
      <w:r>
        <w:rPr>
          <w:szCs w:val="24"/>
        </w:rPr>
        <w:t>Кинезитерапия</w:t>
      </w:r>
      <w:proofErr w:type="spellEnd"/>
      <w:r>
        <w:rPr>
          <w:szCs w:val="24"/>
        </w:rPr>
        <w:t>, Доктор по Физиот</w:t>
      </w:r>
      <w:r>
        <w:rPr>
          <w:szCs w:val="24"/>
        </w:rPr>
        <w:t>е</w:t>
      </w:r>
      <w:r>
        <w:rPr>
          <w:szCs w:val="24"/>
        </w:rPr>
        <w:t>рапия, курортология и рехабилитация. Ректорат, ст. 417, тел. 064 884-118</w:t>
      </w:r>
    </w:p>
    <w:p w:rsidR="00D54225" w:rsidRPr="00BF7AF1" w:rsidRDefault="00D54225" w:rsidP="00D54225">
      <w:pPr>
        <w:ind w:left="567"/>
        <w:jc w:val="both"/>
        <w:rPr>
          <w:b/>
          <w:caps/>
          <w:szCs w:val="24"/>
        </w:rPr>
      </w:pPr>
    </w:p>
    <w:p w:rsidR="00D54225" w:rsidRPr="00BF7AF1" w:rsidRDefault="00D54225" w:rsidP="00D54225">
      <w:pPr>
        <w:pStyle w:val="BodyText3"/>
        <w:spacing w:after="0"/>
        <w:ind w:firstLine="567"/>
        <w:rPr>
          <w:b/>
          <w:sz w:val="24"/>
          <w:szCs w:val="24"/>
        </w:rPr>
      </w:pPr>
      <w:r w:rsidRPr="00BF7AF1">
        <w:rPr>
          <w:b/>
          <w:sz w:val="24"/>
          <w:szCs w:val="24"/>
        </w:rPr>
        <w:t>1. АНОТАЦИЯ:</w:t>
      </w:r>
    </w:p>
    <w:p w:rsidR="00D54225" w:rsidRPr="00E75C6C" w:rsidRDefault="00D54225" w:rsidP="00D54225">
      <w:pPr>
        <w:pStyle w:val="BodyText3"/>
        <w:spacing w:after="0"/>
        <w:ind w:firstLine="567"/>
        <w:jc w:val="center"/>
        <w:rPr>
          <w:color w:val="FF0000"/>
          <w:sz w:val="24"/>
          <w:szCs w:val="24"/>
        </w:rPr>
      </w:pPr>
    </w:p>
    <w:p w:rsidR="00D54225" w:rsidRPr="00E75C6C" w:rsidRDefault="00D54225" w:rsidP="00D54225">
      <w:pPr>
        <w:pStyle w:val="Title"/>
        <w:ind w:firstLine="708"/>
        <w:jc w:val="both"/>
        <w:rPr>
          <w:szCs w:val="24"/>
          <w:lang w:val="bg-BG"/>
        </w:rPr>
      </w:pPr>
      <w:r w:rsidRPr="00E75C6C">
        <w:rPr>
          <w:b w:val="0"/>
          <w:szCs w:val="24"/>
          <w:lang w:val="bg-BG"/>
        </w:rPr>
        <w:t xml:space="preserve">Обучението по учебната дисциплина „Адаптирана физическа активност“ (АФА)“ </w:t>
      </w:r>
      <w:r w:rsidRPr="00E75C6C">
        <w:rPr>
          <w:szCs w:val="24"/>
          <w:u w:val="single"/>
          <w:lang w:val="bg-BG"/>
        </w:rPr>
        <w:t>има за цел</w:t>
      </w:r>
      <w:r w:rsidRPr="00E75C6C">
        <w:rPr>
          <w:b w:val="0"/>
          <w:szCs w:val="24"/>
          <w:lang w:val="bg-BG"/>
        </w:rPr>
        <w:t xml:space="preserve"> да</w:t>
      </w:r>
      <w:r w:rsidRPr="00E75C6C">
        <w:rPr>
          <w:szCs w:val="24"/>
          <w:lang w:val="bg-BG"/>
        </w:rPr>
        <w:t xml:space="preserve"> </w:t>
      </w:r>
      <w:r w:rsidRPr="00E75C6C">
        <w:rPr>
          <w:b w:val="0"/>
          <w:szCs w:val="24"/>
          <w:lang w:val="bg-BG"/>
        </w:rPr>
        <w:t>запознава студентите с</w:t>
      </w:r>
      <w:r w:rsidRPr="00E75C6C">
        <w:rPr>
          <w:szCs w:val="24"/>
          <w:lang w:val="bg-BG"/>
        </w:rPr>
        <w:t xml:space="preserve"> </w:t>
      </w:r>
      <w:r w:rsidRPr="00E75C6C">
        <w:rPr>
          <w:b w:val="0"/>
          <w:bCs/>
          <w:szCs w:val="24"/>
          <w:lang w:val="bg-BG"/>
        </w:rPr>
        <w:t>к</w:t>
      </w:r>
      <w:r w:rsidRPr="00E75C6C">
        <w:rPr>
          <w:b w:val="0"/>
          <w:szCs w:val="24"/>
          <w:lang w:val="bg-BG"/>
        </w:rPr>
        <w:t>ласификацията на хората с увреждания и спортовете по</w:t>
      </w:r>
      <w:r w:rsidRPr="00E75C6C">
        <w:rPr>
          <w:b w:val="0"/>
          <w:szCs w:val="24"/>
          <w:lang w:val="bg-BG"/>
        </w:rPr>
        <w:t>д</w:t>
      </w:r>
      <w:r w:rsidRPr="00E75C6C">
        <w:rPr>
          <w:b w:val="0"/>
          <w:szCs w:val="24"/>
          <w:lang w:val="bg-BG"/>
        </w:rPr>
        <w:t>ходящи за тях. Специално внимание се отделя на ползата от физическата култура и спорт</w:t>
      </w:r>
      <w:r w:rsidRPr="00E75C6C">
        <w:rPr>
          <w:b w:val="0"/>
          <w:szCs w:val="24"/>
          <w:lang w:val="bg-BG"/>
        </w:rPr>
        <w:t>у</w:t>
      </w:r>
      <w:r w:rsidRPr="00E75C6C">
        <w:rPr>
          <w:b w:val="0"/>
          <w:szCs w:val="24"/>
          <w:lang w:val="bg-BG"/>
        </w:rPr>
        <w:t xml:space="preserve">ването за оздравителния </w:t>
      </w:r>
      <w:r w:rsidR="00A90AD3">
        <w:rPr>
          <w:b w:val="0"/>
          <w:szCs w:val="24"/>
          <w:lang w:val="bg-BG"/>
        </w:rPr>
        <w:t xml:space="preserve">и профилактичния </w:t>
      </w:r>
      <w:r w:rsidRPr="00E75C6C">
        <w:rPr>
          <w:b w:val="0"/>
          <w:szCs w:val="24"/>
          <w:lang w:val="bg-BG"/>
        </w:rPr>
        <w:t>процес. Изучават се възможностите, които пр</w:t>
      </w:r>
      <w:r w:rsidRPr="00E75C6C">
        <w:rPr>
          <w:b w:val="0"/>
          <w:szCs w:val="24"/>
          <w:lang w:val="bg-BG"/>
        </w:rPr>
        <w:t>е</w:t>
      </w:r>
      <w:r w:rsidRPr="00E75C6C">
        <w:rPr>
          <w:b w:val="0"/>
          <w:szCs w:val="24"/>
          <w:lang w:val="bg-BG"/>
        </w:rPr>
        <w:t>доставя спорта на хората с увреждания на гръбначния мозък, с частично или тотално нар</w:t>
      </w:r>
      <w:r w:rsidRPr="00E75C6C">
        <w:rPr>
          <w:b w:val="0"/>
          <w:szCs w:val="24"/>
          <w:lang w:val="bg-BG"/>
        </w:rPr>
        <w:t>у</w:t>
      </w:r>
      <w:r w:rsidRPr="00E75C6C">
        <w:rPr>
          <w:b w:val="0"/>
          <w:szCs w:val="24"/>
          <w:lang w:val="bg-BG"/>
        </w:rPr>
        <w:t>шение на зрението и</w:t>
      </w:r>
      <w:r w:rsidR="00A90AD3">
        <w:rPr>
          <w:b w:val="0"/>
          <w:szCs w:val="24"/>
          <w:lang w:val="bg-BG"/>
        </w:rPr>
        <w:t xml:space="preserve"> слуха, пациенти с нарушения</w:t>
      </w:r>
      <w:r w:rsidRPr="00E75C6C">
        <w:rPr>
          <w:b w:val="0"/>
          <w:szCs w:val="24"/>
          <w:lang w:val="bg-BG"/>
        </w:rPr>
        <w:t xml:space="preserve"> вследствие детска церебрална парализа, ампутации на крайниците и </w:t>
      </w:r>
      <w:proofErr w:type="spellStart"/>
      <w:r w:rsidRPr="00E75C6C">
        <w:rPr>
          <w:b w:val="0"/>
          <w:szCs w:val="24"/>
          <w:lang w:val="bg-BG"/>
        </w:rPr>
        <w:t>протезиране</w:t>
      </w:r>
      <w:proofErr w:type="spellEnd"/>
      <w:r w:rsidRPr="00E75C6C">
        <w:rPr>
          <w:b w:val="0"/>
          <w:szCs w:val="24"/>
          <w:lang w:val="bg-BG"/>
        </w:rPr>
        <w:t>. Студентите се запознават с оценяването, както и с формирането на групи за състезания. Изучават се подходящите спортни дисциплини и пр</w:t>
      </w:r>
      <w:r w:rsidRPr="00E75C6C">
        <w:rPr>
          <w:b w:val="0"/>
          <w:szCs w:val="24"/>
          <w:lang w:val="bg-BG"/>
        </w:rPr>
        <w:t>а</w:t>
      </w:r>
      <w:r w:rsidRPr="00E75C6C">
        <w:rPr>
          <w:b w:val="0"/>
          <w:szCs w:val="24"/>
          <w:lang w:val="bg-BG"/>
        </w:rPr>
        <w:t xml:space="preserve">вила, спортните бази за хората с увреждания и ролята на </w:t>
      </w:r>
      <w:proofErr w:type="spellStart"/>
      <w:r w:rsidRPr="00E75C6C">
        <w:rPr>
          <w:b w:val="0"/>
          <w:szCs w:val="24"/>
          <w:lang w:val="bg-BG"/>
        </w:rPr>
        <w:t>ерготерапевтите</w:t>
      </w:r>
      <w:proofErr w:type="spellEnd"/>
      <w:r w:rsidRPr="00E75C6C">
        <w:rPr>
          <w:b w:val="0"/>
          <w:szCs w:val="24"/>
          <w:lang w:val="bg-BG"/>
        </w:rPr>
        <w:t xml:space="preserve"> в процеса на по</w:t>
      </w:r>
      <w:r w:rsidRPr="00E75C6C">
        <w:rPr>
          <w:b w:val="0"/>
          <w:szCs w:val="24"/>
          <w:lang w:val="bg-BG"/>
        </w:rPr>
        <w:t>д</w:t>
      </w:r>
      <w:r w:rsidRPr="00E75C6C">
        <w:rPr>
          <w:b w:val="0"/>
          <w:szCs w:val="24"/>
          <w:lang w:val="bg-BG"/>
        </w:rPr>
        <w:t>бор, класификация, упражняване и състезателна дейност.</w:t>
      </w:r>
    </w:p>
    <w:p w:rsidR="00D54225" w:rsidRPr="00BF7AF1" w:rsidRDefault="00D54225" w:rsidP="00D54225">
      <w:pPr>
        <w:overflowPunct/>
        <w:autoSpaceDE/>
        <w:autoSpaceDN/>
        <w:adjustRightInd/>
        <w:ind w:firstLine="567"/>
        <w:jc w:val="both"/>
        <w:textAlignment w:val="auto"/>
        <w:rPr>
          <w:szCs w:val="24"/>
          <w:lang w:eastAsia="en-US"/>
        </w:rPr>
      </w:pPr>
      <w:r w:rsidRPr="00BF7AF1">
        <w:rPr>
          <w:szCs w:val="24"/>
          <w:lang w:eastAsia="en-US"/>
        </w:rPr>
        <w:t>В ре</w:t>
      </w:r>
      <w:r w:rsidRPr="00BF7AF1">
        <w:rPr>
          <w:szCs w:val="24"/>
          <w:lang w:eastAsia="en-US"/>
        </w:rPr>
        <w:softHyphen/>
        <w:t>зул</w:t>
      </w:r>
      <w:r w:rsidRPr="00BF7AF1">
        <w:rPr>
          <w:szCs w:val="24"/>
          <w:lang w:eastAsia="en-US"/>
        </w:rPr>
        <w:softHyphen/>
        <w:t>тат на пре</w:t>
      </w:r>
      <w:r w:rsidRPr="00BF7AF1">
        <w:rPr>
          <w:szCs w:val="24"/>
          <w:lang w:eastAsia="en-US"/>
        </w:rPr>
        <w:softHyphen/>
        <w:t>ми</w:t>
      </w:r>
      <w:r w:rsidRPr="00BF7AF1">
        <w:rPr>
          <w:szCs w:val="24"/>
          <w:lang w:eastAsia="en-US"/>
        </w:rPr>
        <w:softHyphen/>
        <w:t>на</w:t>
      </w:r>
      <w:r w:rsidRPr="00BF7AF1">
        <w:rPr>
          <w:szCs w:val="24"/>
          <w:lang w:eastAsia="en-US"/>
        </w:rPr>
        <w:softHyphen/>
        <w:t>ва</w:t>
      </w:r>
      <w:r w:rsidRPr="00BF7AF1">
        <w:rPr>
          <w:szCs w:val="24"/>
          <w:lang w:eastAsia="en-US"/>
        </w:rPr>
        <w:softHyphen/>
        <w:t>не на обу</w:t>
      </w:r>
      <w:r w:rsidRPr="00BF7AF1">
        <w:rPr>
          <w:szCs w:val="24"/>
          <w:lang w:eastAsia="en-US"/>
        </w:rPr>
        <w:softHyphen/>
        <w:t>че</w:t>
      </w:r>
      <w:r w:rsidRPr="00BF7AF1">
        <w:rPr>
          <w:szCs w:val="24"/>
          <w:lang w:eastAsia="en-US"/>
        </w:rPr>
        <w:softHyphen/>
        <w:t>нието в пре</w:t>
      </w:r>
      <w:r w:rsidRPr="00BF7AF1">
        <w:rPr>
          <w:szCs w:val="24"/>
          <w:lang w:eastAsia="en-US"/>
        </w:rPr>
        <w:softHyphen/>
        <w:t>д</w:t>
      </w:r>
      <w:r w:rsidRPr="00BF7AF1">
        <w:rPr>
          <w:szCs w:val="24"/>
          <w:lang w:eastAsia="en-US"/>
        </w:rPr>
        <w:softHyphen/>
        <w:t>ви</w:t>
      </w:r>
      <w:r w:rsidRPr="00BF7AF1">
        <w:rPr>
          <w:szCs w:val="24"/>
          <w:lang w:eastAsia="en-US"/>
        </w:rPr>
        <w:softHyphen/>
        <w:t>де</w:t>
      </w:r>
      <w:r w:rsidRPr="00BF7AF1">
        <w:rPr>
          <w:szCs w:val="24"/>
          <w:lang w:eastAsia="en-US"/>
        </w:rPr>
        <w:softHyphen/>
        <w:t>ния обем и по</w:t>
      </w:r>
      <w:r w:rsidRPr="00BF7AF1">
        <w:rPr>
          <w:szCs w:val="24"/>
          <w:lang w:eastAsia="en-US"/>
        </w:rPr>
        <w:softHyphen/>
        <w:t>с</w:t>
      </w:r>
      <w:r w:rsidRPr="00BF7AF1">
        <w:rPr>
          <w:szCs w:val="24"/>
          <w:lang w:eastAsia="en-US"/>
        </w:rPr>
        <w:softHyphen/>
        <w:t>ле</w:t>
      </w:r>
      <w:r w:rsidRPr="00BF7AF1">
        <w:rPr>
          <w:szCs w:val="24"/>
          <w:lang w:eastAsia="en-US"/>
        </w:rPr>
        <w:softHyphen/>
        <w:t>до</w:t>
      </w:r>
      <w:r w:rsidRPr="00BF7AF1">
        <w:rPr>
          <w:szCs w:val="24"/>
          <w:lang w:eastAsia="en-US"/>
        </w:rPr>
        <w:softHyphen/>
        <w:t>ва</w:t>
      </w:r>
      <w:r w:rsidRPr="00BF7AF1">
        <w:rPr>
          <w:szCs w:val="24"/>
          <w:lang w:eastAsia="en-US"/>
        </w:rPr>
        <w:softHyphen/>
        <w:t>тел</w:t>
      </w:r>
      <w:r w:rsidRPr="00BF7AF1">
        <w:rPr>
          <w:szCs w:val="24"/>
          <w:lang w:eastAsia="en-US"/>
        </w:rPr>
        <w:softHyphen/>
        <w:t>ност на те</w:t>
      </w:r>
      <w:r w:rsidRPr="00BF7AF1">
        <w:rPr>
          <w:szCs w:val="24"/>
          <w:lang w:eastAsia="en-US"/>
        </w:rPr>
        <w:softHyphen/>
        <w:t>ми</w:t>
      </w:r>
      <w:r w:rsidRPr="00BF7AF1">
        <w:rPr>
          <w:szCs w:val="24"/>
          <w:lang w:eastAsia="en-US"/>
        </w:rPr>
        <w:softHyphen/>
        <w:t>те по на</w:t>
      </w:r>
      <w:r w:rsidRPr="00BF7AF1">
        <w:rPr>
          <w:szCs w:val="24"/>
          <w:lang w:eastAsia="en-US"/>
        </w:rPr>
        <w:softHyphen/>
        <w:t>с</w:t>
      </w:r>
      <w:r w:rsidRPr="00BF7AF1">
        <w:rPr>
          <w:szCs w:val="24"/>
          <w:lang w:eastAsia="en-US"/>
        </w:rPr>
        <w:softHyphen/>
        <w:t>то</w:t>
      </w:r>
      <w:r w:rsidRPr="00BF7AF1">
        <w:rPr>
          <w:szCs w:val="24"/>
          <w:lang w:eastAsia="en-US"/>
        </w:rPr>
        <w:softHyphen/>
        <w:t>я</w:t>
      </w:r>
      <w:r w:rsidRPr="00BF7AF1">
        <w:rPr>
          <w:szCs w:val="24"/>
          <w:lang w:eastAsia="en-US"/>
        </w:rPr>
        <w:softHyphen/>
        <w:t>ща</w:t>
      </w:r>
      <w:r w:rsidRPr="00BF7AF1">
        <w:rPr>
          <w:szCs w:val="24"/>
          <w:lang w:eastAsia="en-US"/>
        </w:rPr>
        <w:softHyphen/>
        <w:t>та про</w:t>
      </w:r>
      <w:r w:rsidRPr="00BF7AF1">
        <w:rPr>
          <w:szCs w:val="24"/>
          <w:lang w:eastAsia="en-US"/>
        </w:rPr>
        <w:softHyphen/>
        <w:t>г</w:t>
      </w:r>
      <w:r w:rsidRPr="00BF7AF1">
        <w:rPr>
          <w:szCs w:val="24"/>
          <w:lang w:eastAsia="en-US"/>
        </w:rPr>
        <w:softHyphen/>
        <w:t>ра</w:t>
      </w:r>
      <w:r w:rsidRPr="00BF7AF1">
        <w:rPr>
          <w:szCs w:val="24"/>
          <w:lang w:eastAsia="en-US"/>
        </w:rPr>
        <w:softHyphen/>
        <w:t>ма</w:t>
      </w:r>
      <w:r w:rsidR="007A6BD8">
        <w:rPr>
          <w:szCs w:val="24"/>
          <w:lang w:eastAsia="en-US"/>
        </w:rPr>
        <w:t>,</w:t>
      </w:r>
      <w:r w:rsidRPr="00BF7AF1">
        <w:rPr>
          <w:szCs w:val="24"/>
          <w:lang w:eastAsia="en-US"/>
        </w:rPr>
        <w:t xml:space="preserve"> обучаемите трябва да постигнат следните </w:t>
      </w:r>
      <w:r w:rsidRPr="00BF7AF1">
        <w:rPr>
          <w:b/>
          <w:szCs w:val="24"/>
          <w:u w:val="single"/>
          <w:lang w:eastAsia="en-US"/>
        </w:rPr>
        <w:t>основни задачи</w:t>
      </w:r>
      <w:r w:rsidRPr="00BF7AF1">
        <w:rPr>
          <w:szCs w:val="24"/>
          <w:lang w:eastAsia="en-US"/>
        </w:rPr>
        <w:t xml:space="preserve">: </w:t>
      </w:r>
    </w:p>
    <w:p w:rsidR="00D54225" w:rsidRPr="00C80BA5" w:rsidRDefault="00D54225" w:rsidP="00D54225">
      <w:pPr>
        <w:numPr>
          <w:ilvl w:val="0"/>
          <w:numId w:val="10"/>
        </w:numPr>
        <w:tabs>
          <w:tab w:val="clear" w:pos="1287"/>
        </w:tabs>
        <w:overflowPunct/>
        <w:autoSpaceDE/>
        <w:autoSpaceDN/>
        <w:adjustRightInd/>
        <w:ind w:left="0" w:firstLine="426"/>
        <w:jc w:val="both"/>
        <w:textAlignment w:val="auto"/>
        <w:rPr>
          <w:szCs w:val="24"/>
          <w:lang w:eastAsia="en-US"/>
        </w:rPr>
      </w:pPr>
      <w:r>
        <w:rPr>
          <w:szCs w:val="24"/>
        </w:rPr>
        <w:t>Да анализират потенциала за оформяне на двигателен дефицит и модел на неспосо</w:t>
      </w:r>
      <w:r>
        <w:rPr>
          <w:szCs w:val="24"/>
        </w:rPr>
        <w:t>б</w:t>
      </w:r>
      <w:r>
        <w:rPr>
          <w:szCs w:val="24"/>
        </w:rPr>
        <w:t>ност, при пациенти с увреди на опорно-двигателния апарат (ОДА), нервната система (НС), сърдечно-съдовата и дихателни системи.</w:t>
      </w:r>
    </w:p>
    <w:p w:rsidR="00D54225" w:rsidRDefault="00D54225" w:rsidP="00D54225">
      <w:pPr>
        <w:numPr>
          <w:ilvl w:val="0"/>
          <w:numId w:val="10"/>
        </w:numPr>
        <w:tabs>
          <w:tab w:val="clear" w:pos="1287"/>
        </w:tabs>
        <w:overflowPunct/>
        <w:autoSpaceDE/>
        <w:autoSpaceDN/>
        <w:adjustRightInd/>
        <w:ind w:left="0" w:firstLine="426"/>
        <w:jc w:val="both"/>
        <w:textAlignment w:val="auto"/>
        <w:rPr>
          <w:szCs w:val="24"/>
          <w:lang w:eastAsia="en-US"/>
        </w:rPr>
      </w:pPr>
      <w:r>
        <w:rPr>
          <w:szCs w:val="24"/>
        </w:rPr>
        <w:t>Да правят разлика между хора с намалени и такива с напълно увредени слух и зрение, като на тази база се предвидят подходящите за тях спортни дисциплини или подходящи за тяхното практикуване адаптации.</w:t>
      </w:r>
    </w:p>
    <w:p w:rsidR="00D54225" w:rsidRDefault="00D54225" w:rsidP="00D54225">
      <w:pPr>
        <w:numPr>
          <w:ilvl w:val="0"/>
          <w:numId w:val="10"/>
        </w:numPr>
        <w:tabs>
          <w:tab w:val="clear" w:pos="1287"/>
        </w:tabs>
        <w:overflowPunct/>
        <w:autoSpaceDE/>
        <w:autoSpaceDN/>
        <w:adjustRightInd/>
        <w:ind w:left="0" w:firstLine="426"/>
        <w:jc w:val="both"/>
        <w:textAlignment w:val="auto"/>
        <w:rPr>
          <w:szCs w:val="24"/>
          <w:lang w:eastAsia="en-US"/>
        </w:rPr>
      </w:pPr>
      <w:r>
        <w:rPr>
          <w:szCs w:val="24"/>
          <w:lang w:eastAsia="en-US"/>
        </w:rPr>
        <w:t>Да познават спецификите на развитие на по-често срещаните заболявания (прогрес</w:t>
      </w:r>
      <w:r>
        <w:rPr>
          <w:szCs w:val="24"/>
          <w:lang w:eastAsia="en-US"/>
        </w:rPr>
        <w:t>и</w:t>
      </w:r>
      <w:r>
        <w:rPr>
          <w:szCs w:val="24"/>
          <w:lang w:eastAsia="en-US"/>
        </w:rPr>
        <w:t>ращи или не) с потенциал за оформяне на различен по тежест модел на неспособност и ц</w:t>
      </w:r>
      <w:r>
        <w:rPr>
          <w:szCs w:val="24"/>
          <w:lang w:eastAsia="en-US"/>
        </w:rPr>
        <w:t>я</w:t>
      </w:r>
      <w:r>
        <w:rPr>
          <w:szCs w:val="24"/>
          <w:lang w:eastAsia="en-US"/>
        </w:rPr>
        <w:t>лостния терапевтично-профилактичен процес.</w:t>
      </w:r>
    </w:p>
    <w:p w:rsidR="00D54225" w:rsidRDefault="00D54225" w:rsidP="00D54225">
      <w:pPr>
        <w:numPr>
          <w:ilvl w:val="0"/>
          <w:numId w:val="10"/>
        </w:numPr>
        <w:tabs>
          <w:tab w:val="clear" w:pos="1287"/>
        </w:tabs>
        <w:overflowPunct/>
        <w:autoSpaceDE/>
        <w:autoSpaceDN/>
        <w:adjustRightInd/>
        <w:ind w:left="0" w:firstLine="426"/>
        <w:jc w:val="both"/>
        <w:textAlignment w:val="auto"/>
        <w:rPr>
          <w:szCs w:val="24"/>
          <w:lang w:eastAsia="en-US"/>
        </w:rPr>
      </w:pPr>
      <w:r>
        <w:rPr>
          <w:szCs w:val="24"/>
          <w:lang w:eastAsia="en-US"/>
        </w:rPr>
        <w:t>Да познават класификацията на конкретните увреди и да могат самостоятелно да гр</w:t>
      </w:r>
      <w:r>
        <w:rPr>
          <w:szCs w:val="24"/>
          <w:lang w:eastAsia="en-US"/>
        </w:rPr>
        <w:t>у</w:t>
      </w:r>
      <w:r>
        <w:rPr>
          <w:szCs w:val="24"/>
          <w:lang w:eastAsia="en-US"/>
        </w:rPr>
        <w:t xml:space="preserve">пират пациентите, според характерните за типа патология нарушения, </w:t>
      </w:r>
      <w:proofErr w:type="spellStart"/>
      <w:r>
        <w:rPr>
          <w:szCs w:val="24"/>
          <w:lang w:eastAsia="en-US"/>
        </w:rPr>
        <w:t>дисфункции</w:t>
      </w:r>
      <w:proofErr w:type="spellEnd"/>
      <w:r>
        <w:rPr>
          <w:szCs w:val="24"/>
          <w:lang w:eastAsia="en-US"/>
        </w:rPr>
        <w:t xml:space="preserve"> и модел на неспособност, съобразно подходящия вид спортна дисциплина.</w:t>
      </w:r>
    </w:p>
    <w:p w:rsidR="00D54225" w:rsidRPr="00E75C6C" w:rsidRDefault="00D54225" w:rsidP="00D54225">
      <w:pPr>
        <w:numPr>
          <w:ilvl w:val="0"/>
          <w:numId w:val="10"/>
        </w:numPr>
        <w:tabs>
          <w:tab w:val="clear" w:pos="1287"/>
        </w:tabs>
        <w:overflowPunct/>
        <w:autoSpaceDE/>
        <w:autoSpaceDN/>
        <w:adjustRightInd/>
        <w:ind w:left="0" w:firstLine="426"/>
        <w:jc w:val="both"/>
        <w:textAlignment w:val="auto"/>
        <w:rPr>
          <w:szCs w:val="24"/>
          <w:lang w:eastAsia="en-US"/>
        </w:rPr>
      </w:pPr>
      <w:r>
        <w:rPr>
          <w:szCs w:val="24"/>
          <w:lang w:eastAsia="en-US"/>
        </w:rPr>
        <w:t>Според определената класификационна група и съобразно индивидуалните особено</w:t>
      </w:r>
      <w:r>
        <w:rPr>
          <w:szCs w:val="24"/>
          <w:lang w:eastAsia="en-US"/>
        </w:rPr>
        <w:t>с</w:t>
      </w:r>
      <w:r>
        <w:rPr>
          <w:szCs w:val="24"/>
          <w:lang w:eastAsia="en-US"/>
        </w:rPr>
        <w:t>ти на всеки отделен индивид, да могат правилно да предвиждат и изграждат подходящи адаптационни и компенсаторни механизми за практикуване на съответния спорт.</w:t>
      </w:r>
    </w:p>
    <w:p w:rsidR="00D54225" w:rsidRPr="00BF7AF1" w:rsidRDefault="00D54225" w:rsidP="00D54225">
      <w:pPr>
        <w:pStyle w:val="BodyText3"/>
        <w:spacing w:after="0"/>
        <w:ind w:firstLine="567"/>
        <w:jc w:val="both"/>
        <w:rPr>
          <w:b/>
          <w:sz w:val="24"/>
          <w:szCs w:val="24"/>
        </w:rPr>
      </w:pPr>
    </w:p>
    <w:p w:rsidR="00D54225" w:rsidRDefault="00D54225" w:rsidP="00D54225">
      <w:pPr>
        <w:pStyle w:val="BodyText3"/>
        <w:spacing w:after="0"/>
        <w:ind w:firstLine="567"/>
        <w:jc w:val="both"/>
        <w:rPr>
          <w:b/>
          <w:sz w:val="24"/>
          <w:szCs w:val="24"/>
        </w:rPr>
      </w:pPr>
      <w:r w:rsidRPr="00BF7AF1">
        <w:rPr>
          <w:b/>
          <w:sz w:val="24"/>
          <w:szCs w:val="24"/>
        </w:rPr>
        <w:t xml:space="preserve">2. ОЧАКВАНИ РЕЗУЛТАТИ: </w:t>
      </w:r>
    </w:p>
    <w:p w:rsidR="00D54225" w:rsidRPr="00D54225" w:rsidRDefault="00D54225" w:rsidP="00D54225">
      <w:pPr>
        <w:pStyle w:val="BodyText3"/>
        <w:spacing w:after="0"/>
        <w:ind w:firstLine="567"/>
        <w:jc w:val="both"/>
        <w:rPr>
          <w:b/>
          <w:sz w:val="24"/>
          <w:szCs w:val="24"/>
        </w:rPr>
      </w:pPr>
    </w:p>
    <w:p w:rsidR="00D54225" w:rsidRPr="00BF7AF1" w:rsidRDefault="00D54225" w:rsidP="00D54225">
      <w:pPr>
        <w:ind w:firstLine="567"/>
        <w:jc w:val="both"/>
      </w:pPr>
      <w:r w:rsidRPr="00BF7AF1">
        <w:rPr>
          <w:lang w:eastAsia="zh-CN"/>
        </w:rPr>
        <w:t>В ре</w:t>
      </w:r>
      <w:r w:rsidRPr="00BF7AF1">
        <w:rPr>
          <w:lang w:eastAsia="zh-CN"/>
        </w:rPr>
        <w:softHyphen/>
        <w:t>зул</w:t>
      </w:r>
      <w:r w:rsidRPr="00BF7AF1">
        <w:rPr>
          <w:lang w:eastAsia="zh-CN"/>
        </w:rPr>
        <w:softHyphen/>
        <w:t>тат на предвидения теоретичен кур</w:t>
      </w:r>
      <w:r w:rsidRPr="00BF7AF1">
        <w:rPr>
          <w:lang w:eastAsia="zh-CN"/>
        </w:rPr>
        <w:softHyphen/>
        <w:t>с на обу</w:t>
      </w:r>
      <w:r w:rsidRPr="00BF7AF1">
        <w:rPr>
          <w:lang w:eastAsia="zh-CN"/>
        </w:rPr>
        <w:softHyphen/>
        <w:t>че</w:t>
      </w:r>
      <w:r w:rsidRPr="00BF7AF1">
        <w:rPr>
          <w:lang w:eastAsia="zh-CN"/>
        </w:rPr>
        <w:softHyphen/>
        <w:t>ние в посочения обем и по</w:t>
      </w:r>
      <w:r w:rsidRPr="00BF7AF1">
        <w:rPr>
          <w:lang w:eastAsia="zh-CN"/>
        </w:rPr>
        <w:softHyphen/>
        <w:t>с</w:t>
      </w:r>
      <w:r w:rsidRPr="00BF7AF1">
        <w:rPr>
          <w:lang w:eastAsia="zh-CN"/>
        </w:rPr>
        <w:softHyphen/>
        <w:t>ле</w:t>
      </w:r>
      <w:r w:rsidRPr="00BF7AF1">
        <w:rPr>
          <w:lang w:eastAsia="zh-CN"/>
        </w:rPr>
        <w:softHyphen/>
        <w:t>до</w:t>
      </w:r>
      <w:r w:rsidRPr="00BF7AF1">
        <w:rPr>
          <w:lang w:eastAsia="zh-CN"/>
        </w:rPr>
        <w:softHyphen/>
        <w:t>ва</w:t>
      </w:r>
      <w:r w:rsidRPr="00BF7AF1">
        <w:rPr>
          <w:lang w:eastAsia="zh-CN"/>
        </w:rPr>
        <w:softHyphen/>
        <w:t>тел</w:t>
      </w:r>
      <w:r w:rsidRPr="00BF7AF1">
        <w:rPr>
          <w:lang w:eastAsia="zh-CN"/>
        </w:rPr>
        <w:softHyphen/>
        <w:t>ност на предложените те</w:t>
      </w:r>
      <w:r w:rsidRPr="00BF7AF1">
        <w:rPr>
          <w:lang w:eastAsia="zh-CN"/>
        </w:rPr>
        <w:softHyphen/>
        <w:t>ми</w:t>
      </w:r>
      <w:r w:rsidRPr="00BF7AF1">
        <w:rPr>
          <w:lang w:eastAsia="zh-CN"/>
        </w:rPr>
        <w:softHyphen/>
        <w:t xml:space="preserve"> съ</w:t>
      </w:r>
      <w:r w:rsidRPr="00BF7AF1">
        <w:rPr>
          <w:lang w:eastAsia="zh-CN"/>
        </w:rPr>
        <w:softHyphen/>
        <w:t>г</w:t>
      </w:r>
      <w:r w:rsidRPr="00BF7AF1">
        <w:rPr>
          <w:lang w:eastAsia="zh-CN"/>
        </w:rPr>
        <w:softHyphen/>
        <w:t>ла</w:t>
      </w:r>
      <w:r w:rsidRPr="00BF7AF1">
        <w:rPr>
          <w:lang w:eastAsia="zh-CN"/>
        </w:rPr>
        <w:softHyphen/>
        <w:t>с</w:t>
      </w:r>
      <w:r w:rsidRPr="00BF7AF1">
        <w:rPr>
          <w:lang w:eastAsia="zh-CN"/>
        </w:rPr>
        <w:softHyphen/>
        <w:t>но</w:t>
      </w:r>
      <w:r w:rsidRPr="00BF7AF1">
        <w:rPr>
          <w:b/>
        </w:rPr>
        <w:t xml:space="preserve"> </w:t>
      </w:r>
      <w:r w:rsidRPr="00BF7AF1">
        <w:t>уче</w:t>
      </w:r>
      <w:r w:rsidRPr="00BF7AF1">
        <w:softHyphen/>
        <w:t>б</w:t>
      </w:r>
      <w:r w:rsidRPr="00BF7AF1">
        <w:softHyphen/>
        <w:t>ния план и на</w:t>
      </w:r>
      <w:r w:rsidRPr="00BF7AF1">
        <w:softHyphen/>
        <w:t>с</w:t>
      </w:r>
      <w:r w:rsidRPr="00BF7AF1">
        <w:softHyphen/>
        <w:t>то</w:t>
      </w:r>
      <w:r w:rsidRPr="00BF7AF1">
        <w:softHyphen/>
        <w:t>я</w:t>
      </w:r>
      <w:r w:rsidRPr="00BF7AF1">
        <w:softHyphen/>
        <w:t>ща</w:t>
      </w:r>
      <w:r w:rsidRPr="00BF7AF1">
        <w:softHyphen/>
        <w:t>та учебна про</w:t>
      </w:r>
      <w:r w:rsidRPr="00BF7AF1">
        <w:softHyphen/>
        <w:t>г</w:t>
      </w:r>
      <w:r w:rsidRPr="00BF7AF1">
        <w:softHyphen/>
        <w:t>ра</w:t>
      </w:r>
      <w:r w:rsidRPr="00BF7AF1">
        <w:softHyphen/>
        <w:t>ма студе</w:t>
      </w:r>
      <w:r w:rsidRPr="00BF7AF1">
        <w:t>н</w:t>
      </w:r>
      <w:r w:rsidRPr="00BF7AF1">
        <w:t xml:space="preserve">тите следва </w:t>
      </w:r>
      <w:r w:rsidRPr="00BF7AF1">
        <w:rPr>
          <w:b/>
          <w:u w:val="single"/>
        </w:rPr>
        <w:t>да придобият нови знания за:</w:t>
      </w:r>
      <w:r w:rsidRPr="00BF7AF1">
        <w:t xml:space="preserve"> </w:t>
      </w:r>
    </w:p>
    <w:p w:rsidR="00D54225" w:rsidRDefault="00D54225" w:rsidP="00D54225">
      <w:pPr>
        <w:numPr>
          <w:ilvl w:val="0"/>
          <w:numId w:val="11"/>
        </w:numPr>
        <w:tabs>
          <w:tab w:val="clear" w:pos="720"/>
          <w:tab w:val="num" w:pos="900"/>
        </w:tabs>
        <w:overflowPunct/>
        <w:autoSpaceDE/>
        <w:autoSpaceDN/>
        <w:adjustRightInd/>
        <w:ind w:left="0" w:firstLine="567"/>
        <w:jc w:val="both"/>
        <w:textAlignment w:val="auto"/>
      </w:pPr>
      <w:proofErr w:type="spellStart"/>
      <w:r>
        <w:t>Патогенезата</w:t>
      </w:r>
      <w:proofErr w:type="spellEnd"/>
      <w:r>
        <w:t xml:space="preserve"> и клиничните особености на развитие на едни от най-често срещаните заболявания на НС, ОДА и др., с потенциал за развитие на различен по тежест и характер модел на неспособност.</w:t>
      </w:r>
    </w:p>
    <w:p w:rsidR="00D54225" w:rsidRDefault="00D54225" w:rsidP="00D54225">
      <w:pPr>
        <w:numPr>
          <w:ilvl w:val="0"/>
          <w:numId w:val="11"/>
        </w:numPr>
        <w:tabs>
          <w:tab w:val="clear" w:pos="720"/>
          <w:tab w:val="num" w:pos="900"/>
        </w:tabs>
        <w:overflowPunct/>
        <w:autoSpaceDE/>
        <w:autoSpaceDN/>
        <w:adjustRightInd/>
        <w:ind w:left="0" w:firstLine="567"/>
        <w:jc w:val="both"/>
        <w:textAlignment w:val="auto"/>
      </w:pPr>
      <w:r>
        <w:lastRenderedPageBreak/>
        <w:t xml:space="preserve">Типичните функционални двигателни нарушения, при пациенти с разнообразни </w:t>
      </w:r>
      <w:proofErr w:type="spellStart"/>
      <w:r>
        <w:t>дисфункции</w:t>
      </w:r>
      <w:proofErr w:type="spellEnd"/>
      <w:r>
        <w:t xml:space="preserve"> и отражението им на личностно, в т.ч. </w:t>
      </w:r>
      <w:proofErr w:type="spellStart"/>
      <w:r>
        <w:t>психо-емоционално</w:t>
      </w:r>
      <w:proofErr w:type="spellEnd"/>
      <w:r>
        <w:t xml:space="preserve"> равнище.</w:t>
      </w:r>
    </w:p>
    <w:p w:rsidR="00D54225" w:rsidRDefault="00D54225" w:rsidP="00D54225">
      <w:pPr>
        <w:numPr>
          <w:ilvl w:val="0"/>
          <w:numId w:val="11"/>
        </w:numPr>
        <w:tabs>
          <w:tab w:val="clear" w:pos="720"/>
          <w:tab w:val="num" w:pos="900"/>
        </w:tabs>
        <w:overflowPunct/>
        <w:autoSpaceDE/>
        <w:autoSpaceDN/>
        <w:adjustRightInd/>
        <w:ind w:left="0" w:firstLine="567"/>
        <w:jc w:val="both"/>
        <w:textAlignment w:val="auto"/>
      </w:pPr>
      <w:r>
        <w:t xml:space="preserve">Възможността на </w:t>
      </w:r>
      <w:r w:rsidR="007A6BD8">
        <w:t>хората</w:t>
      </w:r>
      <w:r>
        <w:t xml:space="preserve"> да практикуват различни видове спортни дисциплини, адаптирани към индивидуалните </w:t>
      </w:r>
      <w:r w:rsidR="007A6BD8">
        <w:t xml:space="preserve">им </w:t>
      </w:r>
      <w:r>
        <w:t>особености, породени от траен двигателен дефицит.</w:t>
      </w:r>
    </w:p>
    <w:p w:rsidR="00D54225" w:rsidRDefault="00D54225" w:rsidP="00D54225">
      <w:pPr>
        <w:numPr>
          <w:ilvl w:val="0"/>
          <w:numId w:val="11"/>
        </w:numPr>
        <w:tabs>
          <w:tab w:val="clear" w:pos="720"/>
          <w:tab w:val="num" w:pos="900"/>
        </w:tabs>
        <w:overflowPunct/>
        <w:autoSpaceDE/>
        <w:autoSpaceDN/>
        <w:adjustRightInd/>
        <w:ind w:left="0" w:firstLine="567"/>
        <w:jc w:val="both"/>
        <w:textAlignment w:val="auto"/>
      </w:pPr>
      <w:r>
        <w:t xml:space="preserve">Положителните ефекти, показанията, </w:t>
      </w:r>
      <w:proofErr w:type="spellStart"/>
      <w:r>
        <w:t>противопоказанията</w:t>
      </w:r>
      <w:proofErr w:type="spellEnd"/>
      <w:r>
        <w:t xml:space="preserve"> и мерките за безопасност при практикуване на подходящо адаптирани спортни дисциплини</w:t>
      </w:r>
      <w:r w:rsidR="007A6BD8">
        <w:t>.</w:t>
      </w:r>
    </w:p>
    <w:p w:rsidR="00D54225" w:rsidRPr="004A7D50" w:rsidRDefault="00D54225" w:rsidP="00D54225">
      <w:pPr>
        <w:numPr>
          <w:ilvl w:val="0"/>
          <w:numId w:val="11"/>
        </w:numPr>
        <w:tabs>
          <w:tab w:val="clear" w:pos="720"/>
          <w:tab w:val="num" w:pos="900"/>
        </w:tabs>
        <w:overflowPunct/>
        <w:autoSpaceDE/>
        <w:autoSpaceDN/>
        <w:adjustRightInd/>
        <w:ind w:left="0" w:firstLine="567"/>
        <w:jc w:val="both"/>
        <w:textAlignment w:val="auto"/>
        <w:rPr>
          <w:b/>
          <w:u w:val="single"/>
        </w:rPr>
      </w:pPr>
      <w:r>
        <w:t>Международно утвърдени класификационни групи на хора с увреждания, критери</w:t>
      </w:r>
      <w:r>
        <w:t>и</w:t>
      </w:r>
      <w:r>
        <w:t>те за включване и изключване на отделните индивиди според желания и подходящ вид спорт.</w:t>
      </w:r>
    </w:p>
    <w:p w:rsidR="00D54225" w:rsidRPr="00BF7AF1" w:rsidRDefault="00D54225" w:rsidP="00D54225">
      <w:pPr>
        <w:tabs>
          <w:tab w:val="num" w:pos="900"/>
        </w:tabs>
        <w:overflowPunct/>
        <w:autoSpaceDE/>
        <w:autoSpaceDN/>
        <w:adjustRightInd/>
        <w:ind w:firstLine="567"/>
        <w:jc w:val="both"/>
        <w:textAlignment w:val="auto"/>
        <w:rPr>
          <w:b/>
          <w:u w:val="single"/>
        </w:rPr>
      </w:pPr>
      <w:r>
        <w:t xml:space="preserve">След приключване на определения в учебната дисциплина материал, </w:t>
      </w:r>
      <w:r w:rsidRPr="00BF7AF1">
        <w:t xml:space="preserve">обучаемите следва </w:t>
      </w:r>
      <w:r w:rsidRPr="00BF7AF1">
        <w:rPr>
          <w:b/>
          <w:bCs/>
          <w:u w:val="single"/>
        </w:rPr>
        <w:t>да изградят нови способности и умения:</w:t>
      </w:r>
    </w:p>
    <w:p w:rsidR="00D54225" w:rsidRDefault="00D54225" w:rsidP="00D54225">
      <w:pPr>
        <w:pStyle w:val="ListParagraph"/>
        <w:numPr>
          <w:ilvl w:val="0"/>
          <w:numId w:val="11"/>
        </w:numPr>
        <w:jc w:val="both"/>
        <w:textAlignment w:val="auto"/>
        <w:rPr>
          <w:szCs w:val="24"/>
        </w:rPr>
      </w:pPr>
      <w:r>
        <w:rPr>
          <w:szCs w:val="24"/>
        </w:rPr>
        <w:t>Самостоятелно да предвиждат подходящи спортни дисциплини, а при нужда да съо</w:t>
      </w:r>
      <w:r>
        <w:rPr>
          <w:szCs w:val="24"/>
        </w:rPr>
        <w:t>б</w:t>
      </w:r>
      <w:r>
        <w:rPr>
          <w:szCs w:val="24"/>
        </w:rPr>
        <w:t>разят аспектите от тяхното адаптиране към конкретните желания, нужди и възмо</w:t>
      </w:r>
      <w:r>
        <w:rPr>
          <w:szCs w:val="24"/>
        </w:rPr>
        <w:t>ж</w:t>
      </w:r>
      <w:r>
        <w:rPr>
          <w:szCs w:val="24"/>
        </w:rPr>
        <w:t>ности на всеки отделен индивид.</w:t>
      </w:r>
    </w:p>
    <w:p w:rsidR="00D54225" w:rsidRDefault="00D54225" w:rsidP="007A6BD8">
      <w:pPr>
        <w:pStyle w:val="ListParagraph"/>
        <w:numPr>
          <w:ilvl w:val="0"/>
          <w:numId w:val="11"/>
        </w:numPr>
        <w:jc w:val="both"/>
        <w:textAlignment w:val="auto"/>
        <w:rPr>
          <w:szCs w:val="24"/>
        </w:rPr>
      </w:pPr>
      <w:r>
        <w:rPr>
          <w:szCs w:val="24"/>
        </w:rPr>
        <w:t>Да могат обстойно да обяснят на желаещите да се занимават с АФА ползите и особ</w:t>
      </w:r>
      <w:r>
        <w:rPr>
          <w:szCs w:val="24"/>
        </w:rPr>
        <w:t>е</w:t>
      </w:r>
      <w:r>
        <w:rPr>
          <w:szCs w:val="24"/>
        </w:rPr>
        <w:t>ностите на практикуване на подходящи спортни дисциплини.</w:t>
      </w:r>
    </w:p>
    <w:p w:rsidR="00D54225" w:rsidRDefault="00D54225" w:rsidP="00D54225">
      <w:pPr>
        <w:pStyle w:val="BodyText3"/>
        <w:numPr>
          <w:ilvl w:val="0"/>
          <w:numId w:val="11"/>
        </w:numPr>
        <w:jc w:val="both"/>
        <w:rPr>
          <w:sz w:val="24"/>
          <w:szCs w:val="24"/>
        </w:rPr>
      </w:pPr>
      <w:r w:rsidRPr="00C80BA5">
        <w:rPr>
          <w:sz w:val="24"/>
          <w:szCs w:val="24"/>
        </w:rPr>
        <w:t xml:space="preserve">Успешно и безопасно да използват адаптираната физическа активност за укрепване на здравето и лечение на заболяванията във всичките им аспекти (функционални, </w:t>
      </w:r>
      <w:proofErr w:type="spellStart"/>
      <w:r w:rsidRPr="00C80BA5">
        <w:rPr>
          <w:sz w:val="24"/>
          <w:szCs w:val="24"/>
        </w:rPr>
        <w:t>психо-емоционални</w:t>
      </w:r>
      <w:proofErr w:type="spellEnd"/>
      <w:r w:rsidRPr="00C80BA5">
        <w:rPr>
          <w:sz w:val="24"/>
          <w:szCs w:val="24"/>
        </w:rPr>
        <w:t>, социални и др.).</w:t>
      </w:r>
    </w:p>
    <w:p w:rsidR="007A6BD8" w:rsidRPr="007A6BD8" w:rsidRDefault="007A6BD8" w:rsidP="007A6BD8">
      <w:pPr>
        <w:pStyle w:val="BodyText3"/>
        <w:ind w:left="360"/>
        <w:jc w:val="both"/>
        <w:rPr>
          <w:sz w:val="24"/>
          <w:szCs w:val="24"/>
        </w:rPr>
      </w:pPr>
    </w:p>
    <w:p w:rsidR="00157200" w:rsidRPr="00897827" w:rsidRDefault="00CA591A" w:rsidP="00157200">
      <w:pPr>
        <w:ind w:firstLine="567"/>
        <w:rPr>
          <w:b/>
          <w:szCs w:val="24"/>
        </w:rPr>
      </w:pPr>
      <w:r w:rsidRPr="00897827">
        <w:rPr>
          <w:b/>
          <w:szCs w:val="24"/>
        </w:rPr>
        <w:t>3. ФОРМИ НА ОБУЧЕНИЕ</w:t>
      </w:r>
      <w:r w:rsidR="00530965">
        <w:rPr>
          <w:b/>
          <w:szCs w:val="24"/>
        </w:rPr>
        <w:t>:</w:t>
      </w:r>
    </w:p>
    <w:p w:rsidR="00157200" w:rsidRPr="00897827" w:rsidRDefault="00157200" w:rsidP="008F070B">
      <w:pPr>
        <w:numPr>
          <w:ilvl w:val="0"/>
          <w:numId w:val="3"/>
        </w:numPr>
        <w:ind w:left="0" w:firstLine="851"/>
        <w:rPr>
          <w:szCs w:val="24"/>
        </w:rPr>
      </w:pPr>
      <w:r w:rsidRPr="00897827">
        <w:rPr>
          <w:szCs w:val="24"/>
        </w:rPr>
        <w:t>Лекции.</w:t>
      </w:r>
    </w:p>
    <w:p w:rsidR="00157200" w:rsidRPr="00897827" w:rsidRDefault="00157200" w:rsidP="008F070B">
      <w:pPr>
        <w:numPr>
          <w:ilvl w:val="0"/>
          <w:numId w:val="3"/>
        </w:numPr>
        <w:ind w:left="0" w:firstLine="851"/>
        <w:rPr>
          <w:szCs w:val="24"/>
        </w:rPr>
      </w:pPr>
      <w:r w:rsidRPr="00897827">
        <w:rPr>
          <w:szCs w:val="24"/>
        </w:rPr>
        <w:t>Самостоятелна подготовка.</w:t>
      </w:r>
    </w:p>
    <w:p w:rsidR="00157200" w:rsidRPr="00897827" w:rsidRDefault="00157200" w:rsidP="008F070B">
      <w:pPr>
        <w:numPr>
          <w:ilvl w:val="0"/>
          <w:numId w:val="3"/>
        </w:numPr>
        <w:ind w:left="0" w:firstLine="851"/>
        <w:rPr>
          <w:szCs w:val="24"/>
        </w:rPr>
      </w:pPr>
      <w:r w:rsidRPr="00897827">
        <w:rPr>
          <w:szCs w:val="24"/>
        </w:rPr>
        <w:t>Консултации.</w:t>
      </w:r>
    </w:p>
    <w:p w:rsidR="00157200" w:rsidRPr="00897827" w:rsidRDefault="00157200" w:rsidP="00157200">
      <w:pPr>
        <w:ind w:firstLine="567"/>
        <w:rPr>
          <w:szCs w:val="24"/>
        </w:rPr>
      </w:pPr>
    </w:p>
    <w:p w:rsidR="00157200" w:rsidRPr="00897827" w:rsidRDefault="00157200" w:rsidP="00157200">
      <w:pPr>
        <w:ind w:firstLine="567"/>
        <w:rPr>
          <w:szCs w:val="24"/>
        </w:rPr>
      </w:pPr>
      <w:r w:rsidRPr="00897827">
        <w:rPr>
          <w:b/>
          <w:caps/>
          <w:szCs w:val="24"/>
        </w:rPr>
        <w:t>4. Методи на обучение</w:t>
      </w:r>
      <w:r w:rsidR="00530965">
        <w:rPr>
          <w:b/>
          <w:caps/>
          <w:szCs w:val="24"/>
        </w:rPr>
        <w:t>:</w:t>
      </w:r>
    </w:p>
    <w:p w:rsidR="00157200" w:rsidRPr="00897827" w:rsidRDefault="00157200" w:rsidP="008F070B">
      <w:pPr>
        <w:numPr>
          <w:ilvl w:val="0"/>
          <w:numId w:val="3"/>
        </w:numPr>
        <w:ind w:left="0" w:firstLine="851"/>
        <w:rPr>
          <w:szCs w:val="24"/>
        </w:rPr>
      </w:pPr>
      <w:r w:rsidRPr="00897827">
        <w:rPr>
          <w:szCs w:val="24"/>
        </w:rPr>
        <w:t>Лекционно изложение.</w:t>
      </w:r>
    </w:p>
    <w:p w:rsidR="00157200" w:rsidRPr="00897827" w:rsidRDefault="00157200" w:rsidP="008F070B">
      <w:pPr>
        <w:numPr>
          <w:ilvl w:val="0"/>
          <w:numId w:val="3"/>
        </w:numPr>
        <w:ind w:left="0" w:firstLine="851"/>
        <w:rPr>
          <w:szCs w:val="24"/>
        </w:rPr>
      </w:pPr>
      <w:r w:rsidRPr="00897827">
        <w:rPr>
          <w:szCs w:val="24"/>
        </w:rPr>
        <w:t>Изпълнение на самостоятелни и групови практически задачи.</w:t>
      </w:r>
    </w:p>
    <w:p w:rsidR="00157200" w:rsidRPr="00897827" w:rsidRDefault="00157200" w:rsidP="008F070B">
      <w:pPr>
        <w:numPr>
          <w:ilvl w:val="0"/>
          <w:numId w:val="3"/>
        </w:numPr>
        <w:ind w:left="0" w:firstLine="851"/>
        <w:rPr>
          <w:szCs w:val="24"/>
        </w:rPr>
      </w:pPr>
      <w:r w:rsidRPr="00897827">
        <w:rPr>
          <w:szCs w:val="24"/>
        </w:rPr>
        <w:t>Проблемно-базирано обучение.</w:t>
      </w:r>
    </w:p>
    <w:p w:rsidR="00157200" w:rsidRPr="00897827" w:rsidRDefault="00157200" w:rsidP="008F070B">
      <w:pPr>
        <w:numPr>
          <w:ilvl w:val="0"/>
          <w:numId w:val="3"/>
        </w:numPr>
        <w:ind w:left="0" w:firstLine="851"/>
        <w:rPr>
          <w:szCs w:val="24"/>
        </w:rPr>
      </w:pPr>
      <w:r w:rsidRPr="00897827">
        <w:rPr>
          <w:szCs w:val="24"/>
        </w:rPr>
        <w:t xml:space="preserve">Работа </w:t>
      </w:r>
      <w:r w:rsidR="00B90302">
        <w:rPr>
          <w:szCs w:val="24"/>
        </w:rPr>
        <w:t xml:space="preserve">с </w:t>
      </w:r>
      <w:r w:rsidRPr="00897827">
        <w:rPr>
          <w:szCs w:val="24"/>
        </w:rPr>
        <w:t>подходящи учебници или друга помощна литература.</w:t>
      </w:r>
    </w:p>
    <w:p w:rsidR="00157200" w:rsidRPr="00897827" w:rsidRDefault="00157200" w:rsidP="008F070B">
      <w:pPr>
        <w:numPr>
          <w:ilvl w:val="0"/>
          <w:numId w:val="3"/>
        </w:numPr>
        <w:ind w:left="0" w:firstLine="851"/>
        <w:rPr>
          <w:szCs w:val="24"/>
        </w:rPr>
      </w:pPr>
      <w:r w:rsidRPr="00897827">
        <w:rPr>
          <w:szCs w:val="24"/>
        </w:rPr>
        <w:t>Самостоятелна подготовка.</w:t>
      </w:r>
    </w:p>
    <w:p w:rsidR="00157200" w:rsidRPr="00897827" w:rsidRDefault="00157200" w:rsidP="00157200">
      <w:pPr>
        <w:ind w:firstLine="567"/>
        <w:rPr>
          <w:szCs w:val="24"/>
        </w:rPr>
      </w:pPr>
    </w:p>
    <w:p w:rsidR="00157200" w:rsidRPr="00897827" w:rsidRDefault="00157200" w:rsidP="00157200">
      <w:pPr>
        <w:tabs>
          <w:tab w:val="left" w:pos="576"/>
        </w:tabs>
        <w:ind w:firstLine="567"/>
        <w:jc w:val="both"/>
        <w:rPr>
          <w:szCs w:val="24"/>
          <w:lang w:eastAsia="en-US"/>
        </w:rPr>
      </w:pPr>
      <w:r w:rsidRPr="00897827">
        <w:rPr>
          <w:b/>
          <w:szCs w:val="24"/>
          <w:lang w:eastAsia="en-US"/>
        </w:rPr>
        <w:tab/>
        <w:t>Ле</w:t>
      </w:r>
      <w:r w:rsidRPr="00897827">
        <w:rPr>
          <w:b/>
          <w:szCs w:val="24"/>
          <w:lang w:eastAsia="en-US"/>
        </w:rPr>
        <w:softHyphen/>
        <w:t>к</w:t>
      </w:r>
      <w:r w:rsidRPr="00897827">
        <w:rPr>
          <w:b/>
          <w:szCs w:val="24"/>
          <w:lang w:eastAsia="en-US"/>
        </w:rPr>
        <w:softHyphen/>
        <w:t xml:space="preserve">ционното изложение </w:t>
      </w:r>
      <w:r w:rsidRPr="00897827">
        <w:rPr>
          <w:szCs w:val="24"/>
          <w:lang w:eastAsia="en-US"/>
        </w:rPr>
        <w:t>е ос</w:t>
      </w:r>
      <w:r w:rsidRPr="00897827">
        <w:rPr>
          <w:szCs w:val="24"/>
          <w:lang w:eastAsia="en-US"/>
        </w:rPr>
        <w:softHyphen/>
        <w:t>но</w:t>
      </w:r>
      <w:r w:rsidRPr="00897827">
        <w:rPr>
          <w:szCs w:val="24"/>
          <w:lang w:eastAsia="en-US"/>
        </w:rPr>
        <w:softHyphen/>
        <w:t>вен ме</w:t>
      </w:r>
      <w:r w:rsidRPr="00897827">
        <w:rPr>
          <w:szCs w:val="24"/>
          <w:lang w:eastAsia="en-US"/>
        </w:rPr>
        <w:softHyphen/>
        <w:t>тод за да</w:t>
      </w:r>
      <w:r w:rsidRPr="00897827">
        <w:rPr>
          <w:szCs w:val="24"/>
          <w:lang w:eastAsia="en-US"/>
        </w:rPr>
        <w:softHyphen/>
        <w:t>ва</w:t>
      </w:r>
      <w:r w:rsidRPr="00897827">
        <w:rPr>
          <w:szCs w:val="24"/>
          <w:lang w:eastAsia="en-US"/>
        </w:rPr>
        <w:softHyphen/>
        <w:t>не на но</w:t>
      </w:r>
      <w:r w:rsidRPr="00897827">
        <w:rPr>
          <w:szCs w:val="24"/>
          <w:lang w:eastAsia="en-US"/>
        </w:rPr>
        <w:softHyphen/>
        <w:t>ви зна</w:t>
      </w:r>
      <w:r w:rsidRPr="00897827">
        <w:rPr>
          <w:szCs w:val="24"/>
          <w:lang w:eastAsia="en-US"/>
        </w:rPr>
        <w:softHyphen/>
        <w:t>ния по учебната ди</w:t>
      </w:r>
      <w:r w:rsidRPr="00897827">
        <w:rPr>
          <w:szCs w:val="24"/>
          <w:lang w:eastAsia="en-US"/>
        </w:rPr>
        <w:t>с</w:t>
      </w:r>
      <w:r w:rsidRPr="00897827">
        <w:rPr>
          <w:szCs w:val="24"/>
          <w:lang w:eastAsia="en-US"/>
        </w:rPr>
        <w:t xml:space="preserve">циплина. Те се водят с целия курс студенти и се осигуряват от мултимедийно изложение и други нагледни материали. Презентационните материали се представят чрез </w:t>
      </w:r>
      <w:proofErr w:type="spellStart"/>
      <w:r w:rsidRPr="00897827">
        <w:rPr>
          <w:szCs w:val="24"/>
          <w:lang w:eastAsia="en-US"/>
        </w:rPr>
        <w:t>видеопроектори</w:t>
      </w:r>
      <w:proofErr w:type="spellEnd"/>
      <w:r w:rsidRPr="00897827">
        <w:rPr>
          <w:szCs w:val="24"/>
          <w:lang w:eastAsia="en-US"/>
        </w:rPr>
        <w:t xml:space="preserve"> в лекционни зали, подходящо оборудвани за целта.</w:t>
      </w:r>
    </w:p>
    <w:p w:rsidR="00157200" w:rsidRPr="00897827" w:rsidRDefault="00157200" w:rsidP="00157200">
      <w:pPr>
        <w:tabs>
          <w:tab w:val="left" w:pos="576"/>
        </w:tabs>
        <w:overflowPunct/>
        <w:autoSpaceDE/>
        <w:autoSpaceDN/>
        <w:adjustRightInd/>
        <w:ind w:firstLine="567"/>
        <w:jc w:val="both"/>
        <w:textAlignment w:val="auto"/>
        <w:rPr>
          <w:szCs w:val="24"/>
          <w:lang w:eastAsia="en-US"/>
        </w:rPr>
      </w:pPr>
      <w:r w:rsidRPr="00897827">
        <w:rPr>
          <w:szCs w:val="24"/>
          <w:lang w:eastAsia="en-US"/>
        </w:rPr>
        <w:tab/>
        <w:t>Съдържанието на лекциите е отворено</w:t>
      </w:r>
      <w:r w:rsidR="00353741">
        <w:rPr>
          <w:szCs w:val="24"/>
          <w:lang w:eastAsia="en-US"/>
        </w:rPr>
        <w:t xml:space="preserve"> и непрекъснато се актуализира спрямо актуа</w:t>
      </w:r>
      <w:r w:rsidR="00353741">
        <w:rPr>
          <w:szCs w:val="24"/>
          <w:lang w:eastAsia="en-US"/>
        </w:rPr>
        <w:t>л</w:t>
      </w:r>
      <w:r w:rsidR="00353741">
        <w:rPr>
          <w:szCs w:val="24"/>
          <w:lang w:eastAsia="en-US"/>
        </w:rPr>
        <w:t>ните тенденции за подходящо адаптиране на спортните занимания към нуждите и специфи</w:t>
      </w:r>
      <w:r w:rsidR="00353741">
        <w:rPr>
          <w:szCs w:val="24"/>
          <w:lang w:eastAsia="en-US"/>
        </w:rPr>
        <w:t>ч</w:t>
      </w:r>
      <w:r w:rsidR="00353741">
        <w:rPr>
          <w:szCs w:val="24"/>
          <w:lang w:eastAsia="en-US"/>
        </w:rPr>
        <w:t xml:space="preserve">ните изисквания към упражняването им от хора с траен двигателен дефицит. </w:t>
      </w:r>
      <w:r w:rsidRPr="00897827">
        <w:rPr>
          <w:szCs w:val="24"/>
          <w:lang w:eastAsia="en-US"/>
        </w:rPr>
        <w:t>Чрез ле</w:t>
      </w:r>
      <w:r w:rsidRPr="00897827">
        <w:rPr>
          <w:szCs w:val="24"/>
          <w:lang w:eastAsia="en-US"/>
        </w:rPr>
        <w:softHyphen/>
        <w:t>к</w:t>
      </w:r>
      <w:r w:rsidRPr="00897827">
        <w:rPr>
          <w:szCs w:val="24"/>
          <w:lang w:eastAsia="en-US"/>
        </w:rPr>
        <w:softHyphen/>
        <w:t>ци</w:t>
      </w:r>
      <w:r w:rsidRPr="00897827">
        <w:rPr>
          <w:szCs w:val="24"/>
          <w:lang w:eastAsia="en-US"/>
        </w:rPr>
        <w:softHyphen/>
        <w:t>он</w:t>
      </w:r>
      <w:r w:rsidRPr="00897827">
        <w:rPr>
          <w:szCs w:val="24"/>
          <w:lang w:eastAsia="en-US"/>
        </w:rPr>
        <w:softHyphen/>
        <w:t>ни</w:t>
      </w:r>
      <w:r w:rsidRPr="00897827">
        <w:rPr>
          <w:szCs w:val="24"/>
          <w:lang w:eastAsia="en-US"/>
        </w:rPr>
        <w:softHyphen/>
        <w:t>те за</w:t>
      </w:r>
      <w:r w:rsidRPr="00897827">
        <w:rPr>
          <w:szCs w:val="24"/>
          <w:lang w:eastAsia="en-US"/>
        </w:rPr>
        <w:softHyphen/>
        <w:t>ня</w:t>
      </w:r>
      <w:r w:rsidRPr="00897827">
        <w:rPr>
          <w:szCs w:val="24"/>
          <w:lang w:eastAsia="en-US"/>
        </w:rPr>
        <w:softHyphen/>
        <w:t xml:space="preserve">тия се </w:t>
      </w:r>
      <w:r w:rsidR="00C6291E" w:rsidRPr="00897827">
        <w:rPr>
          <w:szCs w:val="24"/>
          <w:lang w:eastAsia="en-US"/>
        </w:rPr>
        <w:t xml:space="preserve">представят </w:t>
      </w:r>
      <w:r w:rsidR="00353741">
        <w:rPr>
          <w:szCs w:val="24"/>
          <w:lang w:eastAsia="en-US"/>
        </w:rPr>
        <w:t>особеностите</w:t>
      </w:r>
      <w:r w:rsidR="00C6291E" w:rsidRPr="00897827">
        <w:rPr>
          <w:szCs w:val="24"/>
          <w:lang w:eastAsia="en-US"/>
        </w:rPr>
        <w:t xml:space="preserve"> на конкрет</w:t>
      </w:r>
      <w:r w:rsidR="00353741">
        <w:rPr>
          <w:szCs w:val="24"/>
          <w:lang w:eastAsia="en-US"/>
        </w:rPr>
        <w:t>ни видове спортни дисциплини</w:t>
      </w:r>
      <w:r w:rsidR="00C6291E" w:rsidRPr="00897827">
        <w:rPr>
          <w:szCs w:val="24"/>
          <w:lang w:eastAsia="en-US"/>
        </w:rPr>
        <w:t xml:space="preserve">, </w:t>
      </w:r>
      <w:r w:rsidR="00353741">
        <w:rPr>
          <w:szCs w:val="24"/>
          <w:lang w:eastAsia="en-US"/>
        </w:rPr>
        <w:t>упра</w:t>
      </w:r>
      <w:r w:rsidR="00353741">
        <w:rPr>
          <w:szCs w:val="24"/>
          <w:lang w:eastAsia="en-US"/>
        </w:rPr>
        <w:t>ж</w:t>
      </w:r>
      <w:r w:rsidR="00353741">
        <w:rPr>
          <w:szCs w:val="24"/>
          <w:lang w:eastAsia="en-US"/>
        </w:rPr>
        <w:t>нявани</w:t>
      </w:r>
      <w:r w:rsidR="00C6291E" w:rsidRPr="00897827">
        <w:rPr>
          <w:szCs w:val="24"/>
          <w:lang w:eastAsia="en-US"/>
        </w:rPr>
        <w:t xml:space="preserve"> </w:t>
      </w:r>
      <w:r w:rsidR="00353741">
        <w:rPr>
          <w:szCs w:val="24"/>
          <w:lang w:eastAsia="en-US"/>
        </w:rPr>
        <w:t xml:space="preserve">от хора с различни по характер и </w:t>
      </w:r>
      <w:proofErr w:type="spellStart"/>
      <w:r w:rsidR="00353741">
        <w:rPr>
          <w:szCs w:val="24"/>
          <w:lang w:eastAsia="en-US"/>
        </w:rPr>
        <w:t>изявеност</w:t>
      </w:r>
      <w:proofErr w:type="spellEnd"/>
      <w:r w:rsidR="00353741">
        <w:rPr>
          <w:szCs w:val="24"/>
          <w:lang w:eastAsia="en-US"/>
        </w:rPr>
        <w:t xml:space="preserve"> модел на неспособност. </w:t>
      </w:r>
      <w:r w:rsidRPr="00897827">
        <w:rPr>
          <w:szCs w:val="24"/>
          <w:lang w:eastAsia="en-US"/>
        </w:rPr>
        <w:t xml:space="preserve">В лекционния курс се </w:t>
      </w:r>
      <w:r w:rsidR="00C6291E" w:rsidRPr="00897827">
        <w:rPr>
          <w:szCs w:val="24"/>
          <w:lang w:eastAsia="en-US"/>
        </w:rPr>
        <w:t>представят актуални инструментални</w:t>
      </w:r>
      <w:r w:rsidR="00353741">
        <w:rPr>
          <w:szCs w:val="24"/>
          <w:lang w:eastAsia="en-US"/>
        </w:rPr>
        <w:t>, биомеханични и спортно-педагогически</w:t>
      </w:r>
      <w:r w:rsidR="00C6291E" w:rsidRPr="00897827">
        <w:rPr>
          <w:szCs w:val="24"/>
          <w:lang w:eastAsia="en-US"/>
        </w:rPr>
        <w:t xml:space="preserve"> пр</w:t>
      </w:r>
      <w:r w:rsidR="00C6291E" w:rsidRPr="00897827">
        <w:rPr>
          <w:szCs w:val="24"/>
          <w:lang w:eastAsia="en-US"/>
        </w:rPr>
        <w:t>о</w:t>
      </w:r>
      <w:r w:rsidR="00C6291E" w:rsidRPr="00897827">
        <w:rPr>
          <w:szCs w:val="24"/>
          <w:lang w:eastAsia="en-US"/>
        </w:rPr>
        <w:t xml:space="preserve">учвания, относно </w:t>
      </w:r>
      <w:r w:rsidR="00353741">
        <w:rPr>
          <w:szCs w:val="24"/>
          <w:lang w:eastAsia="en-US"/>
        </w:rPr>
        <w:t>подходите и спецификите на адаптиране на спортни дисциплини към сп</w:t>
      </w:r>
      <w:r w:rsidR="00353741">
        <w:rPr>
          <w:szCs w:val="24"/>
          <w:lang w:eastAsia="en-US"/>
        </w:rPr>
        <w:t>е</w:t>
      </w:r>
      <w:r w:rsidR="00353741">
        <w:rPr>
          <w:szCs w:val="24"/>
          <w:lang w:eastAsia="en-US"/>
        </w:rPr>
        <w:t xml:space="preserve">цифичните индивидуални характеристики. </w:t>
      </w:r>
    </w:p>
    <w:p w:rsidR="00426A5A" w:rsidRDefault="00157200" w:rsidP="00157200">
      <w:pPr>
        <w:ind w:firstLine="567"/>
        <w:jc w:val="both"/>
        <w:rPr>
          <w:szCs w:val="24"/>
        </w:rPr>
      </w:pPr>
      <w:r w:rsidRPr="00897827">
        <w:rPr>
          <w:b/>
          <w:szCs w:val="24"/>
        </w:rPr>
        <w:t xml:space="preserve">Изпълнение на самостоятелни и групови практически задачи. </w:t>
      </w:r>
      <w:r w:rsidRPr="00897827">
        <w:rPr>
          <w:szCs w:val="24"/>
        </w:rPr>
        <w:t xml:space="preserve">С цел усвояване на умения за самостоятелно </w:t>
      </w:r>
      <w:r w:rsidR="00353741">
        <w:rPr>
          <w:szCs w:val="24"/>
        </w:rPr>
        <w:t>определяне на класификационните групи и особеностите при у</w:t>
      </w:r>
      <w:r w:rsidR="00353741">
        <w:rPr>
          <w:szCs w:val="24"/>
        </w:rPr>
        <w:t>п</w:t>
      </w:r>
      <w:r w:rsidR="00353741">
        <w:rPr>
          <w:szCs w:val="24"/>
        </w:rPr>
        <w:t xml:space="preserve">ражняване на спортни дисциплини от лица с траен </w:t>
      </w:r>
      <w:r w:rsidR="007A6BD8">
        <w:rPr>
          <w:szCs w:val="24"/>
        </w:rPr>
        <w:t>двигателен дефицит</w:t>
      </w:r>
      <w:r w:rsidR="00353741">
        <w:rPr>
          <w:szCs w:val="24"/>
        </w:rPr>
        <w:t xml:space="preserve">, </w:t>
      </w:r>
      <w:r w:rsidRPr="00897827">
        <w:rPr>
          <w:szCs w:val="24"/>
        </w:rPr>
        <w:t xml:space="preserve">студентите работят </w:t>
      </w:r>
      <w:r w:rsidR="00353741">
        <w:rPr>
          <w:szCs w:val="24"/>
        </w:rPr>
        <w:t xml:space="preserve">в </w:t>
      </w:r>
      <w:r w:rsidRPr="00897827">
        <w:rPr>
          <w:szCs w:val="24"/>
        </w:rPr>
        <w:t>малки групи за дискусия</w:t>
      </w:r>
      <w:r w:rsidR="007A6BD8">
        <w:rPr>
          <w:szCs w:val="24"/>
        </w:rPr>
        <w:t>, базирана</w:t>
      </w:r>
      <w:r w:rsidRPr="00897827">
        <w:rPr>
          <w:szCs w:val="24"/>
        </w:rPr>
        <w:t xml:space="preserve"> на получените д</w:t>
      </w:r>
      <w:r w:rsidR="00426A5A">
        <w:rPr>
          <w:szCs w:val="24"/>
        </w:rPr>
        <w:t xml:space="preserve">о момента знания. Оформените групи </w:t>
      </w:r>
      <w:r w:rsidR="00426A5A">
        <w:rPr>
          <w:szCs w:val="24"/>
        </w:rPr>
        <w:lastRenderedPageBreak/>
        <w:t>студенти са с непостоянен характер, което дава възможност за обсъждане на различни гле</w:t>
      </w:r>
      <w:r w:rsidR="00426A5A">
        <w:rPr>
          <w:szCs w:val="24"/>
        </w:rPr>
        <w:t>д</w:t>
      </w:r>
      <w:r w:rsidR="00426A5A">
        <w:rPr>
          <w:szCs w:val="24"/>
        </w:rPr>
        <w:t>ни точки към поставените задачи, което е в основата както на развитието на индивидуално мислене, така и на способност за работа в екип, съобразявайки се с мнението и становището на всички в състава му.</w:t>
      </w:r>
    </w:p>
    <w:p w:rsidR="00426A5A" w:rsidRDefault="00157200" w:rsidP="00157200">
      <w:pPr>
        <w:ind w:firstLine="567"/>
        <w:jc w:val="both"/>
        <w:rPr>
          <w:szCs w:val="24"/>
        </w:rPr>
      </w:pPr>
      <w:r w:rsidRPr="00897827">
        <w:rPr>
          <w:b/>
          <w:szCs w:val="24"/>
        </w:rPr>
        <w:t>Проблемно базирано обучение.</w:t>
      </w:r>
      <w:r w:rsidRPr="00897827">
        <w:rPr>
          <w:szCs w:val="24"/>
        </w:rPr>
        <w:t xml:space="preserve"> </w:t>
      </w:r>
      <w:r w:rsidRPr="00897827">
        <w:rPr>
          <w:color w:val="222222"/>
          <w:szCs w:val="24"/>
          <w:shd w:val="clear" w:color="auto" w:fill="FFFFFF"/>
        </w:rPr>
        <w:t xml:space="preserve">При този метод обучаемите се мотивират да поемат отговорност за групата, в която работят и да организират и насочат процеса на обучение с подкрепата на преподавателя. Пред тях се поставят конкретни проблеми от </w:t>
      </w:r>
      <w:r w:rsidR="00426A5A">
        <w:rPr>
          <w:color w:val="222222"/>
          <w:szCs w:val="24"/>
          <w:shd w:val="clear" w:color="auto" w:fill="FFFFFF"/>
        </w:rPr>
        <w:t>адаптираната спортна практика</w:t>
      </w:r>
      <w:r w:rsidRPr="00897827">
        <w:rPr>
          <w:color w:val="222222"/>
          <w:szCs w:val="24"/>
          <w:shd w:val="clear" w:color="auto" w:fill="FFFFFF"/>
        </w:rPr>
        <w:t>, с цел да се събуди любопитството и ентусиазмът им да положат усилия и така да достигнат до желания резултат и да решат проблема. </w:t>
      </w:r>
      <w:r w:rsidRPr="00897827">
        <w:rPr>
          <w:szCs w:val="24"/>
        </w:rPr>
        <w:t xml:space="preserve">С цел изграждане на умения за логическо мислене, интеграция и приложение на разнообразни знания придобити в хода на обучението, на студентите регулярно се поставят различни </w:t>
      </w:r>
      <w:r w:rsidR="00426A5A">
        <w:rPr>
          <w:szCs w:val="24"/>
        </w:rPr>
        <w:t>практически</w:t>
      </w:r>
      <w:r w:rsidRPr="00897827">
        <w:rPr>
          <w:szCs w:val="24"/>
        </w:rPr>
        <w:t xml:space="preserve"> проблеми над които да разсъждават, като самостоятелно, под контрол и напътствия от страна на преподавателя да изградят </w:t>
      </w:r>
      <w:r w:rsidR="00043A87" w:rsidRPr="00897827">
        <w:rPr>
          <w:szCs w:val="24"/>
        </w:rPr>
        <w:t>умения за</w:t>
      </w:r>
      <w:r w:rsidRPr="00897827">
        <w:rPr>
          <w:szCs w:val="24"/>
        </w:rPr>
        <w:t xml:space="preserve"> прилагане и анализ на методи </w:t>
      </w:r>
      <w:r w:rsidR="007A6BD8">
        <w:rPr>
          <w:szCs w:val="24"/>
        </w:rPr>
        <w:t xml:space="preserve">за </w:t>
      </w:r>
      <w:r w:rsidR="00426A5A">
        <w:rPr>
          <w:szCs w:val="24"/>
        </w:rPr>
        <w:t>подходящи адаптации на спортни де</w:t>
      </w:r>
      <w:r w:rsidR="00426A5A">
        <w:rPr>
          <w:szCs w:val="24"/>
        </w:rPr>
        <w:t>й</w:t>
      </w:r>
      <w:r w:rsidR="00426A5A">
        <w:rPr>
          <w:szCs w:val="24"/>
        </w:rPr>
        <w:t xml:space="preserve">ности, съобразно индивидуалните особености на хора с различни по вид с степен на </w:t>
      </w:r>
      <w:proofErr w:type="spellStart"/>
      <w:r w:rsidR="00426A5A">
        <w:rPr>
          <w:szCs w:val="24"/>
        </w:rPr>
        <w:t>изяв</w:t>
      </w:r>
      <w:r w:rsidR="00426A5A">
        <w:rPr>
          <w:szCs w:val="24"/>
        </w:rPr>
        <w:t>е</w:t>
      </w:r>
      <w:r w:rsidR="00426A5A">
        <w:rPr>
          <w:szCs w:val="24"/>
        </w:rPr>
        <w:t>ност</w:t>
      </w:r>
      <w:proofErr w:type="spellEnd"/>
      <w:r w:rsidR="00426A5A">
        <w:rPr>
          <w:szCs w:val="24"/>
        </w:rPr>
        <w:t xml:space="preserve"> модел на неспособност.</w:t>
      </w:r>
      <w:r w:rsidRPr="00897827">
        <w:rPr>
          <w:szCs w:val="24"/>
        </w:rPr>
        <w:t xml:space="preserve"> В тази форма на обучение преподавателят дава нужните </w:t>
      </w:r>
      <w:r w:rsidR="00043A87" w:rsidRPr="00897827">
        <w:rPr>
          <w:szCs w:val="24"/>
        </w:rPr>
        <w:t>указ</w:t>
      </w:r>
      <w:r w:rsidR="00043A87" w:rsidRPr="00897827">
        <w:rPr>
          <w:szCs w:val="24"/>
        </w:rPr>
        <w:t>а</w:t>
      </w:r>
      <w:r w:rsidR="00043A87" w:rsidRPr="00897827">
        <w:rPr>
          <w:szCs w:val="24"/>
        </w:rPr>
        <w:t xml:space="preserve">ния, </w:t>
      </w:r>
      <w:r w:rsidRPr="00897827">
        <w:rPr>
          <w:szCs w:val="24"/>
        </w:rPr>
        <w:t xml:space="preserve">след което студентите обсъждат дадената информация и изграждат </w:t>
      </w:r>
      <w:r w:rsidR="00426A5A">
        <w:rPr>
          <w:szCs w:val="24"/>
        </w:rPr>
        <w:t xml:space="preserve">позиции към </w:t>
      </w:r>
      <w:r w:rsidR="00043A87" w:rsidRPr="00897827">
        <w:rPr>
          <w:szCs w:val="24"/>
        </w:rPr>
        <w:t>разис</w:t>
      </w:r>
      <w:r w:rsidR="00043A87" w:rsidRPr="00897827">
        <w:rPr>
          <w:szCs w:val="24"/>
        </w:rPr>
        <w:t>к</w:t>
      </w:r>
      <w:r w:rsidR="007A6BD8">
        <w:rPr>
          <w:szCs w:val="24"/>
        </w:rPr>
        <w:t>вания проблем.</w:t>
      </w:r>
    </w:p>
    <w:p w:rsidR="00157200" w:rsidRPr="00897827" w:rsidRDefault="00157200" w:rsidP="00157200">
      <w:pPr>
        <w:ind w:firstLine="567"/>
        <w:jc w:val="both"/>
        <w:rPr>
          <w:szCs w:val="24"/>
        </w:rPr>
      </w:pPr>
      <w:r w:rsidRPr="00897827">
        <w:rPr>
          <w:b/>
          <w:szCs w:val="24"/>
        </w:rPr>
        <w:t xml:space="preserve">Работа с подходящи учебници или друга помощна литература. </w:t>
      </w:r>
      <w:r w:rsidRPr="00897827">
        <w:rPr>
          <w:szCs w:val="24"/>
        </w:rPr>
        <w:t>Във връзка с прид</w:t>
      </w:r>
      <w:r w:rsidRPr="00897827">
        <w:rPr>
          <w:szCs w:val="24"/>
        </w:rPr>
        <w:t>о</w:t>
      </w:r>
      <w:r w:rsidRPr="00897827">
        <w:rPr>
          <w:szCs w:val="24"/>
        </w:rPr>
        <w:t>биване на базовите за учебната дисциплина знания, тяхното актуализиране и надграждане, преподавателят препоръчва подходяща литература, както на български език, така и на дост</w:t>
      </w:r>
      <w:r w:rsidRPr="00897827">
        <w:rPr>
          <w:szCs w:val="24"/>
        </w:rPr>
        <w:t>ъ</w:t>
      </w:r>
      <w:r w:rsidRPr="00897827">
        <w:rPr>
          <w:szCs w:val="24"/>
        </w:rPr>
        <w:t>пен чужд. В тази форма на обучение преподавателят индивидуално и групово подпомага студентите в процеса на екстракция на необходимата информация, логическото й обединяв</w:t>
      </w:r>
      <w:r w:rsidRPr="00897827">
        <w:rPr>
          <w:szCs w:val="24"/>
        </w:rPr>
        <w:t>а</w:t>
      </w:r>
      <w:r w:rsidRPr="00897827">
        <w:rPr>
          <w:szCs w:val="24"/>
        </w:rPr>
        <w:t>не и усвояване умения за практическо приложение. По този начин студентите усвояват ум</w:t>
      </w:r>
      <w:r w:rsidRPr="00897827">
        <w:rPr>
          <w:szCs w:val="24"/>
        </w:rPr>
        <w:t>е</w:t>
      </w:r>
      <w:r w:rsidRPr="00897827">
        <w:rPr>
          <w:szCs w:val="24"/>
        </w:rPr>
        <w:t>ния за боравене със специализирана литература и изграждане на функционални умения, нужни както за ефективността на обучението, така и за бъдещата им професионална реал</w:t>
      </w:r>
      <w:r w:rsidRPr="00897827">
        <w:rPr>
          <w:szCs w:val="24"/>
        </w:rPr>
        <w:t>и</w:t>
      </w:r>
      <w:r w:rsidRPr="00897827">
        <w:rPr>
          <w:szCs w:val="24"/>
        </w:rPr>
        <w:t>зация.</w:t>
      </w:r>
    </w:p>
    <w:p w:rsidR="00CF6601" w:rsidRDefault="00157200" w:rsidP="00162A4D">
      <w:pPr>
        <w:ind w:firstLine="567"/>
        <w:jc w:val="both"/>
        <w:rPr>
          <w:b/>
          <w:szCs w:val="24"/>
        </w:rPr>
      </w:pPr>
      <w:r w:rsidRPr="00897827">
        <w:rPr>
          <w:szCs w:val="24"/>
        </w:rPr>
        <w:t xml:space="preserve"> </w:t>
      </w:r>
      <w:r w:rsidRPr="00897827">
        <w:rPr>
          <w:b/>
          <w:szCs w:val="24"/>
        </w:rPr>
        <w:t>Самостоятелна подготовка.</w:t>
      </w:r>
      <w:r w:rsidRPr="00897827">
        <w:rPr>
          <w:szCs w:val="24"/>
        </w:rPr>
        <w:t xml:space="preserve"> В обучените по „</w:t>
      </w:r>
      <w:r w:rsidR="00426A5A">
        <w:rPr>
          <w:szCs w:val="24"/>
        </w:rPr>
        <w:t>АФА</w:t>
      </w:r>
      <w:r w:rsidRPr="00897827">
        <w:rPr>
          <w:szCs w:val="24"/>
        </w:rPr>
        <w:t xml:space="preserve">“ от водещо значение е </w:t>
      </w:r>
      <w:proofErr w:type="spellStart"/>
      <w:r w:rsidRPr="00897827">
        <w:rPr>
          <w:szCs w:val="24"/>
        </w:rPr>
        <w:t>извънауд</w:t>
      </w:r>
      <w:r w:rsidRPr="00897827">
        <w:rPr>
          <w:szCs w:val="24"/>
        </w:rPr>
        <w:t>и</w:t>
      </w:r>
      <w:r w:rsidRPr="00897827">
        <w:rPr>
          <w:szCs w:val="24"/>
        </w:rPr>
        <w:t>торната</w:t>
      </w:r>
      <w:proofErr w:type="spellEnd"/>
      <w:r w:rsidRPr="00897827">
        <w:rPr>
          <w:szCs w:val="24"/>
        </w:rPr>
        <w:t xml:space="preserve"> заетост. В тази връзка на студентите се предоставят самостоятелни задачи за сам</w:t>
      </w:r>
      <w:r w:rsidRPr="00897827">
        <w:rPr>
          <w:szCs w:val="24"/>
        </w:rPr>
        <w:t>о</w:t>
      </w:r>
      <w:r w:rsidRPr="00897827">
        <w:rPr>
          <w:szCs w:val="24"/>
        </w:rPr>
        <w:t>подготовка чрез използване библиотечния фонд на МУ-Плевен, текстови и видеоматериали в Internet. По този начин се насърчава индивидуалната активност на студентите и ли</w:t>
      </w:r>
      <w:r w:rsidR="00530965">
        <w:rPr>
          <w:szCs w:val="24"/>
        </w:rPr>
        <w:t>чна мот</w:t>
      </w:r>
      <w:r w:rsidR="00530965">
        <w:rPr>
          <w:szCs w:val="24"/>
        </w:rPr>
        <w:t>и</w:t>
      </w:r>
      <w:r w:rsidR="00530965">
        <w:rPr>
          <w:szCs w:val="24"/>
        </w:rPr>
        <w:t xml:space="preserve">вация за развитие, </w:t>
      </w:r>
      <w:proofErr w:type="spellStart"/>
      <w:r w:rsidR="00530965" w:rsidRPr="00530965">
        <w:rPr>
          <w:szCs w:val="24"/>
        </w:rPr>
        <w:t>затвърждаване</w:t>
      </w:r>
      <w:proofErr w:type="spellEnd"/>
      <w:r w:rsidRPr="00897827">
        <w:rPr>
          <w:szCs w:val="24"/>
        </w:rPr>
        <w:t xml:space="preserve"> и приложение на нужните знания и умения. По</w:t>
      </w:r>
      <w:r w:rsidR="003E2319">
        <w:rPr>
          <w:szCs w:val="24"/>
        </w:rPr>
        <w:t xml:space="preserve"> всяко време на своето обучение</w:t>
      </w:r>
      <w:r w:rsidRPr="00897827">
        <w:rPr>
          <w:szCs w:val="24"/>
        </w:rPr>
        <w:t xml:space="preserve"> студентите могат да се обръщат към преподавателя за консултации, н</w:t>
      </w:r>
      <w:r w:rsidRPr="00897827">
        <w:rPr>
          <w:szCs w:val="24"/>
        </w:rPr>
        <w:t>а</w:t>
      </w:r>
      <w:r w:rsidRPr="00897827">
        <w:rPr>
          <w:szCs w:val="24"/>
        </w:rPr>
        <w:t>пътствия и конкретизирана помощ</w:t>
      </w:r>
      <w:r w:rsidR="003E2319">
        <w:rPr>
          <w:szCs w:val="24"/>
        </w:rPr>
        <w:t xml:space="preserve">, както </w:t>
      </w:r>
      <w:r w:rsidRPr="00897827">
        <w:rPr>
          <w:szCs w:val="24"/>
        </w:rPr>
        <w:t>за предоставяне на необходимите учебни матери</w:t>
      </w:r>
      <w:r w:rsidRPr="00897827">
        <w:rPr>
          <w:szCs w:val="24"/>
        </w:rPr>
        <w:t>а</w:t>
      </w:r>
      <w:r w:rsidRPr="00897827">
        <w:rPr>
          <w:szCs w:val="24"/>
        </w:rPr>
        <w:t>ли, така също за тяхното интерпретиране, разяснение и анализ.</w:t>
      </w:r>
    </w:p>
    <w:p w:rsidR="00CF6601" w:rsidRPr="00897827" w:rsidRDefault="00CF6601" w:rsidP="00157200">
      <w:pPr>
        <w:ind w:firstLine="567"/>
        <w:jc w:val="center"/>
        <w:rPr>
          <w:b/>
          <w:szCs w:val="24"/>
        </w:rPr>
      </w:pPr>
    </w:p>
    <w:p w:rsidR="006C2651" w:rsidRPr="00CF6601" w:rsidRDefault="00157200" w:rsidP="00CF6601">
      <w:pPr>
        <w:ind w:firstLine="567"/>
        <w:jc w:val="center"/>
        <w:rPr>
          <w:b/>
          <w:szCs w:val="24"/>
        </w:rPr>
      </w:pPr>
      <w:r w:rsidRPr="00897827">
        <w:rPr>
          <w:b/>
          <w:szCs w:val="24"/>
        </w:rPr>
        <w:t>5. ТЕМАТИЧНО РАЗПРЕДЕЛЕНИЕ НА УЧЕБНИЯ МАТЕРИАЛ</w:t>
      </w:r>
    </w:p>
    <w:p w:rsidR="00D12763" w:rsidRPr="00897827" w:rsidRDefault="00DA23F5" w:rsidP="00DA23F5">
      <w:pPr>
        <w:ind w:left="7920" w:firstLine="720"/>
        <w:rPr>
          <w:i/>
          <w:szCs w:val="24"/>
        </w:rPr>
      </w:pPr>
      <w:r w:rsidRPr="00897827">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940"/>
        <w:gridCol w:w="709"/>
      </w:tblGrid>
      <w:tr w:rsidR="00D12763" w:rsidRPr="00897827" w:rsidTr="00426A5A">
        <w:trPr>
          <w:jc w:val="center"/>
        </w:trPr>
        <w:tc>
          <w:tcPr>
            <w:tcW w:w="392" w:type="dxa"/>
            <w:shd w:val="pct10" w:color="auto" w:fill="auto"/>
            <w:vAlign w:val="center"/>
          </w:tcPr>
          <w:p w:rsidR="00D12763" w:rsidRPr="00897827" w:rsidRDefault="00D12763" w:rsidP="00907842">
            <w:pPr>
              <w:jc w:val="center"/>
              <w:rPr>
                <w:b/>
                <w:szCs w:val="24"/>
              </w:rPr>
            </w:pPr>
            <w:r w:rsidRPr="00897827">
              <w:rPr>
                <w:b/>
                <w:szCs w:val="24"/>
              </w:rPr>
              <w:t>№</w:t>
            </w:r>
          </w:p>
        </w:tc>
        <w:tc>
          <w:tcPr>
            <w:tcW w:w="7940" w:type="dxa"/>
            <w:shd w:val="pct10" w:color="auto" w:fill="auto"/>
          </w:tcPr>
          <w:p w:rsidR="00D12763" w:rsidRPr="00897827" w:rsidRDefault="00D12763" w:rsidP="00F90E16">
            <w:pPr>
              <w:jc w:val="center"/>
              <w:rPr>
                <w:b/>
                <w:szCs w:val="24"/>
              </w:rPr>
            </w:pPr>
            <w:r w:rsidRPr="00897827">
              <w:rPr>
                <w:b/>
                <w:szCs w:val="24"/>
              </w:rPr>
              <w:t xml:space="preserve">ТЕМАТИЧЕН ПЛАН НА </w:t>
            </w:r>
          </w:p>
          <w:p w:rsidR="00D12763" w:rsidRPr="00897827" w:rsidRDefault="00D12763" w:rsidP="00426A5A">
            <w:pPr>
              <w:jc w:val="center"/>
              <w:rPr>
                <w:b/>
                <w:szCs w:val="24"/>
              </w:rPr>
            </w:pPr>
            <w:r w:rsidRPr="00897827">
              <w:rPr>
                <w:b/>
                <w:szCs w:val="24"/>
              </w:rPr>
              <w:t xml:space="preserve">НА ЛЕКЦИИТЕ ПО </w:t>
            </w:r>
            <w:r w:rsidR="00426A5A" w:rsidRPr="00897827">
              <w:rPr>
                <w:b/>
                <w:szCs w:val="24"/>
              </w:rPr>
              <w:t>„</w:t>
            </w:r>
            <w:r w:rsidR="00426A5A">
              <w:rPr>
                <w:b/>
                <w:szCs w:val="24"/>
              </w:rPr>
              <w:t>АДАПТИРАНА ФИЗИЧЕСКА АКТИВНОСТ</w:t>
            </w:r>
            <w:r w:rsidR="00426A5A" w:rsidRPr="00897827">
              <w:rPr>
                <w:b/>
                <w:szCs w:val="24"/>
              </w:rPr>
              <w:t>”</w:t>
            </w:r>
          </w:p>
        </w:tc>
        <w:tc>
          <w:tcPr>
            <w:tcW w:w="709" w:type="dxa"/>
            <w:shd w:val="pct10" w:color="auto" w:fill="auto"/>
          </w:tcPr>
          <w:p w:rsidR="00D12763" w:rsidRPr="00897827" w:rsidRDefault="00D12763" w:rsidP="00F90E16">
            <w:pPr>
              <w:jc w:val="center"/>
              <w:rPr>
                <w:b/>
                <w:szCs w:val="24"/>
              </w:rPr>
            </w:pPr>
            <w:r w:rsidRPr="00897827">
              <w:rPr>
                <w:b/>
                <w:szCs w:val="24"/>
              </w:rPr>
              <w:t>Ч</w:t>
            </w:r>
            <w:r w:rsidRPr="00897827">
              <w:rPr>
                <w:b/>
                <w:szCs w:val="24"/>
              </w:rPr>
              <w:t>а</w:t>
            </w:r>
            <w:r w:rsidRPr="00897827">
              <w:rPr>
                <w:b/>
                <w:szCs w:val="24"/>
              </w:rPr>
              <w:t>сове</w:t>
            </w:r>
          </w:p>
        </w:tc>
      </w:tr>
      <w:tr w:rsidR="00A85BEE" w:rsidRPr="00897827" w:rsidTr="00426A5A">
        <w:trPr>
          <w:jc w:val="center"/>
        </w:trPr>
        <w:tc>
          <w:tcPr>
            <w:tcW w:w="392" w:type="dxa"/>
            <w:vAlign w:val="center"/>
          </w:tcPr>
          <w:p w:rsidR="00A85BEE" w:rsidRPr="00897827" w:rsidRDefault="00A85BEE" w:rsidP="008F070B">
            <w:pPr>
              <w:numPr>
                <w:ilvl w:val="0"/>
                <w:numId w:val="1"/>
              </w:numPr>
              <w:jc w:val="center"/>
              <w:rPr>
                <w:szCs w:val="24"/>
              </w:rPr>
            </w:pPr>
          </w:p>
        </w:tc>
        <w:tc>
          <w:tcPr>
            <w:tcW w:w="7940" w:type="dxa"/>
            <w:vAlign w:val="center"/>
          </w:tcPr>
          <w:p w:rsidR="00A85BEE" w:rsidRPr="00426A5A" w:rsidRDefault="00426A5A" w:rsidP="00A0269A">
            <w:pPr>
              <w:rPr>
                <w:szCs w:val="24"/>
              </w:rPr>
            </w:pPr>
            <w:r w:rsidRPr="00426A5A">
              <w:rPr>
                <w:szCs w:val="24"/>
              </w:rPr>
              <w:t>Предмет и задачи на дисциплината АФА.</w:t>
            </w:r>
          </w:p>
        </w:tc>
        <w:tc>
          <w:tcPr>
            <w:tcW w:w="709" w:type="dxa"/>
          </w:tcPr>
          <w:p w:rsidR="00A85BEE" w:rsidRPr="00897827" w:rsidRDefault="00426A5A" w:rsidP="004A17DC">
            <w:pPr>
              <w:jc w:val="center"/>
              <w:rPr>
                <w:szCs w:val="24"/>
              </w:rPr>
            </w:pPr>
            <w:r>
              <w:rPr>
                <w:szCs w:val="24"/>
              </w:rPr>
              <w:t>2</w:t>
            </w:r>
          </w:p>
        </w:tc>
      </w:tr>
      <w:tr w:rsidR="00A85BEE" w:rsidRPr="00897827" w:rsidTr="00426A5A">
        <w:trPr>
          <w:jc w:val="center"/>
        </w:trPr>
        <w:tc>
          <w:tcPr>
            <w:tcW w:w="392" w:type="dxa"/>
            <w:vAlign w:val="center"/>
          </w:tcPr>
          <w:p w:rsidR="00A85BEE" w:rsidRPr="00897827" w:rsidRDefault="00A85BEE" w:rsidP="008F070B">
            <w:pPr>
              <w:numPr>
                <w:ilvl w:val="0"/>
                <w:numId w:val="1"/>
              </w:numPr>
              <w:jc w:val="center"/>
              <w:rPr>
                <w:szCs w:val="24"/>
              </w:rPr>
            </w:pPr>
          </w:p>
        </w:tc>
        <w:tc>
          <w:tcPr>
            <w:tcW w:w="7940" w:type="dxa"/>
            <w:vAlign w:val="center"/>
          </w:tcPr>
          <w:p w:rsidR="00A85BEE" w:rsidRPr="00426A5A" w:rsidRDefault="00426A5A" w:rsidP="004A17DC">
            <w:pPr>
              <w:rPr>
                <w:szCs w:val="24"/>
              </w:rPr>
            </w:pPr>
            <w:r w:rsidRPr="00426A5A">
              <w:rPr>
                <w:szCs w:val="24"/>
              </w:rPr>
              <w:t>Спортно-медицинска класификация.</w:t>
            </w:r>
          </w:p>
        </w:tc>
        <w:tc>
          <w:tcPr>
            <w:tcW w:w="709" w:type="dxa"/>
          </w:tcPr>
          <w:p w:rsidR="00A85BEE" w:rsidRPr="00897827" w:rsidRDefault="00426A5A" w:rsidP="004A17DC">
            <w:pPr>
              <w:jc w:val="center"/>
              <w:rPr>
                <w:szCs w:val="24"/>
              </w:rPr>
            </w:pPr>
            <w:r>
              <w:rPr>
                <w:szCs w:val="24"/>
              </w:rPr>
              <w:t>3</w:t>
            </w:r>
          </w:p>
        </w:tc>
      </w:tr>
      <w:tr w:rsidR="009002EC" w:rsidRPr="00897827" w:rsidTr="00426A5A">
        <w:trPr>
          <w:jc w:val="center"/>
        </w:trPr>
        <w:tc>
          <w:tcPr>
            <w:tcW w:w="392" w:type="dxa"/>
            <w:vAlign w:val="center"/>
          </w:tcPr>
          <w:p w:rsidR="009002EC" w:rsidRPr="00897827" w:rsidRDefault="009002EC" w:rsidP="008F070B">
            <w:pPr>
              <w:numPr>
                <w:ilvl w:val="0"/>
                <w:numId w:val="1"/>
              </w:numPr>
              <w:jc w:val="center"/>
              <w:rPr>
                <w:szCs w:val="24"/>
              </w:rPr>
            </w:pPr>
          </w:p>
        </w:tc>
        <w:tc>
          <w:tcPr>
            <w:tcW w:w="7940" w:type="dxa"/>
            <w:vAlign w:val="center"/>
          </w:tcPr>
          <w:p w:rsidR="009002EC" w:rsidRPr="00426A5A" w:rsidRDefault="00426A5A" w:rsidP="004A17DC">
            <w:pPr>
              <w:rPr>
                <w:bCs/>
                <w:szCs w:val="24"/>
              </w:rPr>
            </w:pPr>
            <w:r w:rsidRPr="00426A5A">
              <w:rPr>
                <w:szCs w:val="24"/>
              </w:rPr>
              <w:t>АФА и спортуване при Детска церебрална парализа.</w:t>
            </w:r>
          </w:p>
        </w:tc>
        <w:tc>
          <w:tcPr>
            <w:tcW w:w="709" w:type="dxa"/>
          </w:tcPr>
          <w:p w:rsidR="009002EC" w:rsidRPr="00897827" w:rsidRDefault="00426A5A" w:rsidP="004A17DC">
            <w:pPr>
              <w:jc w:val="center"/>
              <w:rPr>
                <w:szCs w:val="24"/>
              </w:rPr>
            </w:pPr>
            <w:r>
              <w:rPr>
                <w:szCs w:val="24"/>
              </w:rPr>
              <w:t>4</w:t>
            </w:r>
          </w:p>
        </w:tc>
      </w:tr>
      <w:tr w:rsidR="009002EC" w:rsidRPr="00897827" w:rsidTr="00426A5A">
        <w:trPr>
          <w:jc w:val="center"/>
        </w:trPr>
        <w:tc>
          <w:tcPr>
            <w:tcW w:w="392" w:type="dxa"/>
            <w:vAlign w:val="center"/>
          </w:tcPr>
          <w:p w:rsidR="009002EC" w:rsidRPr="00897827" w:rsidRDefault="009002EC" w:rsidP="008F070B">
            <w:pPr>
              <w:numPr>
                <w:ilvl w:val="0"/>
                <w:numId w:val="1"/>
              </w:numPr>
              <w:jc w:val="center"/>
              <w:rPr>
                <w:szCs w:val="24"/>
              </w:rPr>
            </w:pPr>
          </w:p>
        </w:tc>
        <w:tc>
          <w:tcPr>
            <w:tcW w:w="7940" w:type="dxa"/>
            <w:vAlign w:val="center"/>
          </w:tcPr>
          <w:p w:rsidR="009002EC" w:rsidRPr="00426A5A" w:rsidRDefault="00426A5A" w:rsidP="004A17DC">
            <w:pPr>
              <w:rPr>
                <w:bCs/>
                <w:szCs w:val="24"/>
              </w:rPr>
            </w:pPr>
            <w:proofErr w:type="spellStart"/>
            <w:r w:rsidRPr="00426A5A">
              <w:rPr>
                <w:szCs w:val="24"/>
              </w:rPr>
              <w:t>Протезиране</w:t>
            </w:r>
            <w:proofErr w:type="spellEnd"/>
            <w:r w:rsidRPr="00426A5A">
              <w:rPr>
                <w:szCs w:val="24"/>
              </w:rPr>
              <w:t xml:space="preserve"> и </w:t>
            </w:r>
            <w:proofErr w:type="spellStart"/>
            <w:r w:rsidRPr="00426A5A">
              <w:rPr>
                <w:szCs w:val="24"/>
              </w:rPr>
              <w:t>реперкусия</w:t>
            </w:r>
            <w:proofErr w:type="spellEnd"/>
            <w:r w:rsidRPr="00426A5A">
              <w:rPr>
                <w:szCs w:val="24"/>
              </w:rPr>
              <w:t>. Физиология на ходенето с протези.</w:t>
            </w:r>
          </w:p>
        </w:tc>
        <w:tc>
          <w:tcPr>
            <w:tcW w:w="709" w:type="dxa"/>
          </w:tcPr>
          <w:p w:rsidR="009002EC" w:rsidRPr="00897827" w:rsidRDefault="00426A5A" w:rsidP="004A17DC">
            <w:pPr>
              <w:jc w:val="center"/>
              <w:rPr>
                <w:szCs w:val="24"/>
              </w:rPr>
            </w:pPr>
            <w:r>
              <w:rPr>
                <w:szCs w:val="24"/>
              </w:rPr>
              <w:t>4</w:t>
            </w:r>
          </w:p>
        </w:tc>
      </w:tr>
      <w:tr w:rsidR="009002EC" w:rsidRPr="00897827" w:rsidTr="00426A5A">
        <w:trPr>
          <w:jc w:val="center"/>
        </w:trPr>
        <w:tc>
          <w:tcPr>
            <w:tcW w:w="392" w:type="dxa"/>
            <w:tcBorders>
              <w:right w:val="single" w:sz="4" w:space="0" w:color="auto"/>
            </w:tcBorders>
            <w:vAlign w:val="center"/>
          </w:tcPr>
          <w:p w:rsidR="009002EC" w:rsidRPr="00897827" w:rsidRDefault="009002EC" w:rsidP="008F070B">
            <w:pPr>
              <w:numPr>
                <w:ilvl w:val="0"/>
                <w:numId w:val="1"/>
              </w:numPr>
              <w:jc w:val="center"/>
              <w:rPr>
                <w:szCs w:val="24"/>
              </w:rPr>
            </w:pPr>
          </w:p>
        </w:tc>
        <w:tc>
          <w:tcPr>
            <w:tcW w:w="7940" w:type="dxa"/>
            <w:tcBorders>
              <w:left w:val="single" w:sz="4" w:space="0" w:color="auto"/>
            </w:tcBorders>
            <w:vAlign w:val="center"/>
          </w:tcPr>
          <w:p w:rsidR="009002EC" w:rsidRPr="00426A5A" w:rsidRDefault="00CE700A" w:rsidP="00A0269A">
            <w:pPr>
              <w:rPr>
                <w:bCs/>
                <w:szCs w:val="24"/>
              </w:rPr>
            </w:pPr>
            <w:r w:rsidRPr="00426A5A">
              <w:rPr>
                <w:szCs w:val="24"/>
              </w:rPr>
              <w:t xml:space="preserve">АФА и спортуване при </w:t>
            </w:r>
            <w:r>
              <w:rPr>
                <w:szCs w:val="24"/>
              </w:rPr>
              <w:t>частично или напълно слепи и глухи хора</w:t>
            </w:r>
          </w:p>
        </w:tc>
        <w:tc>
          <w:tcPr>
            <w:tcW w:w="709" w:type="dxa"/>
          </w:tcPr>
          <w:p w:rsidR="009002EC" w:rsidRPr="00897827" w:rsidRDefault="00426A5A" w:rsidP="004A17DC">
            <w:pPr>
              <w:jc w:val="center"/>
              <w:rPr>
                <w:szCs w:val="24"/>
              </w:rPr>
            </w:pPr>
            <w:r>
              <w:rPr>
                <w:szCs w:val="24"/>
              </w:rPr>
              <w:t>2</w:t>
            </w:r>
          </w:p>
        </w:tc>
      </w:tr>
      <w:tr w:rsidR="007C5B28" w:rsidRPr="00897827" w:rsidTr="00426A5A">
        <w:trPr>
          <w:trHeight w:val="247"/>
          <w:jc w:val="center"/>
        </w:trPr>
        <w:tc>
          <w:tcPr>
            <w:tcW w:w="392" w:type="dxa"/>
            <w:tcBorders>
              <w:right w:val="single" w:sz="4" w:space="0" w:color="auto"/>
            </w:tcBorders>
            <w:vAlign w:val="center"/>
          </w:tcPr>
          <w:p w:rsidR="007C5B28" w:rsidRPr="00897827" w:rsidRDefault="007C5B28" w:rsidP="004A17DC">
            <w:pPr>
              <w:jc w:val="right"/>
              <w:rPr>
                <w:b/>
                <w:szCs w:val="24"/>
              </w:rPr>
            </w:pPr>
          </w:p>
        </w:tc>
        <w:tc>
          <w:tcPr>
            <w:tcW w:w="7940" w:type="dxa"/>
            <w:tcBorders>
              <w:left w:val="single" w:sz="4" w:space="0" w:color="auto"/>
            </w:tcBorders>
            <w:vAlign w:val="center"/>
          </w:tcPr>
          <w:p w:rsidR="007C5B28" w:rsidRPr="00897827" w:rsidRDefault="007C5B28" w:rsidP="004A17DC">
            <w:pPr>
              <w:rPr>
                <w:b/>
                <w:szCs w:val="24"/>
              </w:rPr>
            </w:pPr>
            <w:r w:rsidRPr="00897827">
              <w:rPr>
                <w:b/>
                <w:szCs w:val="24"/>
              </w:rPr>
              <w:t>ОБЩО</w:t>
            </w:r>
          </w:p>
        </w:tc>
        <w:tc>
          <w:tcPr>
            <w:tcW w:w="709" w:type="dxa"/>
          </w:tcPr>
          <w:p w:rsidR="007C5B28" w:rsidRPr="00897827" w:rsidRDefault="007C5B28" w:rsidP="004A17DC">
            <w:pPr>
              <w:jc w:val="center"/>
              <w:rPr>
                <w:b/>
                <w:szCs w:val="24"/>
              </w:rPr>
            </w:pPr>
            <w:r w:rsidRPr="00897827">
              <w:rPr>
                <w:b/>
                <w:szCs w:val="24"/>
              </w:rPr>
              <w:t>15</w:t>
            </w:r>
          </w:p>
        </w:tc>
      </w:tr>
    </w:tbl>
    <w:p w:rsidR="00426A5A" w:rsidRDefault="00426A5A" w:rsidP="005C1E3C">
      <w:pPr>
        <w:overflowPunct/>
        <w:autoSpaceDE/>
        <w:autoSpaceDN/>
        <w:adjustRightInd/>
        <w:ind w:firstLine="564"/>
        <w:textAlignment w:val="auto"/>
        <w:rPr>
          <w:b/>
          <w:caps/>
          <w:szCs w:val="24"/>
        </w:rPr>
      </w:pPr>
    </w:p>
    <w:p w:rsidR="00D54225" w:rsidRDefault="00D54225" w:rsidP="005C1E3C">
      <w:pPr>
        <w:overflowPunct/>
        <w:autoSpaceDE/>
        <w:autoSpaceDN/>
        <w:adjustRightInd/>
        <w:ind w:firstLine="564"/>
        <w:textAlignment w:val="auto"/>
        <w:rPr>
          <w:b/>
          <w:caps/>
          <w:szCs w:val="24"/>
        </w:rPr>
      </w:pPr>
    </w:p>
    <w:p w:rsidR="00162A4D" w:rsidRDefault="00162A4D" w:rsidP="005C1E3C">
      <w:pPr>
        <w:overflowPunct/>
        <w:autoSpaceDE/>
        <w:autoSpaceDN/>
        <w:adjustRightInd/>
        <w:ind w:firstLine="564"/>
        <w:textAlignment w:val="auto"/>
        <w:rPr>
          <w:b/>
          <w:caps/>
          <w:szCs w:val="24"/>
        </w:rPr>
      </w:pPr>
    </w:p>
    <w:p w:rsidR="00D54225" w:rsidRDefault="00D54225" w:rsidP="005C1E3C">
      <w:pPr>
        <w:overflowPunct/>
        <w:autoSpaceDE/>
        <w:autoSpaceDN/>
        <w:adjustRightInd/>
        <w:ind w:firstLine="564"/>
        <w:textAlignment w:val="auto"/>
        <w:rPr>
          <w:b/>
          <w:caps/>
          <w:szCs w:val="24"/>
        </w:rPr>
      </w:pPr>
    </w:p>
    <w:p w:rsidR="00EE6D66" w:rsidRPr="00897827" w:rsidRDefault="003779C4" w:rsidP="005C1E3C">
      <w:pPr>
        <w:overflowPunct/>
        <w:autoSpaceDE/>
        <w:autoSpaceDN/>
        <w:adjustRightInd/>
        <w:ind w:firstLine="564"/>
        <w:textAlignment w:val="auto"/>
        <w:rPr>
          <w:b/>
          <w:caps/>
          <w:szCs w:val="24"/>
        </w:rPr>
      </w:pPr>
      <w:r w:rsidRPr="00897827">
        <w:rPr>
          <w:b/>
          <w:caps/>
          <w:szCs w:val="24"/>
        </w:rPr>
        <w:lastRenderedPageBreak/>
        <w:t xml:space="preserve">6. </w:t>
      </w:r>
      <w:r w:rsidR="00D12763" w:rsidRPr="00897827">
        <w:rPr>
          <w:b/>
          <w:caps/>
          <w:szCs w:val="24"/>
        </w:rPr>
        <w:t>ТЕ</w:t>
      </w:r>
      <w:r w:rsidR="00426A5A">
        <w:rPr>
          <w:b/>
          <w:caps/>
          <w:szCs w:val="24"/>
        </w:rPr>
        <w:t xml:space="preserve">ЗИСИ НА ЛЕКЦИИТЕ </w:t>
      </w:r>
      <w:r w:rsidR="00D12763" w:rsidRPr="00897827">
        <w:rPr>
          <w:b/>
          <w:caps/>
          <w:szCs w:val="24"/>
        </w:rPr>
        <w:t xml:space="preserve">ПО </w:t>
      </w:r>
      <w:r w:rsidR="00426A5A" w:rsidRPr="00897827">
        <w:rPr>
          <w:b/>
          <w:szCs w:val="24"/>
        </w:rPr>
        <w:t>„</w:t>
      </w:r>
      <w:r w:rsidR="00426A5A">
        <w:rPr>
          <w:b/>
          <w:szCs w:val="24"/>
        </w:rPr>
        <w:t>АДАПТИРАНА ФИЗИЧЕСКА АКТИВНОСТ</w:t>
      </w:r>
      <w:r w:rsidR="00426A5A" w:rsidRPr="00897827">
        <w:rPr>
          <w:b/>
          <w:szCs w:val="24"/>
        </w:rPr>
        <w:t>”</w:t>
      </w:r>
      <w:r w:rsidR="00426A5A">
        <w:rPr>
          <w:b/>
          <w:szCs w:val="24"/>
        </w:rPr>
        <w:t>:</w:t>
      </w:r>
    </w:p>
    <w:p w:rsidR="005C1E3C" w:rsidRPr="00897827" w:rsidRDefault="005C1E3C" w:rsidP="005C1E3C">
      <w:pPr>
        <w:overflowPunct/>
        <w:autoSpaceDE/>
        <w:autoSpaceDN/>
        <w:adjustRightInd/>
        <w:ind w:firstLine="564"/>
        <w:textAlignment w:val="auto"/>
        <w:rPr>
          <w:b/>
          <w:caps/>
          <w:szCs w:val="24"/>
        </w:rPr>
      </w:pPr>
    </w:p>
    <w:p w:rsidR="00A06E60" w:rsidRPr="00897827" w:rsidRDefault="00A06E60" w:rsidP="00A06E60">
      <w:pPr>
        <w:ind w:firstLine="567"/>
        <w:jc w:val="both"/>
        <w:rPr>
          <w:b/>
          <w:szCs w:val="24"/>
          <w:u w:val="single"/>
        </w:rPr>
      </w:pPr>
      <w:bookmarkStart w:id="0" w:name="OLE_LINK3"/>
      <w:bookmarkStart w:id="1" w:name="OLE_LINK4"/>
      <w:r w:rsidRPr="00897827">
        <w:rPr>
          <w:b/>
          <w:szCs w:val="24"/>
          <w:u w:val="single"/>
        </w:rPr>
        <w:t xml:space="preserve">1. </w:t>
      </w:r>
      <w:r w:rsidR="00426A5A" w:rsidRPr="00B41BE2">
        <w:rPr>
          <w:b/>
          <w:szCs w:val="24"/>
          <w:u w:val="single"/>
        </w:rPr>
        <w:t>Предмет и задачи на дисциплината АФА.</w:t>
      </w:r>
      <w:r w:rsidR="00B41BE2" w:rsidRPr="00B41BE2">
        <w:rPr>
          <w:b/>
          <w:szCs w:val="24"/>
          <w:u w:val="single"/>
        </w:rPr>
        <w:t xml:space="preserve"> (2 ч.)</w:t>
      </w:r>
    </w:p>
    <w:bookmarkEnd w:id="0"/>
    <w:bookmarkEnd w:id="1"/>
    <w:p w:rsidR="00B60213" w:rsidRPr="00B41BE2" w:rsidRDefault="00B41BE2" w:rsidP="00B60213">
      <w:pPr>
        <w:overflowPunct/>
        <w:autoSpaceDE/>
        <w:autoSpaceDN/>
        <w:adjustRightInd/>
        <w:ind w:firstLine="567"/>
        <w:jc w:val="both"/>
        <w:textAlignment w:val="auto"/>
        <w:rPr>
          <w:szCs w:val="24"/>
        </w:rPr>
      </w:pPr>
      <w:r w:rsidRPr="00B41BE2">
        <w:rPr>
          <w:szCs w:val="24"/>
        </w:rPr>
        <w:t>Определяне понятията: хора с увреждания, двигателен дефицит и модел на неспосо</w:t>
      </w:r>
      <w:r w:rsidRPr="00B41BE2">
        <w:rPr>
          <w:szCs w:val="24"/>
        </w:rPr>
        <w:t>б</w:t>
      </w:r>
      <w:r w:rsidRPr="00B41BE2">
        <w:rPr>
          <w:szCs w:val="24"/>
        </w:rPr>
        <w:t>ност. Разискване на необходимостта от физическа култура и практикуването на спорт при хората с увреждания. Спортът като средство за двигателна, ментална, емоционална и соц</w:t>
      </w:r>
      <w:r w:rsidRPr="00B41BE2">
        <w:rPr>
          <w:szCs w:val="24"/>
        </w:rPr>
        <w:t>и</w:t>
      </w:r>
      <w:r w:rsidRPr="00B41BE2">
        <w:rPr>
          <w:szCs w:val="24"/>
        </w:rPr>
        <w:t xml:space="preserve">ална адаптация на хора с двигателни нарушения. Представяне на едни от най-практикуваните спортни дисциплини и начините за тяхното адаптиране спрямо индивидуалните нужди на хора с различни двигателни увреждания. История на АФА и внедряването </w:t>
      </w:r>
      <w:r w:rsidR="00162A4D">
        <w:rPr>
          <w:szCs w:val="24"/>
        </w:rPr>
        <w:t>й</w:t>
      </w:r>
      <w:r w:rsidRPr="00B41BE2">
        <w:rPr>
          <w:szCs w:val="24"/>
        </w:rPr>
        <w:t xml:space="preserve"> сред хората с увреждания. </w:t>
      </w:r>
      <w:proofErr w:type="spellStart"/>
      <w:r w:rsidRPr="00B41BE2">
        <w:rPr>
          <w:szCs w:val="24"/>
        </w:rPr>
        <w:t>Параолимпизъм</w:t>
      </w:r>
      <w:proofErr w:type="spellEnd"/>
      <w:r w:rsidRPr="00B41BE2">
        <w:rPr>
          <w:szCs w:val="24"/>
        </w:rPr>
        <w:t xml:space="preserve"> - същност, аспекти, значение</w:t>
      </w:r>
      <w:r w:rsidR="00162A4D">
        <w:rPr>
          <w:szCs w:val="24"/>
        </w:rPr>
        <w:t>,</w:t>
      </w:r>
      <w:r w:rsidRPr="00B41BE2">
        <w:rPr>
          <w:szCs w:val="24"/>
        </w:rPr>
        <w:t xml:space="preserve"> както за хората с двигателни у</w:t>
      </w:r>
      <w:r w:rsidRPr="00B41BE2">
        <w:rPr>
          <w:szCs w:val="24"/>
        </w:rPr>
        <w:t>в</w:t>
      </w:r>
      <w:r w:rsidRPr="00B41BE2">
        <w:rPr>
          <w:szCs w:val="24"/>
        </w:rPr>
        <w:t>реждания, така и за останалите в социалното обкръжение. Съвременно състояние в света, Европа и България.</w:t>
      </w:r>
    </w:p>
    <w:p w:rsidR="00B41BE2" w:rsidRDefault="00B41BE2" w:rsidP="00B60213">
      <w:pPr>
        <w:overflowPunct/>
        <w:autoSpaceDE/>
        <w:autoSpaceDN/>
        <w:adjustRightInd/>
        <w:ind w:firstLine="567"/>
        <w:jc w:val="both"/>
        <w:textAlignment w:val="auto"/>
        <w:rPr>
          <w:szCs w:val="24"/>
        </w:rPr>
      </w:pPr>
    </w:p>
    <w:p w:rsidR="00B41BE2" w:rsidRDefault="00B41BE2" w:rsidP="00B60213">
      <w:pPr>
        <w:overflowPunct/>
        <w:autoSpaceDE/>
        <w:autoSpaceDN/>
        <w:adjustRightInd/>
        <w:ind w:firstLine="567"/>
        <w:jc w:val="both"/>
        <w:textAlignment w:val="auto"/>
        <w:rPr>
          <w:b/>
          <w:szCs w:val="24"/>
          <w:u w:val="single"/>
        </w:rPr>
      </w:pPr>
      <w:r>
        <w:rPr>
          <w:b/>
          <w:szCs w:val="24"/>
          <w:u w:val="single"/>
        </w:rPr>
        <w:t>2</w:t>
      </w:r>
      <w:r w:rsidRPr="00897827">
        <w:rPr>
          <w:b/>
          <w:szCs w:val="24"/>
          <w:u w:val="single"/>
        </w:rPr>
        <w:t xml:space="preserve">. </w:t>
      </w:r>
      <w:r w:rsidRPr="00B41BE2">
        <w:rPr>
          <w:b/>
          <w:szCs w:val="24"/>
          <w:u w:val="single"/>
        </w:rPr>
        <w:t>Спортно-медицинска класификация. (3 ч.)</w:t>
      </w:r>
    </w:p>
    <w:p w:rsidR="00B41BE2" w:rsidRDefault="00B41BE2" w:rsidP="00B41BE2">
      <w:pPr>
        <w:pStyle w:val="BodyText"/>
        <w:overflowPunct/>
        <w:autoSpaceDE/>
        <w:autoSpaceDN/>
        <w:adjustRightInd/>
        <w:spacing w:after="0"/>
        <w:ind w:firstLine="567"/>
        <w:jc w:val="both"/>
        <w:textAlignment w:val="auto"/>
        <w:rPr>
          <w:bCs/>
          <w:szCs w:val="24"/>
        </w:rPr>
      </w:pPr>
      <w:r w:rsidRPr="005A2E7B">
        <w:rPr>
          <w:szCs w:val="24"/>
        </w:rPr>
        <w:t>Гръбначно-мозъчни (</w:t>
      </w:r>
      <w:proofErr w:type="spellStart"/>
      <w:r w:rsidRPr="005A2E7B">
        <w:rPr>
          <w:szCs w:val="24"/>
        </w:rPr>
        <w:t>спинални</w:t>
      </w:r>
      <w:proofErr w:type="spellEnd"/>
      <w:r w:rsidRPr="005A2E7B">
        <w:rPr>
          <w:szCs w:val="24"/>
        </w:rPr>
        <w:t xml:space="preserve">) увреди. Видове, </w:t>
      </w:r>
      <w:proofErr w:type="spellStart"/>
      <w:r w:rsidRPr="005A2E7B">
        <w:rPr>
          <w:szCs w:val="24"/>
        </w:rPr>
        <w:t>патомеханизъм</w:t>
      </w:r>
      <w:proofErr w:type="spellEnd"/>
      <w:r w:rsidRPr="005A2E7B">
        <w:rPr>
          <w:szCs w:val="24"/>
        </w:rPr>
        <w:t xml:space="preserve"> на развитие, клинична картина в острия и </w:t>
      </w:r>
      <w:proofErr w:type="spellStart"/>
      <w:r w:rsidRPr="005A2E7B">
        <w:rPr>
          <w:szCs w:val="24"/>
        </w:rPr>
        <w:t>последващите</w:t>
      </w:r>
      <w:proofErr w:type="spellEnd"/>
      <w:r w:rsidRPr="005A2E7B">
        <w:rPr>
          <w:szCs w:val="24"/>
        </w:rPr>
        <w:t xml:space="preserve"> периоди, сетивни и двигателни нарушения според локал</w:t>
      </w:r>
      <w:r w:rsidRPr="005A2E7B">
        <w:rPr>
          <w:szCs w:val="24"/>
        </w:rPr>
        <w:t>и</w:t>
      </w:r>
      <w:r w:rsidRPr="005A2E7B">
        <w:rPr>
          <w:szCs w:val="24"/>
        </w:rPr>
        <w:t>зацията на увредите. Епидемио</w:t>
      </w:r>
      <w:r w:rsidR="005A2E7B" w:rsidRPr="005A2E7B">
        <w:rPr>
          <w:szCs w:val="24"/>
        </w:rPr>
        <w:t xml:space="preserve">логия, демографски характеристики, индивидуални </w:t>
      </w:r>
      <w:r w:rsidR="00162A4D">
        <w:rPr>
          <w:szCs w:val="24"/>
        </w:rPr>
        <w:t>особено</w:t>
      </w:r>
      <w:r w:rsidR="00162A4D">
        <w:rPr>
          <w:szCs w:val="24"/>
        </w:rPr>
        <w:t>с</w:t>
      </w:r>
      <w:r w:rsidR="00162A4D">
        <w:rPr>
          <w:szCs w:val="24"/>
        </w:rPr>
        <w:t>ти</w:t>
      </w:r>
      <w:r w:rsidR="005A2E7B" w:rsidRPr="005A2E7B">
        <w:rPr>
          <w:szCs w:val="24"/>
        </w:rPr>
        <w:t xml:space="preserve"> на </w:t>
      </w:r>
      <w:proofErr w:type="spellStart"/>
      <w:r w:rsidR="005A2E7B" w:rsidRPr="005A2E7B">
        <w:rPr>
          <w:szCs w:val="24"/>
        </w:rPr>
        <w:t>дис</w:t>
      </w:r>
      <w:r w:rsidR="00162A4D">
        <w:rPr>
          <w:szCs w:val="24"/>
        </w:rPr>
        <w:t>функциите</w:t>
      </w:r>
      <w:proofErr w:type="spellEnd"/>
      <w:r w:rsidR="00162A4D">
        <w:rPr>
          <w:szCs w:val="24"/>
        </w:rPr>
        <w:t xml:space="preserve">, </w:t>
      </w:r>
      <w:r w:rsidR="005A2E7B" w:rsidRPr="005A2E7B">
        <w:rPr>
          <w:szCs w:val="24"/>
        </w:rPr>
        <w:t xml:space="preserve">социална </w:t>
      </w:r>
      <w:r w:rsidR="00162A4D">
        <w:rPr>
          <w:szCs w:val="24"/>
        </w:rPr>
        <w:t xml:space="preserve">и икономическа </w:t>
      </w:r>
      <w:r w:rsidR="005A2E7B" w:rsidRPr="005A2E7B">
        <w:rPr>
          <w:szCs w:val="24"/>
        </w:rPr>
        <w:t xml:space="preserve">значимост. </w:t>
      </w:r>
      <w:r w:rsidR="00162A4D">
        <w:rPr>
          <w:szCs w:val="24"/>
        </w:rPr>
        <w:t>Спортна к</w:t>
      </w:r>
      <w:r w:rsidRPr="005A2E7B">
        <w:rPr>
          <w:szCs w:val="24"/>
        </w:rPr>
        <w:t>ласификация на хората с увреждания на гръбначния мозък. Фактори при класификацията в групи. Спортове подх</w:t>
      </w:r>
      <w:r w:rsidRPr="005A2E7B">
        <w:rPr>
          <w:szCs w:val="24"/>
        </w:rPr>
        <w:t>о</w:t>
      </w:r>
      <w:r w:rsidRPr="005A2E7B">
        <w:rPr>
          <w:szCs w:val="24"/>
        </w:rPr>
        <w:t>дящи за хора с увреждания на гръбначния мозък - лека атлетика, плуване, баскетбол, стре</w:t>
      </w:r>
      <w:r w:rsidRPr="005A2E7B">
        <w:rPr>
          <w:szCs w:val="24"/>
        </w:rPr>
        <w:t>л</w:t>
      </w:r>
      <w:r w:rsidRPr="005A2E7B">
        <w:rPr>
          <w:szCs w:val="24"/>
        </w:rPr>
        <w:t>ба, тенис на маса и други спортове.</w:t>
      </w:r>
      <w:r w:rsidR="005A2E7B" w:rsidRPr="005A2E7B">
        <w:rPr>
          <w:bCs/>
          <w:szCs w:val="24"/>
        </w:rPr>
        <w:t xml:space="preserve"> Подходящи адаптации на околната среда, помощните средства и екипировка за практикуване на подходящи спортове от лица със </w:t>
      </w:r>
      <w:proofErr w:type="spellStart"/>
      <w:r w:rsidR="005A2E7B" w:rsidRPr="005A2E7B">
        <w:rPr>
          <w:bCs/>
          <w:szCs w:val="24"/>
        </w:rPr>
        <w:t>спинални</w:t>
      </w:r>
      <w:proofErr w:type="spellEnd"/>
      <w:r w:rsidR="005A2E7B" w:rsidRPr="005A2E7B">
        <w:rPr>
          <w:bCs/>
          <w:szCs w:val="24"/>
        </w:rPr>
        <w:t xml:space="preserve"> увреди.</w:t>
      </w:r>
    </w:p>
    <w:p w:rsidR="005A2E7B" w:rsidRDefault="005A2E7B" w:rsidP="00B41BE2">
      <w:pPr>
        <w:pStyle w:val="BodyText"/>
        <w:overflowPunct/>
        <w:autoSpaceDE/>
        <w:autoSpaceDN/>
        <w:adjustRightInd/>
        <w:spacing w:after="0"/>
        <w:ind w:firstLine="567"/>
        <w:jc w:val="both"/>
        <w:textAlignment w:val="auto"/>
        <w:rPr>
          <w:bCs/>
          <w:szCs w:val="24"/>
        </w:rPr>
      </w:pPr>
    </w:p>
    <w:p w:rsidR="005A2E7B" w:rsidRPr="004E7865" w:rsidRDefault="004E7865" w:rsidP="00B41BE2">
      <w:pPr>
        <w:pStyle w:val="BodyText"/>
        <w:overflowPunct/>
        <w:autoSpaceDE/>
        <w:autoSpaceDN/>
        <w:adjustRightInd/>
        <w:spacing w:after="0"/>
        <w:ind w:firstLine="567"/>
        <w:jc w:val="both"/>
        <w:textAlignment w:val="auto"/>
        <w:rPr>
          <w:b/>
          <w:szCs w:val="24"/>
          <w:u w:val="single"/>
        </w:rPr>
      </w:pPr>
      <w:r w:rsidRPr="004E7865">
        <w:rPr>
          <w:b/>
          <w:szCs w:val="24"/>
          <w:u w:val="single"/>
        </w:rPr>
        <w:t>3. АФА и спортуване при Детска церебрална парализа. (4 ч.)</w:t>
      </w:r>
    </w:p>
    <w:p w:rsidR="004E7865" w:rsidRPr="004E7865" w:rsidRDefault="004E7865" w:rsidP="004E7865">
      <w:pPr>
        <w:pStyle w:val="BodyText"/>
        <w:overflowPunct/>
        <w:autoSpaceDE/>
        <w:autoSpaceDN/>
        <w:adjustRightInd/>
        <w:spacing w:after="0"/>
        <w:ind w:firstLine="567"/>
        <w:jc w:val="both"/>
        <w:textAlignment w:val="auto"/>
        <w:rPr>
          <w:szCs w:val="24"/>
        </w:rPr>
      </w:pPr>
      <w:r w:rsidRPr="004E7865">
        <w:rPr>
          <w:szCs w:val="24"/>
        </w:rPr>
        <w:t xml:space="preserve">Детска церебрална парализа – същност и определение. Демографска характеристика, социална значимост и аспекти от протичане на заболяването. </w:t>
      </w:r>
      <w:proofErr w:type="spellStart"/>
      <w:r w:rsidRPr="004E7865">
        <w:rPr>
          <w:szCs w:val="24"/>
        </w:rPr>
        <w:t>Пре-натални</w:t>
      </w:r>
      <w:proofErr w:type="spellEnd"/>
      <w:r w:rsidRPr="004E7865">
        <w:rPr>
          <w:szCs w:val="24"/>
        </w:rPr>
        <w:t xml:space="preserve"> и </w:t>
      </w:r>
      <w:proofErr w:type="spellStart"/>
      <w:r w:rsidRPr="004E7865">
        <w:rPr>
          <w:szCs w:val="24"/>
        </w:rPr>
        <w:t>пери-натални</w:t>
      </w:r>
      <w:proofErr w:type="spellEnd"/>
      <w:r w:rsidRPr="004E7865">
        <w:rPr>
          <w:szCs w:val="24"/>
        </w:rPr>
        <w:t xml:space="preserve"> фактори за оформяне на заболяването. Форми и степени на проява, двигателни, </w:t>
      </w:r>
      <w:r w:rsidR="00162A4D">
        <w:rPr>
          <w:szCs w:val="24"/>
        </w:rPr>
        <w:t>координац</w:t>
      </w:r>
      <w:r w:rsidR="00162A4D">
        <w:rPr>
          <w:szCs w:val="24"/>
        </w:rPr>
        <w:t>и</w:t>
      </w:r>
      <w:r w:rsidR="00162A4D">
        <w:rPr>
          <w:szCs w:val="24"/>
        </w:rPr>
        <w:t xml:space="preserve">онни, </w:t>
      </w:r>
      <w:r w:rsidRPr="004E7865">
        <w:rPr>
          <w:szCs w:val="24"/>
        </w:rPr>
        <w:t>ментални и социални аспекти на заболяването. Спортно-медицинска класификация и оценяване на крайниците, трупа и координацията. Формиране на групи за състезания. Спо</w:t>
      </w:r>
      <w:r w:rsidRPr="004E7865">
        <w:rPr>
          <w:szCs w:val="24"/>
        </w:rPr>
        <w:t>р</w:t>
      </w:r>
      <w:r w:rsidRPr="004E7865">
        <w:rPr>
          <w:szCs w:val="24"/>
        </w:rPr>
        <w:t>тове и адаптации подходящи към нуждите на хора с двигателен дефицит, вследствие на з</w:t>
      </w:r>
      <w:r w:rsidRPr="004E7865">
        <w:rPr>
          <w:szCs w:val="24"/>
        </w:rPr>
        <w:t>а</w:t>
      </w:r>
      <w:r w:rsidRPr="004E7865">
        <w:rPr>
          <w:szCs w:val="24"/>
        </w:rPr>
        <w:t>боляването.</w:t>
      </w:r>
    </w:p>
    <w:p w:rsidR="004E7865" w:rsidRDefault="004E7865" w:rsidP="00B41BE2">
      <w:pPr>
        <w:pStyle w:val="BodyText"/>
        <w:overflowPunct/>
        <w:autoSpaceDE/>
        <w:autoSpaceDN/>
        <w:adjustRightInd/>
        <w:spacing w:after="0"/>
        <w:ind w:firstLine="567"/>
        <w:jc w:val="both"/>
        <w:textAlignment w:val="auto"/>
        <w:rPr>
          <w:szCs w:val="24"/>
        </w:rPr>
      </w:pPr>
    </w:p>
    <w:p w:rsidR="004E7865" w:rsidRPr="00CE700A" w:rsidRDefault="004E7865" w:rsidP="00667394">
      <w:pPr>
        <w:pStyle w:val="BodyText"/>
        <w:overflowPunct/>
        <w:autoSpaceDE/>
        <w:autoSpaceDN/>
        <w:adjustRightInd/>
        <w:spacing w:after="0"/>
        <w:ind w:firstLine="567"/>
        <w:jc w:val="both"/>
        <w:textAlignment w:val="auto"/>
        <w:rPr>
          <w:b/>
          <w:sz w:val="28"/>
          <w:szCs w:val="28"/>
          <w:u w:val="single"/>
        </w:rPr>
      </w:pPr>
      <w:r w:rsidRPr="00CE700A">
        <w:rPr>
          <w:b/>
          <w:szCs w:val="24"/>
          <w:u w:val="single"/>
        </w:rPr>
        <w:t xml:space="preserve">4. </w:t>
      </w:r>
      <w:proofErr w:type="spellStart"/>
      <w:r w:rsidRPr="00CE700A">
        <w:rPr>
          <w:b/>
          <w:szCs w:val="24"/>
          <w:u w:val="single"/>
        </w:rPr>
        <w:t>Протезиране</w:t>
      </w:r>
      <w:proofErr w:type="spellEnd"/>
      <w:r w:rsidRPr="00CE700A">
        <w:rPr>
          <w:b/>
          <w:szCs w:val="24"/>
          <w:u w:val="single"/>
        </w:rPr>
        <w:t xml:space="preserve"> и </w:t>
      </w:r>
      <w:proofErr w:type="spellStart"/>
      <w:r w:rsidRPr="00CE700A">
        <w:rPr>
          <w:b/>
          <w:szCs w:val="24"/>
          <w:u w:val="single"/>
        </w:rPr>
        <w:t>реперкусия</w:t>
      </w:r>
      <w:proofErr w:type="spellEnd"/>
      <w:r w:rsidRPr="00CE700A">
        <w:rPr>
          <w:b/>
          <w:szCs w:val="24"/>
          <w:u w:val="single"/>
        </w:rPr>
        <w:t xml:space="preserve">. Физиология на ходенето с протези. (4 ч.) </w:t>
      </w:r>
    </w:p>
    <w:p w:rsidR="004E7865" w:rsidRPr="00CE700A" w:rsidRDefault="004E7865" w:rsidP="004E7865">
      <w:pPr>
        <w:pStyle w:val="BodyText"/>
        <w:overflowPunct/>
        <w:autoSpaceDE/>
        <w:autoSpaceDN/>
        <w:adjustRightInd/>
        <w:spacing w:after="0"/>
        <w:ind w:firstLine="360"/>
        <w:jc w:val="both"/>
        <w:textAlignment w:val="auto"/>
        <w:rPr>
          <w:szCs w:val="24"/>
        </w:rPr>
      </w:pPr>
      <w:proofErr w:type="spellStart"/>
      <w:r w:rsidRPr="00CE700A">
        <w:rPr>
          <w:szCs w:val="24"/>
        </w:rPr>
        <w:t>Протетика</w:t>
      </w:r>
      <w:proofErr w:type="spellEnd"/>
      <w:r w:rsidRPr="00CE700A">
        <w:rPr>
          <w:szCs w:val="24"/>
        </w:rPr>
        <w:t xml:space="preserve"> и </w:t>
      </w:r>
      <w:proofErr w:type="spellStart"/>
      <w:r w:rsidRPr="00CE700A">
        <w:rPr>
          <w:szCs w:val="24"/>
        </w:rPr>
        <w:t>ортотика</w:t>
      </w:r>
      <w:proofErr w:type="spellEnd"/>
      <w:r w:rsidRPr="00CE700A">
        <w:rPr>
          <w:szCs w:val="24"/>
        </w:rPr>
        <w:t xml:space="preserve"> – същност и разлики. Най-чести състояния налагащи </w:t>
      </w:r>
      <w:proofErr w:type="spellStart"/>
      <w:r w:rsidRPr="00CE700A">
        <w:rPr>
          <w:szCs w:val="24"/>
        </w:rPr>
        <w:t>протезиране</w:t>
      </w:r>
      <w:proofErr w:type="spellEnd"/>
      <w:r w:rsidRPr="00CE700A">
        <w:rPr>
          <w:szCs w:val="24"/>
        </w:rPr>
        <w:t xml:space="preserve"> (</w:t>
      </w:r>
      <w:r w:rsidR="00CE700A" w:rsidRPr="00CE700A">
        <w:rPr>
          <w:szCs w:val="24"/>
        </w:rPr>
        <w:t>вродени и</w:t>
      </w:r>
      <w:r w:rsidRPr="00CE700A">
        <w:rPr>
          <w:szCs w:val="24"/>
        </w:rPr>
        <w:t xml:space="preserve"> </w:t>
      </w:r>
      <w:proofErr w:type="spellStart"/>
      <w:r w:rsidRPr="00CE700A">
        <w:rPr>
          <w:szCs w:val="24"/>
        </w:rPr>
        <w:t>следтравматични</w:t>
      </w:r>
      <w:proofErr w:type="spellEnd"/>
      <w:r w:rsidR="00CE700A" w:rsidRPr="00CE700A">
        <w:rPr>
          <w:szCs w:val="24"/>
        </w:rPr>
        <w:t xml:space="preserve"> състояния;</w:t>
      </w:r>
      <w:r w:rsidRPr="00CE700A">
        <w:rPr>
          <w:szCs w:val="24"/>
        </w:rPr>
        <w:t xml:space="preserve"> ортопедични, вътрешни и др. заболявания). </w:t>
      </w:r>
      <w:r w:rsidR="00CE700A" w:rsidRPr="00CE700A">
        <w:rPr>
          <w:szCs w:val="24"/>
        </w:rPr>
        <w:t xml:space="preserve">Видове протези – козметични и функционални (в т.ч. </w:t>
      </w:r>
      <w:proofErr w:type="spellStart"/>
      <w:r w:rsidR="00CE700A" w:rsidRPr="00CE700A">
        <w:rPr>
          <w:szCs w:val="24"/>
        </w:rPr>
        <w:t>мио-електрични</w:t>
      </w:r>
      <w:proofErr w:type="spellEnd"/>
      <w:r w:rsidR="00CE700A" w:rsidRPr="00CE700A">
        <w:rPr>
          <w:szCs w:val="24"/>
        </w:rPr>
        <w:t xml:space="preserve"> протези). Ампутации на кра</w:t>
      </w:r>
      <w:r w:rsidR="00CE700A" w:rsidRPr="00CE700A">
        <w:rPr>
          <w:szCs w:val="24"/>
        </w:rPr>
        <w:t>й</w:t>
      </w:r>
      <w:r w:rsidR="00CE700A" w:rsidRPr="00CE700A">
        <w:rPr>
          <w:szCs w:val="24"/>
        </w:rPr>
        <w:t xml:space="preserve">ниците, нива, степен на </w:t>
      </w:r>
      <w:proofErr w:type="spellStart"/>
      <w:r w:rsidR="00CE700A" w:rsidRPr="00CE700A">
        <w:rPr>
          <w:szCs w:val="24"/>
        </w:rPr>
        <w:t>увреда</w:t>
      </w:r>
      <w:proofErr w:type="spellEnd"/>
      <w:r w:rsidR="00CE700A" w:rsidRPr="00CE700A">
        <w:rPr>
          <w:szCs w:val="24"/>
        </w:rPr>
        <w:t xml:space="preserve"> на опорно-двигателния апарат, оформяне на чукана, потенц</w:t>
      </w:r>
      <w:r w:rsidR="00CE700A" w:rsidRPr="00CE700A">
        <w:rPr>
          <w:szCs w:val="24"/>
        </w:rPr>
        <w:t>и</w:t>
      </w:r>
      <w:r w:rsidR="00CE700A" w:rsidRPr="00CE700A">
        <w:rPr>
          <w:szCs w:val="24"/>
        </w:rPr>
        <w:t xml:space="preserve">ал за развитие на </w:t>
      </w:r>
      <w:proofErr w:type="spellStart"/>
      <w:r w:rsidR="00CE700A" w:rsidRPr="00CE700A">
        <w:rPr>
          <w:szCs w:val="24"/>
        </w:rPr>
        <w:t>контрактури</w:t>
      </w:r>
      <w:proofErr w:type="spellEnd"/>
      <w:r w:rsidR="00CE700A" w:rsidRPr="00CE700A">
        <w:rPr>
          <w:szCs w:val="24"/>
        </w:rPr>
        <w:t xml:space="preserve">, обработка на чукана и подготовка за </w:t>
      </w:r>
      <w:proofErr w:type="spellStart"/>
      <w:r w:rsidR="00CE700A" w:rsidRPr="00CE700A">
        <w:rPr>
          <w:szCs w:val="24"/>
        </w:rPr>
        <w:t>протезиране</w:t>
      </w:r>
      <w:proofErr w:type="spellEnd"/>
      <w:r w:rsidR="00CE700A" w:rsidRPr="00CE700A">
        <w:rPr>
          <w:szCs w:val="24"/>
        </w:rPr>
        <w:t>. Индивид</w:t>
      </w:r>
      <w:r w:rsidR="00CE700A" w:rsidRPr="00CE700A">
        <w:rPr>
          <w:szCs w:val="24"/>
        </w:rPr>
        <w:t>у</w:t>
      </w:r>
      <w:r w:rsidR="00CE700A" w:rsidRPr="00CE700A">
        <w:rPr>
          <w:szCs w:val="24"/>
        </w:rPr>
        <w:t xml:space="preserve">ален подбор, оразмеряване и обучение в използването на протези. </w:t>
      </w:r>
      <w:r w:rsidRPr="00CE700A">
        <w:rPr>
          <w:szCs w:val="24"/>
        </w:rPr>
        <w:t>Физиология на ходенето с протези</w:t>
      </w:r>
      <w:r w:rsidR="00CE700A" w:rsidRPr="00CE700A">
        <w:rPr>
          <w:szCs w:val="24"/>
        </w:rPr>
        <w:t>, според вида им и двигателните нарушения</w:t>
      </w:r>
      <w:r w:rsidRPr="00CE700A">
        <w:rPr>
          <w:szCs w:val="24"/>
        </w:rPr>
        <w:t>. Спортно-медицинска класификация. Спортуване при ампутация на кра</w:t>
      </w:r>
      <w:r w:rsidR="00CE700A">
        <w:rPr>
          <w:szCs w:val="24"/>
        </w:rPr>
        <w:t>й</w:t>
      </w:r>
      <w:r w:rsidRPr="00CE700A">
        <w:rPr>
          <w:szCs w:val="24"/>
        </w:rPr>
        <w:t>ниците. Тренировки, участие в състезания. Летни и зимни спортове.</w:t>
      </w:r>
    </w:p>
    <w:p w:rsidR="004E7865" w:rsidRDefault="004E7865" w:rsidP="00B41BE2">
      <w:pPr>
        <w:pStyle w:val="BodyText"/>
        <w:overflowPunct/>
        <w:autoSpaceDE/>
        <w:autoSpaceDN/>
        <w:adjustRightInd/>
        <w:spacing w:after="0"/>
        <w:ind w:firstLine="567"/>
        <w:jc w:val="both"/>
        <w:textAlignment w:val="auto"/>
        <w:rPr>
          <w:szCs w:val="24"/>
        </w:rPr>
      </w:pPr>
    </w:p>
    <w:p w:rsidR="00CE700A" w:rsidRPr="00CE700A" w:rsidRDefault="00CE700A" w:rsidP="00B41BE2">
      <w:pPr>
        <w:pStyle w:val="BodyText"/>
        <w:overflowPunct/>
        <w:autoSpaceDE/>
        <w:autoSpaceDN/>
        <w:adjustRightInd/>
        <w:spacing w:after="0"/>
        <w:ind w:firstLine="567"/>
        <w:jc w:val="both"/>
        <w:textAlignment w:val="auto"/>
        <w:rPr>
          <w:b/>
          <w:szCs w:val="24"/>
          <w:u w:val="single"/>
        </w:rPr>
      </w:pPr>
      <w:r w:rsidRPr="00CE700A">
        <w:rPr>
          <w:b/>
          <w:szCs w:val="24"/>
          <w:u w:val="single"/>
        </w:rPr>
        <w:t>5. АФА и спортуване при частично или напълно слепи и глухи хора (2 ч.)</w:t>
      </w:r>
    </w:p>
    <w:p w:rsidR="00CE700A" w:rsidRPr="00AA0688" w:rsidRDefault="00CE700A" w:rsidP="00CE700A">
      <w:pPr>
        <w:pStyle w:val="BodyText"/>
        <w:overflowPunct/>
        <w:autoSpaceDE/>
        <w:autoSpaceDN/>
        <w:adjustRightInd/>
        <w:spacing w:after="0"/>
        <w:ind w:firstLine="567"/>
        <w:jc w:val="both"/>
        <w:textAlignment w:val="auto"/>
        <w:rPr>
          <w:szCs w:val="24"/>
        </w:rPr>
      </w:pPr>
      <w:r w:rsidRPr="00AA0688">
        <w:rPr>
          <w:szCs w:val="24"/>
        </w:rPr>
        <w:t>Нарушения на зрението и слуха. Вродени и придобити състояния с отражение върху зрителните и слухови възприятия. Самостоятелно нарушаване на зрителните и слухови въ</w:t>
      </w:r>
      <w:r w:rsidRPr="00AA0688">
        <w:rPr>
          <w:szCs w:val="24"/>
        </w:rPr>
        <w:t>з</w:t>
      </w:r>
      <w:r w:rsidRPr="00AA0688">
        <w:rPr>
          <w:szCs w:val="24"/>
        </w:rPr>
        <w:t xml:space="preserve">можности и комбинирани увреди. Социални, </w:t>
      </w:r>
      <w:proofErr w:type="spellStart"/>
      <w:r w:rsidRPr="00AA0688">
        <w:rPr>
          <w:szCs w:val="24"/>
        </w:rPr>
        <w:t>рекреативни</w:t>
      </w:r>
      <w:proofErr w:type="spellEnd"/>
      <w:r w:rsidRPr="00AA0688">
        <w:rPr>
          <w:szCs w:val="24"/>
        </w:rPr>
        <w:t>, битови и спортни аспекти при п</w:t>
      </w:r>
      <w:r w:rsidRPr="00AA0688">
        <w:rPr>
          <w:szCs w:val="24"/>
        </w:rPr>
        <w:t>а</w:t>
      </w:r>
      <w:r w:rsidRPr="00AA0688">
        <w:rPr>
          <w:szCs w:val="24"/>
        </w:rPr>
        <w:t>циенти с частична или тотална загуба на слуха и зрението. Спортни дисциплини и подход</w:t>
      </w:r>
      <w:r w:rsidRPr="00AA0688">
        <w:rPr>
          <w:szCs w:val="24"/>
        </w:rPr>
        <w:t>я</w:t>
      </w:r>
      <w:r w:rsidR="00162A4D">
        <w:rPr>
          <w:szCs w:val="24"/>
        </w:rPr>
        <w:t xml:space="preserve">щи адаптации </w:t>
      </w:r>
      <w:r w:rsidRPr="00AA0688">
        <w:rPr>
          <w:szCs w:val="24"/>
        </w:rPr>
        <w:t>за хора със зрителен и слухов дефицит. Специални спортове и правила. Спо</w:t>
      </w:r>
      <w:r w:rsidRPr="00AA0688">
        <w:rPr>
          <w:szCs w:val="24"/>
        </w:rPr>
        <w:t>р</w:t>
      </w:r>
      <w:r w:rsidRPr="00AA0688">
        <w:rPr>
          <w:szCs w:val="24"/>
        </w:rPr>
        <w:lastRenderedPageBreak/>
        <w:t xml:space="preserve">тни бази за хората с увреждания. Роля на </w:t>
      </w:r>
      <w:proofErr w:type="spellStart"/>
      <w:r w:rsidRPr="00AA0688">
        <w:rPr>
          <w:szCs w:val="24"/>
        </w:rPr>
        <w:t>ерготерапията</w:t>
      </w:r>
      <w:proofErr w:type="spellEnd"/>
      <w:r w:rsidRPr="00AA0688">
        <w:rPr>
          <w:szCs w:val="24"/>
        </w:rPr>
        <w:t xml:space="preserve">, медицинската и социална </w:t>
      </w:r>
      <w:r w:rsidR="00AA0688" w:rsidRPr="00AA0688">
        <w:rPr>
          <w:szCs w:val="24"/>
        </w:rPr>
        <w:t>хабилит</w:t>
      </w:r>
      <w:r w:rsidR="00AA0688" w:rsidRPr="00AA0688">
        <w:rPr>
          <w:szCs w:val="24"/>
        </w:rPr>
        <w:t>а</w:t>
      </w:r>
      <w:r w:rsidR="00AA0688" w:rsidRPr="00AA0688">
        <w:rPr>
          <w:szCs w:val="24"/>
        </w:rPr>
        <w:t xml:space="preserve">ция и </w:t>
      </w:r>
      <w:r w:rsidRPr="00AA0688">
        <w:rPr>
          <w:szCs w:val="24"/>
        </w:rPr>
        <w:t>рехабилитация.</w:t>
      </w:r>
    </w:p>
    <w:p w:rsidR="008D6D90" w:rsidRPr="00897827" w:rsidRDefault="008D6D90" w:rsidP="008D6D90">
      <w:pPr>
        <w:overflowPunct/>
        <w:autoSpaceDE/>
        <w:autoSpaceDN/>
        <w:adjustRightInd/>
        <w:jc w:val="both"/>
        <w:textAlignment w:val="auto"/>
        <w:rPr>
          <w:szCs w:val="24"/>
        </w:rPr>
      </w:pPr>
    </w:p>
    <w:p w:rsidR="00B60213" w:rsidRPr="00897827" w:rsidRDefault="003779C4" w:rsidP="00B60213">
      <w:pPr>
        <w:ind w:firstLine="567"/>
        <w:jc w:val="both"/>
        <w:rPr>
          <w:b/>
          <w:szCs w:val="24"/>
        </w:rPr>
      </w:pPr>
      <w:r w:rsidRPr="00897827">
        <w:rPr>
          <w:b/>
          <w:szCs w:val="24"/>
        </w:rPr>
        <w:t xml:space="preserve">7. </w:t>
      </w:r>
      <w:r w:rsidR="002761D2" w:rsidRPr="00897827">
        <w:rPr>
          <w:b/>
          <w:szCs w:val="24"/>
        </w:rPr>
        <w:t>МЕТОДИ ЗА КОНТРОЛ</w:t>
      </w:r>
      <w:r w:rsidR="007B64CF">
        <w:rPr>
          <w:b/>
          <w:szCs w:val="24"/>
        </w:rPr>
        <w:t>:</w:t>
      </w:r>
    </w:p>
    <w:p w:rsidR="002761D2" w:rsidRPr="00897827" w:rsidRDefault="002761D2" w:rsidP="00B60213">
      <w:pPr>
        <w:ind w:firstLine="567"/>
        <w:jc w:val="both"/>
        <w:rPr>
          <w:b/>
          <w:szCs w:val="24"/>
        </w:rPr>
      </w:pPr>
    </w:p>
    <w:p w:rsidR="007C6EF6" w:rsidRPr="00897827" w:rsidRDefault="007C6EF6" w:rsidP="007C6EF6">
      <w:pPr>
        <w:ind w:firstLine="567"/>
        <w:jc w:val="both"/>
        <w:rPr>
          <w:szCs w:val="24"/>
        </w:rPr>
      </w:pPr>
      <w:r w:rsidRPr="00897827">
        <w:rPr>
          <w:szCs w:val="24"/>
        </w:rPr>
        <w:t xml:space="preserve">Оценяване знанията на студентите се базира на предварително дефинирани критерии и се формира от </w:t>
      </w:r>
      <w:r w:rsidRPr="00897827">
        <w:rPr>
          <w:b/>
          <w:szCs w:val="24"/>
        </w:rPr>
        <w:t>текущ контрол</w:t>
      </w:r>
      <w:r w:rsidRPr="00897827">
        <w:rPr>
          <w:szCs w:val="24"/>
        </w:rPr>
        <w:t xml:space="preserve"> и </w:t>
      </w:r>
      <w:r w:rsidRPr="0041175D">
        <w:rPr>
          <w:b/>
          <w:szCs w:val="24"/>
        </w:rPr>
        <w:t>з</w:t>
      </w:r>
      <w:r w:rsidRPr="00897827">
        <w:rPr>
          <w:b/>
          <w:szCs w:val="24"/>
        </w:rPr>
        <w:t>аключителен контрол</w:t>
      </w:r>
      <w:r w:rsidR="003779C4" w:rsidRPr="00897827">
        <w:rPr>
          <w:szCs w:val="24"/>
        </w:rPr>
        <w:t xml:space="preserve"> с критерии за </w:t>
      </w:r>
      <w:r w:rsidR="003779C4" w:rsidRPr="00897827">
        <w:rPr>
          <w:b/>
          <w:szCs w:val="24"/>
        </w:rPr>
        <w:t>формиране</w:t>
      </w:r>
      <w:r w:rsidR="005F0C83" w:rsidRPr="00897827">
        <w:rPr>
          <w:b/>
          <w:szCs w:val="24"/>
        </w:rPr>
        <w:t xml:space="preserve"> на крайна</w:t>
      </w:r>
      <w:r w:rsidR="003779C4" w:rsidRPr="00897827">
        <w:rPr>
          <w:b/>
          <w:szCs w:val="24"/>
        </w:rPr>
        <w:t xml:space="preserve"> оценка</w:t>
      </w:r>
      <w:r w:rsidRPr="00897827">
        <w:rPr>
          <w:b/>
          <w:szCs w:val="24"/>
        </w:rPr>
        <w:t xml:space="preserve">. </w:t>
      </w:r>
      <w:r w:rsidRPr="00897827">
        <w:rPr>
          <w:szCs w:val="24"/>
        </w:rPr>
        <w:t>В методите за контрол, като критерии за оценка на знанията се имат пре</w:t>
      </w:r>
      <w:r w:rsidRPr="00897827">
        <w:rPr>
          <w:szCs w:val="24"/>
        </w:rPr>
        <w:t>д</w:t>
      </w:r>
      <w:r w:rsidRPr="00897827">
        <w:rPr>
          <w:szCs w:val="24"/>
        </w:rPr>
        <w:t>вид:</w:t>
      </w:r>
    </w:p>
    <w:p w:rsidR="007C6EF6" w:rsidRPr="00897827" w:rsidRDefault="007C6EF6" w:rsidP="008F070B">
      <w:pPr>
        <w:numPr>
          <w:ilvl w:val="0"/>
          <w:numId w:val="5"/>
        </w:numPr>
        <w:jc w:val="both"/>
        <w:rPr>
          <w:szCs w:val="24"/>
        </w:rPr>
      </w:pPr>
      <w:r w:rsidRPr="00897827">
        <w:rPr>
          <w:szCs w:val="24"/>
        </w:rPr>
        <w:t>Пълнота н</w:t>
      </w:r>
      <w:r w:rsidR="002761D2" w:rsidRPr="00897827">
        <w:rPr>
          <w:szCs w:val="24"/>
        </w:rPr>
        <w:t>а усвояване на учебния материал.</w:t>
      </w:r>
    </w:p>
    <w:p w:rsidR="007C6EF6" w:rsidRPr="00897827" w:rsidRDefault="007C6EF6" w:rsidP="008F070B">
      <w:pPr>
        <w:numPr>
          <w:ilvl w:val="0"/>
          <w:numId w:val="5"/>
        </w:numPr>
        <w:jc w:val="both"/>
        <w:rPr>
          <w:szCs w:val="24"/>
        </w:rPr>
      </w:pPr>
      <w:r w:rsidRPr="00897827">
        <w:rPr>
          <w:szCs w:val="24"/>
        </w:rPr>
        <w:t xml:space="preserve">Усвоена </w:t>
      </w:r>
      <w:r w:rsidR="002761D2" w:rsidRPr="00897827">
        <w:rPr>
          <w:szCs w:val="24"/>
        </w:rPr>
        <w:t>терминология.</w:t>
      </w:r>
    </w:p>
    <w:p w:rsidR="007C6EF6" w:rsidRPr="00897827" w:rsidRDefault="00B60213" w:rsidP="008F070B">
      <w:pPr>
        <w:numPr>
          <w:ilvl w:val="0"/>
          <w:numId w:val="5"/>
        </w:numPr>
        <w:jc w:val="both"/>
        <w:rPr>
          <w:szCs w:val="24"/>
        </w:rPr>
      </w:pPr>
      <w:r w:rsidRPr="00897827">
        <w:rPr>
          <w:szCs w:val="24"/>
        </w:rPr>
        <w:t xml:space="preserve">Способност за </w:t>
      </w:r>
      <w:r w:rsidR="008D6D90">
        <w:rPr>
          <w:szCs w:val="24"/>
        </w:rPr>
        <w:t>самостоятелно дефиниране и включване на хора с увреждания към подходящи спортни групи.</w:t>
      </w:r>
    </w:p>
    <w:p w:rsidR="007C6EF6" w:rsidRPr="00897827" w:rsidRDefault="002761D2" w:rsidP="008F070B">
      <w:pPr>
        <w:numPr>
          <w:ilvl w:val="0"/>
          <w:numId w:val="5"/>
        </w:numPr>
        <w:jc w:val="both"/>
        <w:rPr>
          <w:szCs w:val="24"/>
        </w:rPr>
      </w:pPr>
      <w:r w:rsidRPr="00897827">
        <w:rPr>
          <w:szCs w:val="24"/>
        </w:rPr>
        <w:t>Аналитични умения и способности.</w:t>
      </w:r>
    </w:p>
    <w:p w:rsidR="007C6EF6" w:rsidRPr="00897827" w:rsidRDefault="007C6EF6" w:rsidP="008F070B">
      <w:pPr>
        <w:numPr>
          <w:ilvl w:val="0"/>
          <w:numId w:val="5"/>
        </w:numPr>
        <w:jc w:val="both"/>
        <w:rPr>
          <w:szCs w:val="24"/>
        </w:rPr>
      </w:pPr>
      <w:r w:rsidRPr="00897827">
        <w:rPr>
          <w:szCs w:val="24"/>
        </w:rPr>
        <w:t xml:space="preserve">Умения за </w:t>
      </w:r>
      <w:r w:rsidR="002761D2" w:rsidRPr="00897827">
        <w:rPr>
          <w:szCs w:val="24"/>
        </w:rPr>
        <w:t>формиране на изводи и обобщения.</w:t>
      </w:r>
    </w:p>
    <w:p w:rsidR="00B60213" w:rsidRPr="00897827" w:rsidRDefault="00B60213" w:rsidP="008F070B">
      <w:pPr>
        <w:numPr>
          <w:ilvl w:val="0"/>
          <w:numId w:val="5"/>
        </w:numPr>
        <w:jc w:val="both"/>
        <w:rPr>
          <w:szCs w:val="24"/>
        </w:rPr>
      </w:pPr>
      <w:r w:rsidRPr="00897827">
        <w:rPr>
          <w:szCs w:val="24"/>
        </w:rPr>
        <w:t xml:space="preserve">Умения за цялостно планиране на </w:t>
      </w:r>
      <w:r w:rsidR="008D6D90">
        <w:rPr>
          <w:szCs w:val="24"/>
        </w:rPr>
        <w:t>адаптивни механизми и тяхното осъществяв</w:t>
      </w:r>
      <w:r w:rsidR="008D6D90">
        <w:rPr>
          <w:szCs w:val="24"/>
        </w:rPr>
        <w:t>а</w:t>
      </w:r>
      <w:r w:rsidR="008D6D90">
        <w:rPr>
          <w:szCs w:val="24"/>
        </w:rPr>
        <w:t>не, с цел практикуване на спортни дейности от лица с различни по степен и х</w:t>
      </w:r>
      <w:r w:rsidR="008D6D90">
        <w:rPr>
          <w:szCs w:val="24"/>
        </w:rPr>
        <w:t>а</w:t>
      </w:r>
      <w:r w:rsidR="008D6D90">
        <w:rPr>
          <w:szCs w:val="24"/>
        </w:rPr>
        <w:t xml:space="preserve">рактер модел на неспособност. </w:t>
      </w:r>
    </w:p>
    <w:p w:rsidR="00B60213" w:rsidRPr="00897827" w:rsidRDefault="00B60213" w:rsidP="008F070B">
      <w:pPr>
        <w:numPr>
          <w:ilvl w:val="0"/>
          <w:numId w:val="5"/>
        </w:numPr>
        <w:jc w:val="both"/>
        <w:rPr>
          <w:szCs w:val="24"/>
        </w:rPr>
      </w:pPr>
      <w:r w:rsidRPr="00897827">
        <w:rPr>
          <w:szCs w:val="24"/>
        </w:rPr>
        <w:t>Умения за решаване</w:t>
      </w:r>
      <w:r w:rsidR="002761D2" w:rsidRPr="00897827">
        <w:rPr>
          <w:szCs w:val="24"/>
        </w:rPr>
        <w:t xml:space="preserve"> на конкретно зададени проблеми.</w:t>
      </w:r>
    </w:p>
    <w:p w:rsidR="007C6EF6" w:rsidRPr="00897827" w:rsidRDefault="007C6EF6" w:rsidP="007C6EF6">
      <w:pPr>
        <w:ind w:left="1287"/>
        <w:jc w:val="both"/>
        <w:rPr>
          <w:szCs w:val="24"/>
        </w:rPr>
      </w:pPr>
    </w:p>
    <w:p w:rsidR="007C6EF6" w:rsidRPr="00897827" w:rsidRDefault="003779C4" w:rsidP="003779C4">
      <w:pPr>
        <w:ind w:left="567"/>
        <w:jc w:val="both"/>
        <w:rPr>
          <w:b/>
          <w:szCs w:val="24"/>
        </w:rPr>
      </w:pPr>
      <w:r w:rsidRPr="00897827">
        <w:rPr>
          <w:b/>
          <w:szCs w:val="24"/>
        </w:rPr>
        <w:t>7.1.</w:t>
      </w:r>
      <w:r w:rsidR="002761D2" w:rsidRPr="00897827">
        <w:rPr>
          <w:b/>
          <w:szCs w:val="24"/>
        </w:rPr>
        <w:t xml:space="preserve"> ТЕКУЩ КОНТРОЛ</w:t>
      </w:r>
      <w:r w:rsidR="007B64CF">
        <w:rPr>
          <w:b/>
          <w:szCs w:val="24"/>
        </w:rPr>
        <w:t>:</w:t>
      </w:r>
    </w:p>
    <w:p w:rsidR="002761D2" w:rsidRPr="00897827" w:rsidRDefault="002761D2" w:rsidP="003779C4">
      <w:pPr>
        <w:ind w:left="567"/>
        <w:jc w:val="both"/>
        <w:rPr>
          <w:b/>
          <w:szCs w:val="24"/>
        </w:rPr>
      </w:pPr>
    </w:p>
    <w:p w:rsidR="007C6EF6" w:rsidRPr="00DF0F0B" w:rsidRDefault="007C6EF6" w:rsidP="00DF0F0B">
      <w:pPr>
        <w:ind w:firstLine="567"/>
        <w:jc w:val="both"/>
        <w:rPr>
          <w:w w:val="102"/>
        </w:rPr>
      </w:pPr>
      <w:r w:rsidRPr="00DF0F0B">
        <w:rPr>
          <w:w w:val="102"/>
        </w:rPr>
        <w:t>Текущият контрол</w:t>
      </w:r>
      <w:r w:rsidR="00C702FA" w:rsidRPr="00DF0F0B">
        <w:rPr>
          <w:w w:val="102"/>
        </w:rPr>
        <w:t xml:space="preserve"> </w:t>
      </w:r>
      <w:r w:rsidRPr="00DF0F0B">
        <w:rPr>
          <w:w w:val="102"/>
        </w:rPr>
        <w:t>се базира на учебната активност на студентите по време на уче</w:t>
      </w:r>
      <w:r w:rsidRPr="00DF0F0B">
        <w:rPr>
          <w:w w:val="102"/>
        </w:rPr>
        <w:t>б</w:t>
      </w:r>
      <w:r w:rsidRPr="00DF0F0B">
        <w:rPr>
          <w:w w:val="102"/>
        </w:rPr>
        <w:t xml:space="preserve">ните занятия. </w:t>
      </w:r>
      <w:r w:rsidRPr="00DF0F0B">
        <w:rPr>
          <w:b/>
          <w:w w:val="102"/>
        </w:rPr>
        <w:t>Присъствието на предвидените по учебния план лекционни занятия по дисциплина</w:t>
      </w:r>
      <w:r w:rsidRPr="00DF0F0B">
        <w:rPr>
          <w:w w:val="102"/>
        </w:rPr>
        <w:t>, съгласно Чл. 92, ал. 1, т. 1 от  Правилник за устройството и дейността на М</w:t>
      </w:r>
      <w:r w:rsidRPr="00DF0F0B">
        <w:rPr>
          <w:w w:val="102"/>
        </w:rPr>
        <w:t>е</w:t>
      </w:r>
      <w:r w:rsidRPr="00DF0F0B">
        <w:rPr>
          <w:w w:val="102"/>
        </w:rPr>
        <w:t xml:space="preserve">дицински университет – Плевен и Чл. 19, ал. 1 от Правилник за организацията на учебния процес в МУ – Плевен </w:t>
      </w:r>
      <w:r w:rsidRPr="00DF0F0B">
        <w:rPr>
          <w:b/>
          <w:w w:val="102"/>
        </w:rPr>
        <w:t>е задължително и е основание за заверка на семестъра</w:t>
      </w:r>
      <w:r w:rsidRPr="00DF0F0B">
        <w:rPr>
          <w:w w:val="102"/>
        </w:rPr>
        <w:t xml:space="preserve"> по уче</w:t>
      </w:r>
      <w:r w:rsidRPr="00DF0F0B">
        <w:rPr>
          <w:w w:val="102"/>
        </w:rPr>
        <w:t>б</w:t>
      </w:r>
      <w:r w:rsidRPr="00DF0F0B">
        <w:rPr>
          <w:w w:val="102"/>
        </w:rPr>
        <w:t xml:space="preserve">ната дисциплина от страна на преподавателите. </w:t>
      </w:r>
    </w:p>
    <w:p w:rsidR="00DF0F0B" w:rsidRDefault="007C6EF6" w:rsidP="007B64CF">
      <w:pPr>
        <w:pStyle w:val="Default"/>
        <w:ind w:firstLine="567"/>
        <w:jc w:val="both"/>
        <w:rPr>
          <w:rFonts w:ascii="Times New Roman" w:hAnsi="Times New Roman" w:cs="Times New Roman"/>
          <w:w w:val="102"/>
        </w:rPr>
      </w:pPr>
      <w:r w:rsidRPr="00DF0F0B">
        <w:rPr>
          <w:rFonts w:ascii="Times New Roman" w:hAnsi="Times New Roman" w:cs="Times New Roman"/>
          <w:w w:val="102"/>
        </w:rPr>
        <w:t xml:space="preserve">По време на учебните </w:t>
      </w:r>
      <w:r w:rsidRPr="00DF0F0B">
        <w:rPr>
          <w:rFonts w:ascii="Times New Roman" w:hAnsi="Times New Roman" w:cs="Times New Roman"/>
          <w:spacing w:val="1"/>
        </w:rPr>
        <w:t xml:space="preserve">занятия всеки студент се оценява чрез участието и справянето си с учебния материал. </w:t>
      </w:r>
      <w:r w:rsidR="00C702FA" w:rsidRPr="00DF0F0B">
        <w:rPr>
          <w:rFonts w:ascii="Times New Roman" w:hAnsi="Times New Roman" w:cs="Times New Roman"/>
          <w:b/>
          <w:spacing w:val="1"/>
        </w:rPr>
        <w:t>Текущата о</w:t>
      </w:r>
      <w:r w:rsidRPr="00DF0F0B">
        <w:rPr>
          <w:rFonts w:ascii="Times New Roman" w:hAnsi="Times New Roman" w:cs="Times New Roman"/>
          <w:b/>
          <w:spacing w:val="1"/>
        </w:rPr>
        <w:t>ценка</w:t>
      </w:r>
      <w:r w:rsidR="007B64CF">
        <w:rPr>
          <w:rFonts w:ascii="Times New Roman" w:hAnsi="Times New Roman" w:cs="Times New Roman"/>
          <w:b/>
          <w:spacing w:val="1"/>
        </w:rPr>
        <w:t xml:space="preserve"> </w:t>
      </w:r>
      <w:r w:rsidR="007B64CF" w:rsidRPr="00DF0F0B">
        <w:rPr>
          <w:rFonts w:ascii="Times New Roman" w:hAnsi="Times New Roman" w:cs="Times New Roman"/>
          <w:b/>
          <w:w w:val="102"/>
        </w:rPr>
        <w:t>(ТО)</w:t>
      </w:r>
      <w:r w:rsidR="00C702FA" w:rsidRPr="00DF0F0B">
        <w:rPr>
          <w:rFonts w:ascii="Times New Roman" w:hAnsi="Times New Roman" w:cs="Times New Roman"/>
          <w:spacing w:val="1"/>
        </w:rPr>
        <w:t xml:space="preserve"> от</w:t>
      </w:r>
      <w:r w:rsidRPr="00DF0F0B">
        <w:rPr>
          <w:rFonts w:ascii="Times New Roman" w:hAnsi="Times New Roman" w:cs="Times New Roman"/>
          <w:w w:val="102"/>
        </w:rPr>
        <w:t xml:space="preserve"> контрол</w:t>
      </w:r>
      <w:r w:rsidR="00C702FA" w:rsidRPr="00DF0F0B">
        <w:rPr>
          <w:rFonts w:ascii="Times New Roman" w:hAnsi="Times New Roman" w:cs="Times New Roman"/>
          <w:w w:val="102"/>
        </w:rPr>
        <w:t>а</w:t>
      </w:r>
      <w:r w:rsidRPr="00DF0F0B">
        <w:rPr>
          <w:rFonts w:ascii="Times New Roman" w:hAnsi="Times New Roman" w:cs="Times New Roman"/>
          <w:w w:val="102"/>
        </w:rPr>
        <w:t xml:space="preserve"> включва </w:t>
      </w:r>
      <w:r w:rsidR="008D6D90" w:rsidRPr="00F04A09">
        <w:rPr>
          <w:rFonts w:ascii="Times New Roman" w:hAnsi="Times New Roman" w:cs="Times New Roman"/>
          <w:b/>
          <w:w w:val="102"/>
        </w:rPr>
        <w:t>устно</w:t>
      </w:r>
      <w:r w:rsidR="008D6D90">
        <w:rPr>
          <w:rFonts w:ascii="Times New Roman" w:hAnsi="Times New Roman" w:cs="Times New Roman"/>
          <w:w w:val="102"/>
        </w:rPr>
        <w:t xml:space="preserve"> </w:t>
      </w:r>
      <w:r w:rsidR="008D6D90" w:rsidRPr="008D6D90">
        <w:rPr>
          <w:rFonts w:ascii="Times New Roman" w:hAnsi="Times New Roman" w:cs="Times New Roman"/>
          <w:b/>
          <w:w w:val="102"/>
        </w:rPr>
        <w:t>препитване (УП)</w:t>
      </w:r>
      <w:r w:rsidR="008D6D90">
        <w:rPr>
          <w:rFonts w:ascii="Times New Roman" w:hAnsi="Times New Roman" w:cs="Times New Roman"/>
          <w:w w:val="102"/>
        </w:rPr>
        <w:t xml:space="preserve"> върху предадения до момента материал и оценка на способностите за аналитично мислене и </w:t>
      </w:r>
      <w:r w:rsidR="008D6D90" w:rsidRPr="008D6D90">
        <w:rPr>
          <w:rFonts w:ascii="Times New Roman" w:hAnsi="Times New Roman" w:cs="Times New Roman"/>
          <w:b/>
          <w:w w:val="102"/>
        </w:rPr>
        <w:t>решаване на задачи (РЗ)</w:t>
      </w:r>
      <w:r w:rsidR="008D6D90">
        <w:rPr>
          <w:rFonts w:ascii="Times New Roman" w:hAnsi="Times New Roman" w:cs="Times New Roman"/>
          <w:w w:val="102"/>
        </w:rPr>
        <w:t xml:space="preserve"> с практическа насоченост.</w:t>
      </w:r>
    </w:p>
    <w:p w:rsidR="007C6EF6" w:rsidRPr="00897827" w:rsidRDefault="007C6EF6" w:rsidP="00DF0F0B">
      <w:pPr>
        <w:ind w:firstLine="567"/>
        <w:jc w:val="both"/>
      </w:pPr>
      <w:r w:rsidRPr="00897827">
        <w:t>Формирането на оценката от текущия контрол – ТО се осъществява посредством зав</w:t>
      </w:r>
      <w:r w:rsidRPr="00897827">
        <w:t>и</w:t>
      </w:r>
      <w:r w:rsidRPr="00897827">
        <w:t>симостта:</w:t>
      </w:r>
    </w:p>
    <w:p w:rsidR="007C6EF6" w:rsidRPr="00897827" w:rsidRDefault="007C6EF6" w:rsidP="007C6EF6">
      <w:pPr>
        <w:ind w:firstLine="567"/>
        <w:jc w:val="both"/>
      </w:pPr>
    </w:p>
    <w:p w:rsidR="007C6EF6" w:rsidRPr="00897827" w:rsidRDefault="00B60213" w:rsidP="007C6EF6">
      <w:pPr>
        <w:ind w:firstLine="567"/>
        <w:jc w:val="both"/>
        <w:rPr>
          <w:b/>
        </w:rPr>
      </w:pPr>
      <w:r w:rsidRPr="00897827">
        <w:rPr>
          <w:b/>
        </w:rPr>
        <w:t xml:space="preserve">ТО = </w:t>
      </w:r>
      <w:r w:rsidR="008D6D90">
        <w:rPr>
          <w:b/>
        </w:rPr>
        <w:t>0,50УП</w:t>
      </w:r>
      <w:r w:rsidR="004E7D6B">
        <w:rPr>
          <w:b/>
        </w:rPr>
        <w:t>+0,50</w:t>
      </w:r>
      <w:r w:rsidR="008D6D90">
        <w:rPr>
          <w:b/>
        </w:rPr>
        <w:t>РЗ</w:t>
      </w:r>
    </w:p>
    <w:p w:rsidR="007C6EF6" w:rsidRPr="00897827" w:rsidRDefault="007C6EF6" w:rsidP="007C6EF6">
      <w:pPr>
        <w:ind w:firstLine="567"/>
        <w:jc w:val="both"/>
      </w:pPr>
    </w:p>
    <w:p w:rsidR="007B64CF" w:rsidRPr="00F04A09" w:rsidRDefault="007C6EF6" w:rsidP="00F04A09">
      <w:pPr>
        <w:ind w:firstLine="567"/>
        <w:jc w:val="both"/>
      </w:pPr>
      <w:r w:rsidRPr="00897827">
        <w:rPr>
          <w:w w:val="102"/>
        </w:rPr>
        <w:t xml:space="preserve">Тази оценка има принос </w:t>
      </w:r>
      <w:r w:rsidRPr="00897827">
        <w:rPr>
          <w:spacing w:val="2"/>
        </w:rPr>
        <w:t>при определяне на кредитната оценка и участват при форм</w:t>
      </w:r>
      <w:r w:rsidRPr="00897827">
        <w:rPr>
          <w:spacing w:val="2"/>
        </w:rPr>
        <w:t>и</w:t>
      </w:r>
      <w:r w:rsidRPr="00897827">
        <w:rPr>
          <w:spacing w:val="2"/>
        </w:rPr>
        <w:t>ране на крайната оценка по учебната дисциплина.</w:t>
      </w:r>
    </w:p>
    <w:p w:rsidR="007B64CF" w:rsidRPr="00897827" w:rsidRDefault="007B64CF" w:rsidP="007C6EF6">
      <w:pPr>
        <w:ind w:firstLine="567"/>
        <w:jc w:val="both"/>
        <w:rPr>
          <w:szCs w:val="24"/>
        </w:rPr>
      </w:pPr>
    </w:p>
    <w:p w:rsidR="007C6EF6" w:rsidRPr="00897827" w:rsidRDefault="003779C4" w:rsidP="003779C4">
      <w:pPr>
        <w:ind w:left="567"/>
        <w:jc w:val="both"/>
        <w:rPr>
          <w:b/>
          <w:szCs w:val="24"/>
        </w:rPr>
      </w:pPr>
      <w:r w:rsidRPr="00897827">
        <w:rPr>
          <w:b/>
          <w:szCs w:val="24"/>
        </w:rPr>
        <w:t xml:space="preserve">7.2. </w:t>
      </w:r>
      <w:r w:rsidR="002761D2" w:rsidRPr="00897827">
        <w:rPr>
          <w:b/>
          <w:szCs w:val="24"/>
        </w:rPr>
        <w:t>ЗАКЛЮЧИТЕЛЕН КОНТРОЛ</w:t>
      </w:r>
      <w:r w:rsidR="007B64CF">
        <w:rPr>
          <w:b/>
          <w:szCs w:val="24"/>
        </w:rPr>
        <w:t>:</w:t>
      </w:r>
    </w:p>
    <w:p w:rsidR="002761D2" w:rsidRPr="00897827" w:rsidRDefault="002761D2" w:rsidP="003779C4">
      <w:pPr>
        <w:ind w:left="567"/>
        <w:jc w:val="both"/>
        <w:rPr>
          <w:b/>
          <w:szCs w:val="24"/>
        </w:rPr>
      </w:pPr>
    </w:p>
    <w:p w:rsidR="00B3412C" w:rsidRPr="00897827" w:rsidRDefault="00B3412C" w:rsidP="007C6EF6">
      <w:pPr>
        <w:ind w:firstLine="567"/>
        <w:jc w:val="both"/>
        <w:rPr>
          <w:szCs w:val="24"/>
        </w:rPr>
      </w:pPr>
      <w:r w:rsidRPr="00897827">
        <w:rPr>
          <w:szCs w:val="24"/>
        </w:rPr>
        <w:t>Заключителният контрол</w:t>
      </w:r>
      <w:r w:rsidR="005A38D4" w:rsidRPr="00897827">
        <w:rPr>
          <w:szCs w:val="24"/>
        </w:rPr>
        <w:t xml:space="preserve"> на получените знания по дисциплината се </w:t>
      </w:r>
      <w:r w:rsidR="004E7D6B">
        <w:rPr>
          <w:szCs w:val="24"/>
        </w:rPr>
        <w:t>осъществява</w:t>
      </w:r>
      <w:r w:rsidR="005A38D4" w:rsidRPr="00897827">
        <w:rPr>
          <w:szCs w:val="24"/>
        </w:rPr>
        <w:t xml:space="preserve"> на </w:t>
      </w:r>
      <w:r w:rsidR="00B27A38">
        <w:rPr>
          <w:szCs w:val="24"/>
        </w:rPr>
        <w:t>б</w:t>
      </w:r>
      <w:r w:rsidR="00B27A38">
        <w:rPr>
          <w:szCs w:val="24"/>
        </w:rPr>
        <w:t>а</w:t>
      </w:r>
      <w:r w:rsidR="00B27A38">
        <w:rPr>
          <w:szCs w:val="24"/>
        </w:rPr>
        <w:t xml:space="preserve">зата на </w:t>
      </w:r>
      <w:r w:rsidR="00B27A38">
        <w:rPr>
          <w:b/>
          <w:szCs w:val="24"/>
        </w:rPr>
        <w:t>финален</w:t>
      </w:r>
      <w:r w:rsidR="00B27A38" w:rsidRPr="00B27A38">
        <w:rPr>
          <w:b/>
          <w:szCs w:val="24"/>
        </w:rPr>
        <w:t xml:space="preserve"> изпит</w:t>
      </w:r>
      <w:r w:rsidR="00B27A38">
        <w:rPr>
          <w:b/>
          <w:szCs w:val="24"/>
        </w:rPr>
        <w:t xml:space="preserve"> (ФИ)</w:t>
      </w:r>
      <w:r w:rsidR="00B27A38">
        <w:rPr>
          <w:szCs w:val="24"/>
        </w:rPr>
        <w:t xml:space="preserve">. </w:t>
      </w:r>
      <w:r w:rsidR="005A38D4" w:rsidRPr="00897827">
        <w:rPr>
          <w:szCs w:val="24"/>
        </w:rPr>
        <w:t xml:space="preserve"> Датата за явяване на изпит се фиксира в изпитната сесия на втори курс, трети учебен семестър. Изпитът се провеждат по график, обявен от Учебен отдел при спазване реда и процедурите според Правилника на МУ – Плевен. Изпитът се състои от </w:t>
      </w:r>
      <w:r w:rsidR="00B27A38">
        <w:rPr>
          <w:szCs w:val="24"/>
        </w:rPr>
        <w:t>теоретично развиване изпитни въпроси по предварително зададен конспект.</w:t>
      </w:r>
      <w:r w:rsidR="005A38D4" w:rsidRPr="00897827">
        <w:rPr>
          <w:szCs w:val="24"/>
        </w:rPr>
        <w:t xml:space="preserve"> </w:t>
      </w:r>
      <w:r w:rsidR="00B27A38">
        <w:rPr>
          <w:szCs w:val="24"/>
        </w:rPr>
        <w:t>В</w:t>
      </w:r>
      <w:r w:rsidR="005A38D4" w:rsidRPr="00897827">
        <w:rPr>
          <w:szCs w:val="24"/>
        </w:rPr>
        <w:t>секи студент развива по два въпроса от изпитния конспект, изтеглени на случаен принцип посредством избор на из</w:t>
      </w:r>
      <w:r w:rsidR="00B27A38">
        <w:rPr>
          <w:szCs w:val="24"/>
        </w:rPr>
        <w:t>питни билети.</w:t>
      </w:r>
    </w:p>
    <w:p w:rsidR="007C6EF6" w:rsidRPr="00897827" w:rsidRDefault="007C6EF6" w:rsidP="005A38D4">
      <w:pPr>
        <w:jc w:val="both"/>
        <w:rPr>
          <w:szCs w:val="24"/>
        </w:rPr>
      </w:pPr>
    </w:p>
    <w:p w:rsidR="007C6EF6" w:rsidRPr="00897827" w:rsidRDefault="005F0C83" w:rsidP="005F0C83">
      <w:pPr>
        <w:ind w:left="567"/>
        <w:jc w:val="both"/>
        <w:rPr>
          <w:b/>
          <w:szCs w:val="24"/>
        </w:rPr>
      </w:pPr>
      <w:r w:rsidRPr="00897827">
        <w:rPr>
          <w:b/>
          <w:szCs w:val="24"/>
        </w:rPr>
        <w:t xml:space="preserve">7.3. </w:t>
      </w:r>
      <w:r w:rsidR="002761D2" w:rsidRPr="00897827">
        <w:rPr>
          <w:b/>
          <w:szCs w:val="24"/>
        </w:rPr>
        <w:t>ФОРМИРАНЕ НА КРАЙНА ОЦЕНКА</w:t>
      </w:r>
      <w:r w:rsidR="007B64CF">
        <w:rPr>
          <w:b/>
          <w:szCs w:val="24"/>
        </w:rPr>
        <w:t>:</w:t>
      </w:r>
    </w:p>
    <w:p w:rsidR="002761D2" w:rsidRPr="00897827" w:rsidRDefault="002761D2" w:rsidP="005F0C83">
      <w:pPr>
        <w:ind w:left="567"/>
        <w:jc w:val="both"/>
        <w:rPr>
          <w:b/>
          <w:szCs w:val="24"/>
        </w:rPr>
      </w:pPr>
    </w:p>
    <w:p w:rsidR="007C6EF6" w:rsidRPr="00897827" w:rsidRDefault="007C6EF6" w:rsidP="007C6EF6">
      <w:pPr>
        <w:ind w:firstLine="567"/>
        <w:jc w:val="both"/>
        <w:rPr>
          <w:szCs w:val="24"/>
        </w:rPr>
      </w:pPr>
      <w:r w:rsidRPr="00897827">
        <w:rPr>
          <w:szCs w:val="24"/>
        </w:rPr>
        <w:t xml:space="preserve">Крайната </w:t>
      </w:r>
      <w:r w:rsidRPr="00897827">
        <w:rPr>
          <w:b/>
          <w:szCs w:val="24"/>
        </w:rPr>
        <w:t xml:space="preserve">изпитна оценка </w:t>
      </w:r>
      <w:r w:rsidR="002761D2" w:rsidRPr="00897827">
        <w:rPr>
          <w:b/>
          <w:szCs w:val="24"/>
        </w:rPr>
        <w:t>(</w:t>
      </w:r>
      <w:r w:rsidRPr="00897827">
        <w:rPr>
          <w:b/>
          <w:szCs w:val="24"/>
        </w:rPr>
        <w:t>ИО</w:t>
      </w:r>
      <w:r w:rsidR="002761D2" w:rsidRPr="00897827">
        <w:rPr>
          <w:b/>
          <w:szCs w:val="24"/>
        </w:rPr>
        <w:t>)</w:t>
      </w:r>
      <w:r w:rsidRPr="00897827">
        <w:rPr>
          <w:szCs w:val="24"/>
        </w:rPr>
        <w:t xml:space="preserve"> е комплексна и оценява цялостното представяне по време на обучението. Оформянето на крайната </w:t>
      </w:r>
      <w:r w:rsidR="007614CA" w:rsidRPr="00B27A38">
        <w:rPr>
          <w:szCs w:val="24"/>
        </w:rPr>
        <w:t xml:space="preserve">изпитна </w:t>
      </w:r>
      <w:r w:rsidRPr="00B27A38">
        <w:rPr>
          <w:szCs w:val="24"/>
        </w:rPr>
        <w:t xml:space="preserve">оценка </w:t>
      </w:r>
      <w:r w:rsidRPr="00897827">
        <w:rPr>
          <w:szCs w:val="24"/>
        </w:rPr>
        <w:t xml:space="preserve">е въз основа на оценките от </w:t>
      </w:r>
      <w:r w:rsidR="005A38D4" w:rsidRPr="00897827">
        <w:rPr>
          <w:b/>
          <w:szCs w:val="24"/>
        </w:rPr>
        <w:t>финален изпит</w:t>
      </w:r>
      <w:r w:rsidR="007614CA" w:rsidRPr="00897827">
        <w:rPr>
          <w:b/>
          <w:szCs w:val="24"/>
        </w:rPr>
        <w:t xml:space="preserve"> и </w:t>
      </w:r>
      <w:r w:rsidRPr="00897827">
        <w:rPr>
          <w:b/>
          <w:szCs w:val="24"/>
        </w:rPr>
        <w:t>задължителния текущ контрол</w:t>
      </w:r>
      <w:r w:rsidRPr="00897827">
        <w:rPr>
          <w:szCs w:val="24"/>
        </w:rPr>
        <w:t xml:space="preserve"> и участието по време на занятия. Тя се фор</w:t>
      </w:r>
      <w:r w:rsidR="007614CA" w:rsidRPr="00897827">
        <w:rPr>
          <w:szCs w:val="24"/>
        </w:rPr>
        <w:t xml:space="preserve">мира от 2 основни компонента – 50% от </w:t>
      </w:r>
      <w:r w:rsidR="00B27A38">
        <w:rPr>
          <w:b/>
          <w:szCs w:val="24"/>
        </w:rPr>
        <w:t>финален</w:t>
      </w:r>
      <w:r w:rsidR="00B27A38" w:rsidRPr="00B27A38">
        <w:rPr>
          <w:b/>
          <w:szCs w:val="24"/>
        </w:rPr>
        <w:t xml:space="preserve"> изпит</w:t>
      </w:r>
      <w:r w:rsidR="00B27A38">
        <w:rPr>
          <w:b/>
          <w:szCs w:val="24"/>
        </w:rPr>
        <w:t xml:space="preserve"> (ФИ)</w:t>
      </w:r>
      <w:r w:rsidR="00B27A38">
        <w:rPr>
          <w:szCs w:val="24"/>
        </w:rPr>
        <w:t xml:space="preserve"> </w:t>
      </w:r>
      <w:r w:rsidR="007614CA" w:rsidRPr="00897827">
        <w:rPr>
          <w:szCs w:val="24"/>
        </w:rPr>
        <w:t>и 5</w:t>
      </w:r>
      <w:r w:rsidRPr="00897827">
        <w:rPr>
          <w:szCs w:val="24"/>
        </w:rPr>
        <w:t xml:space="preserve">0 % от общата </w:t>
      </w:r>
      <w:r w:rsidRPr="00897827">
        <w:rPr>
          <w:b/>
          <w:szCs w:val="24"/>
        </w:rPr>
        <w:t>текуща оценка (ТО).</w:t>
      </w:r>
      <w:r w:rsidRPr="00897827">
        <w:rPr>
          <w:szCs w:val="24"/>
        </w:rPr>
        <w:t xml:space="preserve"> Тя е положителна, (по-голяма или равна на </w:t>
      </w:r>
      <w:r w:rsidR="002761D2" w:rsidRPr="00897827">
        <w:rPr>
          <w:szCs w:val="24"/>
        </w:rPr>
        <w:t>„</w:t>
      </w:r>
      <w:r w:rsidRPr="00897827">
        <w:rPr>
          <w:szCs w:val="24"/>
        </w:rPr>
        <w:t>Среден 3</w:t>
      </w:r>
      <w:r w:rsidR="002761D2" w:rsidRPr="00897827">
        <w:rPr>
          <w:szCs w:val="24"/>
        </w:rPr>
        <w:t>“</w:t>
      </w:r>
      <w:r w:rsidRPr="00897827">
        <w:rPr>
          <w:szCs w:val="24"/>
        </w:rPr>
        <w:t>) само ако двата комп</w:t>
      </w:r>
      <w:r w:rsidRPr="00897827">
        <w:rPr>
          <w:szCs w:val="24"/>
        </w:rPr>
        <w:t>о</w:t>
      </w:r>
      <w:r w:rsidRPr="00897827">
        <w:rPr>
          <w:szCs w:val="24"/>
        </w:rPr>
        <w:t>нента са положителни и се определя от израза:</w:t>
      </w:r>
    </w:p>
    <w:p w:rsidR="007C6EF6" w:rsidRPr="00897827" w:rsidRDefault="007C6EF6" w:rsidP="007C6EF6">
      <w:pPr>
        <w:ind w:firstLine="567"/>
        <w:jc w:val="both"/>
        <w:rPr>
          <w:b/>
          <w:szCs w:val="24"/>
        </w:rPr>
      </w:pPr>
    </w:p>
    <w:p w:rsidR="007C6EF6" w:rsidRPr="00897827" w:rsidRDefault="00B27A38" w:rsidP="007C6EF6">
      <w:pPr>
        <w:ind w:firstLine="720"/>
        <w:jc w:val="both"/>
        <w:rPr>
          <w:b/>
          <w:szCs w:val="24"/>
        </w:rPr>
      </w:pPr>
      <w:r>
        <w:rPr>
          <w:b/>
          <w:szCs w:val="24"/>
        </w:rPr>
        <w:t>ИО  = 0,50Ф</w:t>
      </w:r>
      <w:r w:rsidR="007614CA" w:rsidRPr="00897827">
        <w:rPr>
          <w:b/>
          <w:szCs w:val="24"/>
        </w:rPr>
        <w:t>И + 0,50</w:t>
      </w:r>
      <w:r w:rsidR="007C6EF6" w:rsidRPr="00897827">
        <w:rPr>
          <w:b/>
          <w:szCs w:val="24"/>
        </w:rPr>
        <w:t>ТО</w:t>
      </w:r>
    </w:p>
    <w:p w:rsidR="007C6EF6" w:rsidRPr="00897827" w:rsidRDefault="007C6EF6" w:rsidP="007C6EF6">
      <w:pPr>
        <w:ind w:firstLine="567"/>
        <w:jc w:val="both"/>
        <w:rPr>
          <w:szCs w:val="24"/>
        </w:rPr>
      </w:pPr>
    </w:p>
    <w:p w:rsidR="007C6EF6" w:rsidRPr="00897827" w:rsidRDefault="007C6EF6" w:rsidP="007C6EF6">
      <w:pPr>
        <w:ind w:firstLine="567"/>
        <w:jc w:val="both"/>
        <w:rPr>
          <w:szCs w:val="24"/>
        </w:rPr>
      </w:pPr>
      <w:r w:rsidRPr="00897827">
        <w:rPr>
          <w:szCs w:val="24"/>
        </w:rPr>
        <w:t xml:space="preserve">Крайната оценка е по </w:t>
      </w:r>
      <w:proofErr w:type="spellStart"/>
      <w:r w:rsidRPr="00897827">
        <w:rPr>
          <w:szCs w:val="24"/>
        </w:rPr>
        <w:t>шестобалната</w:t>
      </w:r>
      <w:proofErr w:type="spellEnd"/>
      <w:r w:rsidRPr="00897827">
        <w:rPr>
          <w:szCs w:val="24"/>
        </w:rPr>
        <w:t xml:space="preserve"> система и се закръглява с точност до единица в с</w:t>
      </w:r>
      <w:r w:rsidRPr="00897827">
        <w:rPr>
          <w:szCs w:val="24"/>
        </w:rPr>
        <w:t>ъ</w:t>
      </w:r>
      <w:r w:rsidRPr="00897827">
        <w:rPr>
          <w:szCs w:val="24"/>
        </w:rPr>
        <w:t xml:space="preserve">ответствие със скалата по ECTS. Минималната оценка за приключване на обучението е „Среден 3”, </w:t>
      </w:r>
      <w:proofErr w:type="spellStart"/>
      <w:r w:rsidRPr="00897827">
        <w:rPr>
          <w:szCs w:val="24"/>
        </w:rPr>
        <w:t>съотнесена</w:t>
      </w:r>
      <w:proofErr w:type="spellEnd"/>
      <w:r w:rsidRPr="00897827">
        <w:rPr>
          <w:szCs w:val="24"/>
        </w:rPr>
        <w:t xml:space="preserve"> с Европейската система за трансфер на кредити.</w:t>
      </w:r>
    </w:p>
    <w:p w:rsidR="007C6EF6" w:rsidRPr="00897827" w:rsidRDefault="007C6EF6" w:rsidP="007C6EF6">
      <w:pPr>
        <w:ind w:firstLine="567"/>
        <w:jc w:val="both"/>
        <w:rPr>
          <w:b/>
          <w:szCs w:val="24"/>
        </w:rPr>
      </w:pPr>
    </w:p>
    <w:p w:rsidR="005F0C83" w:rsidRPr="00897827" w:rsidRDefault="005F0C83" w:rsidP="007973A3">
      <w:pPr>
        <w:ind w:firstLine="567"/>
        <w:jc w:val="both"/>
        <w:rPr>
          <w:b/>
          <w:szCs w:val="24"/>
        </w:rPr>
      </w:pPr>
    </w:p>
    <w:p w:rsidR="007973A3" w:rsidRPr="00897827" w:rsidRDefault="005F0C83" w:rsidP="007973A3">
      <w:pPr>
        <w:ind w:firstLine="567"/>
        <w:jc w:val="both"/>
        <w:rPr>
          <w:b/>
          <w:szCs w:val="24"/>
        </w:rPr>
      </w:pPr>
      <w:r w:rsidRPr="007A0DBE">
        <w:rPr>
          <w:b/>
          <w:szCs w:val="24"/>
        </w:rPr>
        <w:t xml:space="preserve">8. </w:t>
      </w:r>
      <w:r w:rsidR="00B27A38" w:rsidRPr="007A0DBE">
        <w:rPr>
          <w:b/>
          <w:szCs w:val="24"/>
        </w:rPr>
        <w:t>СИСТЕМА ЗА НАБИРАНЕ НА КРЕДИТИ</w:t>
      </w:r>
      <w:r w:rsidR="007B64CF">
        <w:rPr>
          <w:b/>
          <w:szCs w:val="24"/>
        </w:rPr>
        <w:t>:</w:t>
      </w:r>
    </w:p>
    <w:p w:rsidR="005F0C83" w:rsidRPr="00897827" w:rsidRDefault="005F0C83" w:rsidP="007973A3">
      <w:pPr>
        <w:ind w:firstLine="567"/>
        <w:jc w:val="both"/>
        <w:rPr>
          <w:b/>
          <w:szCs w:val="24"/>
        </w:rPr>
      </w:pPr>
    </w:p>
    <w:p w:rsidR="007973A3" w:rsidRPr="00897827" w:rsidRDefault="007973A3" w:rsidP="007973A3">
      <w:pPr>
        <w:ind w:firstLine="567"/>
        <w:jc w:val="both"/>
        <w:rPr>
          <w:szCs w:val="24"/>
        </w:rPr>
      </w:pPr>
      <w:r w:rsidRPr="00897827">
        <w:rPr>
          <w:szCs w:val="24"/>
        </w:rPr>
        <w:t>Общ брой кредити:</w:t>
      </w:r>
      <w:r w:rsidRPr="00897827">
        <w:rPr>
          <w:b/>
          <w:szCs w:val="24"/>
        </w:rPr>
        <w:t xml:space="preserve"> </w:t>
      </w:r>
      <w:r w:rsidR="008D6D90">
        <w:rPr>
          <w:b/>
          <w:szCs w:val="24"/>
        </w:rPr>
        <w:t>1</w:t>
      </w:r>
    </w:p>
    <w:p w:rsidR="007973A3" w:rsidRPr="00897827" w:rsidRDefault="007973A3" w:rsidP="007973A3">
      <w:pPr>
        <w:ind w:firstLine="567"/>
        <w:jc w:val="both"/>
        <w:rPr>
          <w:szCs w:val="24"/>
        </w:rPr>
      </w:pPr>
      <w:r w:rsidRPr="00897827">
        <w:rPr>
          <w:szCs w:val="24"/>
        </w:rPr>
        <w:t>Сумарната кредитна оценка се формира от:</w:t>
      </w:r>
    </w:p>
    <w:p w:rsidR="007A6AE8" w:rsidRPr="00897827" w:rsidRDefault="007A0DBE" w:rsidP="008F070B">
      <w:pPr>
        <w:numPr>
          <w:ilvl w:val="0"/>
          <w:numId w:val="6"/>
        </w:numPr>
        <w:jc w:val="both"/>
        <w:rPr>
          <w:b/>
          <w:szCs w:val="24"/>
        </w:rPr>
      </w:pPr>
      <w:r w:rsidRPr="00897827">
        <w:rPr>
          <w:szCs w:val="24"/>
        </w:rPr>
        <w:t>Присъствие на лекции</w:t>
      </w:r>
      <w:r w:rsidR="002761D2" w:rsidRPr="00897827">
        <w:rPr>
          <w:szCs w:val="24"/>
        </w:rPr>
        <w:t>.</w:t>
      </w:r>
    </w:p>
    <w:p w:rsidR="007973A3" w:rsidRPr="00897827" w:rsidRDefault="007A0DBE" w:rsidP="008F070B">
      <w:pPr>
        <w:numPr>
          <w:ilvl w:val="0"/>
          <w:numId w:val="6"/>
        </w:numPr>
        <w:jc w:val="both"/>
        <w:rPr>
          <w:b/>
          <w:szCs w:val="24"/>
        </w:rPr>
      </w:pPr>
      <w:r w:rsidRPr="00897827">
        <w:rPr>
          <w:rFonts w:eastAsia="Calibri"/>
          <w:szCs w:val="24"/>
          <w:lang w:eastAsia="en-US"/>
        </w:rPr>
        <w:t>Самостоятелна</w:t>
      </w:r>
      <w:r w:rsidR="00B92523" w:rsidRPr="00897827">
        <w:rPr>
          <w:szCs w:val="24"/>
        </w:rPr>
        <w:t xml:space="preserve"> </w:t>
      </w:r>
      <w:r w:rsidR="007973A3" w:rsidRPr="00897827">
        <w:rPr>
          <w:szCs w:val="24"/>
        </w:rPr>
        <w:t xml:space="preserve">подготовка за практически </w:t>
      </w:r>
      <w:r w:rsidR="007B64CF">
        <w:rPr>
          <w:rFonts w:eastAsia="Calibri"/>
          <w:szCs w:val="24"/>
          <w:lang w:eastAsia="en-US"/>
        </w:rPr>
        <w:t xml:space="preserve">занятия </w:t>
      </w:r>
      <w:r w:rsidR="007614CA" w:rsidRPr="00897827">
        <w:rPr>
          <w:rFonts w:eastAsia="Calibri"/>
          <w:szCs w:val="24"/>
          <w:lang w:eastAsia="en-US"/>
        </w:rPr>
        <w:t>и др</w:t>
      </w:r>
      <w:r w:rsidR="00845B2E" w:rsidRPr="00897827">
        <w:rPr>
          <w:rFonts w:eastAsia="Calibri"/>
          <w:szCs w:val="24"/>
          <w:lang w:eastAsia="en-US"/>
        </w:rPr>
        <w:t>.</w:t>
      </w:r>
    </w:p>
    <w:p w:rsidR="007973A3" w:rsidRPr="00897827" w:rsidRDefault="007A0DBE" w:rsidP="008F070B">
      <w:pPr>
        <w:numPr>
          <w:ilvl w:val="0"/>
          <w:numId w:val="6"/>
        </w:numPr>
        <w:jc w:val="both"/>
        <w:rPr>
          <w:b/>
          <w:szCs w:val="24"/>
        </w:rPr>
      </w:pPr>
      <w:r w:rsidRPr="00897827">
        <w:rPr>
          <w:szCs w:val="24"/>
        </w:rPr>
        <w:t>Адекватно</w:t>
      </w:r>
      <w:r w:rsidR="007973A3" w:rsidRPr="00897827">
        <w:rPr>
          <w:szCs w:val="24"/>
        </w:rPr>
        <w:t xml:space="preserve"> решаване на </w:t>
      </w:r>
      <w:r w:rsidR="007614CA" w:rsidRPr="00897827">
        <w:rPr>
          <w:szCs w:val="24"/>
        </w:rPr>
        <w:t>поставени задачи</w:t>
      </w:r>
      <w:r w:rsidR="002761D2" w:rsidRPr="00897827">
        <w:rPr>
          <w:szCs w:val="24"/>
        </w:rPr>
        <w:t>.</w:t>
      </w:r>
    </w:p>
    <w:p w:rsidR="007973A3" w:rsidRPr="00897827" w:rsidRDefault="007A0DBE" w:rsidP="008F070B">
      <w:pPr>
        <w:numPr>
          <w:ilvl w:val="0"/>
          <w:numId w:val="6"/>
        </w:numPr>
        <w:jc w:val="both"/>
        <w:rPr>
          <w:b/>
          <w:szCs w:val="24"/>
        </w:rPr>
      </w:pPr>
      <w:r w:rsidRPr="00897827">
        <w:rPr>
          <w:rFonts w:eastAsia="Calibri"/>
          <w:szCs w:val="24"/>
          <w:lang w:eastAsia="en-US"/>
        </w:rPr>
        <w:t>Самостоятелна подготовка и полагане на семестриален изпит</w:t>
      </w:r>
      <w:r w:rsidR="00130521" w:rsidRPr="00897827">
        <w:rPr>
          <w:szCs w:val="24"/>
        </w:rPr>
        <w:t>.</w:t>
      </w:r>
    </w:p>
    <w:p w:rsidR="00A37D92" w:rsidRPr="00897827" w:rsidRDefault="00A37D92" w:rsidP="007614CA">
      <w:pPr>
        <w:rPr>
          <w:b/>
          <w:caps/>
          <w:szCs w:val="24"/>
        </w:rPr>
      </w:pPr>
    </w:p>
    <w:p w:rsidR="00CF5A90" w:rsidRPr="00897827" w:rsidRDefault="005F0C83" w:rsidP="00C35BF8">
      <w:pPr>
        <w:ind w:firstLine="567"/>
        <w:rPr>
          <w:b/>
          <w:caps/>
          <w:szCs w:val="24"/>
        </w:rPr>
      </w:pPr>
      <w:r w:rsidRPr="00897827">
        <w:rPr>
          <w:b/>
          <w:caps/>
          <w:szCs w:val="24"/>
        </w:rPr>
        <w:t xml:space="preserve">9. </w:t>
      </w:r>
      <w:r w:rsidR="00CF5A90" w:rsidRPr="00897827">
        <w:rPr>
          <w:b/>
          <w:caps/>
          <w:szCs w:val="24"/>
        </w:rPr>
        <w:t>Изпитен конспект</w:t>
      </w:r>
      <w:r w:rsidR="007B64CF">
        <w:rPr>
          <w:b/>
          <w:caps/>
          <w:szCs w:val="24"/>
        </w:rPr>
        <w:t>:</w:t>
      </w:r>
    </w:p>
    <w:p w:rsidR="00244FDB" w:rsidRPr="00897827" w:rsidRDefault="00244FDB" w:rsidP="00C35BF8">
      <w:pPr>
        <w:ind w:firstLine="567"/>
        <w:rPr>
          <w:b/>
          <w:caps/>
          <w:szCs w:val="24"/>
        </w:rPr>
      </w:pP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Предмет и задачи на дисциплината АФА. Необходимост от физическа култура и спорт при хората с увреждания.</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История на АФА и внедряването и сред хората с увреждания. Съвременно състояние в света, Европа и България.</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Спортно-медицинска класификация. Класификация на хората с увреждания на гръ</w:t>
      </w:r>
      <w:r w:rsidRPr="008D6D90">
        <w:rPr>
          <w:b w:val="0"/>
          <w:szCs w:val="24"/>
          <w:lang w:val="bg-BG"/>
        </w:rPr>
        <w:t>б</w:t>
      </w:r>
      <w:r w:rsidRPr="008D6D90">
        <w:rPr>
          <w:b w:val="0"/>
          <w:szCs w:val="24"/>
          <w:lang w:val="bg-BG"/>
        </w:rPr>
        <w:t>начния мозък. Фактори при класификацията в групи.</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Спортове подходящи за хора с увреждания на гръбначния мозък - лека атлетика, плуване, баскетбол, стрелба, тенис на маса и други спортове.</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АФА и спортуване при Детска церебрална парализа. Спортно-медицинска класиф</w:t>
      </w:r>
      <w:r w:rsidRPr="008D6D90">
        <w:rPr>
          <w:b w:val="0"/>
          <w:szCs w:val="24"/>
          <w:lang w:val="bg-BG"/>
        </w:rPr>
        <w:t>и</w:t>
      </w:r>
      <w:r w:rsidRPr="008D6D90">
        <w:rPr>
          <w:b w:val="0"/>
          <w:szCs w:val="24"/>
          <w:lang w:val="bg-BG"/>
        </w:rPr>
        <w:t>кация и оценяване на крайниците, трупа и координацията. Формиране на групи за състез</w:t>
      </w:r>
      <w:r w:rsidRPr="008D6D90">
        <w:rPr>
          <w:b w:val="0"/>
          <w:szCs w:val="24"/>
          <w:lang w:val="bg-BG"/>
        </w:rPr>
        <w:t>а</w:t>
      </w:r>
      <w:r w:rsidRPr="008D6D90">
        <w:rPr>
          <w:b w:val="0"/>
          <w:szCs w:val="24"/>
          <w:lang w:val="bg-BG"/>
        </w:rPr>
        <w:t>ния. Спортове.</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АФА при ампутация на крайниците. Състоянието на пациентите след ампутация. Р</w:t>
      </w:r>
      <w:r w:rsidRPr="008D6D90">
        <w:rPr>
          <w:b w:val="0"/>
          <w:szCs w:val="24"/>
          <w:lang w:val="bg-BG"/>
        </w:rPr>
        <w:t>о</w:t>
      </w:r>
      <w:r w:rsidRPr="008D6D90">
        <w:rPr>
          <w:b w:val="0"/>
          <w:szCs w:val="24"/>
          <w:lang w:val="bg-BG"/>
        </w:rPr>
        <w:t xml:space="preserve">ля на </w:t>
      </w:r>
      <w:proofErr w:type="spellStart"/>
      <w:r w:rsidRPr="008D6D90">
        <w:rPr>
          <w:b w:val="0"/>
          <w:szCs w:val="24"/>
          <w:lang w:val="bg-BG"/>
        </w:rPr>
        <w:t>ерготерапията</w:t>
      </w:r>
      <w:proofErr w:type="spellEnd"/>
      <w:r w:rsidRPr="008D6D90">
        <w:rPr>
          <w:b w:val="0"/>
          <w:szCs w:val="24"/>
          <w:lang w:val="bg-BG"/>
        </w:rPr>
        <w:t>.</w:t>
      </w:r>
    </w:p>
    <w:p w:rsidR="008D6D90" w:rsidRPr="008D6D90" w:rsidRDefault="008D6D90" w:rsidP="008F070B">
      <w:pPr>
        <w:pStyle w:val="Title"/>
        <w:numPr>
          <w:ilvl w:val="0"/>
          <w:numId w:val="7"/>
        </w:numPr>
        <w:ind w:left="0" w:firstLine="567"/>
        <w:jc w:val="both"/>
        <w:rPr>
          <w:b w:val="0"/>
          <w:szCs w:val="24"/>
          <w:lang w:val="bg-BG"/>
        </w:rPr>
      </w:pPr>
      <w:proofErr w:type="spellStart"/>
      <w:r w:rsidRPr="008D6D90">
        <w:rPr>
          <w:b w:val="0"/>
          <w:szCs w:val="24"/>
          <w:lang w:val="bg-BG"/>
        </w:rPr>
        <w:t>Протезиране</w:t>
      </w:r>
      <w:proofErr w:type="spellEnd"/>
      <w:r w:rsidRPr="008D6D90">
        <w:rPr>
          <w:b w:val="0"/>
          <w:szCs w:val="24"/>
          <w:lang w:val="bg-BG"/>
        </w:rPr>
        <w:t xml:space="preserve"> и </w:t>
      </w:r>
      <w:proofErr w:type="spellStart"/>
      <w:r w:rsidRPr="008D6D90">
        <w:rPr>
          <w:b w:val="0"/>
          <w:szCs w:val="24"/>
          <w:lang w:val="bg-BG"/>
        </w:rPr>
        <w:t>реперкусия</w:t>
      </w:r>
      <w:proofErr w:type="spellEnd"/>
      <w:r w:rsidRPr="008D6D90">
        <w:rPr>
          <w:b w:val="0"/>
          <w:szCs w:val="24"/>
          <w:lang w:val="bg-BG"/>
        </w:rPr>
        <w:t>. Физиология на ходенето с протези. Спортно-медицинска класификация.</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 xml:space="preserve">Спортуване при ампутация на </w:t>
      </w:r>
      <w:proofErr w:type="spellStart"/>
      <w:r w:rsidRPr="008D6D90">
        <w:rPr>
          <w:b w:val="0"/>
          <w:szCs w:val="24"/>
          <w:lang w:val="bg-BG"/>
        </w:rPr>
        <w:t>краиниците</w:t>
      </w:r>
      <w:proofErr w:type="spellEnd"/>
      <w:r w:rsidRPr="008D6D90">
        <w:rPr>
          <w:b w:val="0"/>
          <w:szCs w:val="24"/>
          <w:lang w:val="bg-BG"/>
        </w:rPr>
        <w:t>. Тренировки, участие в състезания. Летни и зимни спортове.</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АФА и спортуване при слепи и частично зрящи хора. Спортни дисциплини.</w:t>
      </w:r>
    </w:p>
    <w:p w:rsidR="008D6D90" w:rsidRPr="008D6D90" w:rsidRDefault="008D6D90" w:rsidP="008F070B">
      <w:pPr>
        <w:pStyle w:val="Title"/>
        <w:numPr>
          <w:ilvl w:val="0"/>
          <w:numId w:val="7"/>
        </w:numPr>
        <w:ind w:left="0" w:firstLine="567"/>
        <w:jc w:val="both"/>
        <w:rPr>
          <w:b w:val="0"/>
          <w:szCs w:val="24"/>
          <w:lang w:val="bg-BG"/>
        </w:rPr>
      </w:pPr>
      <w:r w:rsidRPr="008D6D90">
        <w:rPr>
          <w:b w:val="0"/>
          <w:szCs w:val="24"/>
          <w:lang w:val="bg-BG"/>
        </w:rPr>
        <w:t xml:space="preserve">АФА и спортуване при глухи хора. Спортове и правила. Спортни бази за хората с увреждания. Роля на </w:t>
      </w:r>
      <w:proofErr w:type="spellStart"/>
      <w:r w:rsidRPr="008D6D90">
        <w:rPr>
          <w:b w:val="0"/>
          <w:szCs w:val="24"/>
          <w:lang w:val="bg-BG"/>
        </w:rPr>
        <w:t>ерготерапията</w:t>
      </w:r>
      <w:proofErr w:type="spellEnd"/>
      <w:r w:rsidRPr="008D6D90">
        <w:rPr>
          <w:b w:val="0"/>
          <w:szCs w:val="24"/>
          <w:lang w:val="bg-BG"/>
        </w:rPr>
        <w:t>.</w:t>
      </w:r>
    </w:p>
    <w:p w:rsidR="002761D2" w:rsidRPr="00897827" w:rsidRDefault="002761D2" w:rsidP="00D12CD9">
      <w:pPr>
        <w:tabs>
          <w:tab w:val="num" w:pos="1070"/>
          <w:tab w:val="left" w:pos="1134"/>
        </w:tabs>
        <w:jc w:val="both"/>
        <w:rPr>
          <w:b/>
          <w:caps/>
          <w:szCs w:val="24"/>
        </w:rPr>
      </w:pPr>
    </w:p>
    <w:p w:rsidR="00CF5A90" w:rsidRPr="00897827" w:rsidRDefault="00F93ED4" w:rsidP="00C35BF8">
      <w:pPr>
        <w:ind w:firstLine="567"/>
        <w:jc w:val="both"/>
        <w:rPr>
          <w:b/>
          <w:caps/>
          <w:szCs w:val="24"/>
        </w:rPr>
      </w:pPr>
      <w:r w:rsidRPr="00897827">
        <w:rPr>
          <w:b/>
          <w:caps/>
          <w:szCs w:val="24"/>
        </w:rPr>
        <w:lastRenderedPageBreak/>
        <w:t xml:space="preserve">10. </w:t>
      </w:r>
      <w:r w:rsidR="00CF5A90" w:rsidRPr="00897827">
        <w:rPr>
          <w:b/>
          <w:caps/>
          <w:szCs w:val="24"/>
        </w:rPr>
        <w:t>Препоръчвана литература</w:t>
      </w:r>
      <w:r w:rsidR="007B64CF">
        <w:rPr>
          <w:b/>
          <w:caps/>
          <w:szCs w:val="24"/>
        </w:rPr>
        <w:t>.</w:t>
      </w:r>
    </w:p>
    <w:p w:rsidR="007614CA" w:rsidRPr="00897827" w:rsidRDefault="007614CA" w:rsidP="00C35BF8">
      <w:pPr>
        <w:ind w:firstLine="567"/>
        <w:jc w:val="both"/>
        <w:rPr>
          <w:b/>
          <w:caps/>
          <w:szCs w:val="24"/>
        </w:rPr>
      </w:pPr>
    </w:p>
    <w:p w:rsidR="0094782C" w:rsidRPr="0094782C" w:rsidRDefault="00F93ED4" w:rsidP="0094782C">
      <w:pPr>
        <w:ind w:firstLine="567"/>
        <w:jc w:val="both"/>
        <w:rPr>
          <w:b/>
          <w:caps/>
          <w:szCs w:val="24"/>
        </w:rPr>
      </w:pPr>
      <w:r w:rsidRPr="00897827">
        <w:rPr>
          <w:b/>
          <w:caps/>
          <w:szCs w:val="24"/>
        </w:rPr>
        <w:t>10.1. ОСНОВНА</w:t>
      </w:r>
      <w:r w:rsidR="007B64CF">
        <w:rPr>
          <w:b/>
          <w:caps/>
          <w:szCs w:val="24"/>
        </w:rPr>
        <w:t>:</w:t>
      </w:r>
    </w:p>
    <w:p w:rsidR="0094782C" w:rsidRPr="0094782C" w:rsidRDefault="0094782C" w:rsidP="008F070B">
      <w:pPr>
        <w:pStyle w:val="Title"/>
        <w:numPr>
          <w:ilvl w:val="0"/>
          <w:numId w:val="8"/>
        </w:numPr>
        <w:ind w:left="0" w:firstLine="567"/>
        <w:jc w:val="both"/>
        <w:rPr>
          <w:b w:val="0"/>
          <w:szCs w:val="24"/>
          <w:lang w:val="bg-BG"/>
        </w:rPr>
      </w:pPr>
      <w:r w:rsidRPr="0094782C">
        <w:rPr>
          <w:b w:val="0"/>
          <w:szCs w:val="24"/>
          <w:lang w:val="bg-BG"/>
        </w:rPr>
        <w:t xml:space="preserve">Милчева Д.. Спорт за инвалиди. София: </w:t>
      </w:r>
      <w:r w:rsidRPr="0094782C">
        <w:rPr>
          <w:b w:val="0"/>
          <w:i/>
          <w:szCs w:val="24"/>
          <w:lang w:val="bg-BG"/>
        </w:rPr>
        <w:t>Медицина и Физкултура</w:t>
      </w:r>
      <w:r w:rsidRPr="0094782C">
        <w:rPr>
          <w:b w:val="0"/>
          <w:szCs w:val="24"/>
          <w:lang w:val="bg-BG"/>
        </w:rPr>
        <w:t>, 1986.</w:t>
      </w:r>
    </w:p>
    <w:p w:rsidR="00F93ED4" w:rsidRPr="00897827" w:rsidRDefault="00F93ED4" w:rsidP="00C35BF8">
      <w:pPr>
        <w:tabs>
          <w:tab w:val="left" w:pos="360"/>
        </w:tabs>
        <w:ind w:firstLine="567"/>
        <w:jc w:val="both"/>
        <w:rPr>
          <w:b/>
          <w:szCs w:val="24"/>
        </w:rPr>
      </w:pPr>
    </w:p>
    <w:p w:rsidR="00E33E24" w:rsidRPr="00897827" w:rsidRDefault="002761D2" w:rsidP="00C35BF8">
      <w:pPr>
        <w:tabs>
          <w:tab w:val="left" w:pos="360"/>
        </w:tabs>
        <w:ind w:firstLine="567"/>
        <w:jc w:val="both"/>
        <w:rPr>
          <w:b/>
          <w:szCs w:val="24"/>
        </w:rPr>
      </w:pPr>
      <w:r w:rsidRPr="00897827">
        <w:rPr>
          <w:b/>
          <w:szCs w:val="24"/>
        </w:rPr>
        <w:t>10.2. ДОПЪЛНИТЕЛНА</w:t>
      </w:r>
      <w:r w:rsidR="007B64CF">
        <w:rPr>
          <w:b/>
          <w:szCs w:val="24"/>
        </w:rPr>
        <w:t>:</w:t>
      </w:r>
    </w:p>
    <w:p w:rsidR="0094782C" w:rsidRPr="0094782C" w:rsidRDefault="0094782C" w:rsidP="008F070B">
      <w:pPr>
        <w:pStyle w:val="Title"/>
        <w:numPr>
          <w:ilvl w:val="0"/>
          <w:numId w:val="8"/>
        </w:numPr>
        <w:ind w:left="0" w:firstLine="567"/>
        <w:jc w:val="both"/>
        <w:rPr>
          <w:b w:val="0"/>
          <w:szCs w:val="24"/>
          <w:lang w:val="bg-BG"/>
        </w:rPr>
      </w:pPr>
      <w:r w:rsidRPr="0094782C">
        <w:rPr>
          <w:b w:val="0"/>
          <w:szCs w:val="24"/>
          <w:lang w:val="bg-BG"/>
        </w:rPr>
        <w:t xml:space="preserve">Бонов П., Г. </w:t>
      </w:r>
      <w:proofErr w:type="spellStart"/>
      <w:r w:rsidRPr="0094782C">
        <w:rPr>
          <w:b w:val="0"/>
          <w:szCs w:val="24"/>
          <w:lang w:val="bg-BG"/>
        </w:rPr>
        <w:t>Каранешев</w:t>
      </w:r>
      <w:proofErr w:type="spellEnd"/>
      <w:r w:rsidRPr="0094782C">
        <w:rPr>
          <w:b w:val="0"/>
          <w:szCs w:val="24"/>
          <w:lang w:val="bg-BG"/>
        </w:rPr>
        <w:t xml:space="preserve">. Лека атлетика за инвалиди. София: </w:t>
      </w:r>
      <w:proofErr w:type="spellStart"/>
      <w:r w:rsidRPr="0094782C">
        <w:rPr>
          <w:b w:val="0"/>
          <w:szCs w:val="24"/>
          <w:lang w:val="bg-BG"/>
        </w:rPr>
        <w:t>НСА-прес</w:t>
      </w:r>
      <w:proofErr w:type="spellEnd"/>
      <w:r w:rsidRPr="0094782C">
        <w:rPr>
          <w:b w:val="0"/>
          <w:szCs w:val="24"/>
          <w:lang w:val="bg-BG"/>
        </w:rPr>
        <w:t>”, 1999.</w:t>
      </w:r>
    </w:p>
    <w:p w:rsidR="0094782C" w:rsidRPr="0094782C" w:rsidRDefault="0094782C" w:rsidP="008F070B">
      <w:pPr>
        <w:pStyle w:val="Title"/>
        <w:numPr>
          <w:ilvl w:val="0"/>
          <w:numId w:val="8"/>
        </w:numPr>
        <w:ind w:left="0" w:firstLine="567"/>
        <w:jc w:val="both"/>
        <w:rPr>
          <w:b w:val="0"/>
          <w:szCs w:val="24"/>
          <w:lang w:val="bg-BG"/>
        </w:rPr>
      </w:pPr>
      <w:r w:rsidRPr="0094782C">
        <w:rPr>
          <w:b w:val="0"/>
          <w:szCs w:val="24"/>
          <w:lang w:val="bg-BG"/>
        </w:rPr>
        <w:t>Топузов И. Спортна медицина. Благоевград: Неофит Рилски, 2001.</w:t>
      </w:r>
    </w:p>
    <w:p w:rsidR="007B64CF" w:rsidRPr="00897827" w:rsidRDefault="007B64CF" w:rsidP="0094782C">
      <w:pPr>
        <w:overflowPunct/>
        <w:autoSpaceDE/>
        <w:autoSpaceDN/>
        <w:adjustRightInd/>
        <w:jc w:val="both"/>
        <w:textAlignment w:val="auto"/>
        <w:rPr>
          <w:b/>
          <w:bCs/>
          <w:sz w:val="28"/>
          <w:szCs w:val="28"/>
        </w:rPr>
      </w:pPr>
    </w:p>
    <w:p w:rsidR="00CF5A90" w:rsidRPr="00897827" w:rsidRDefault="00F93ED4" w:rsidP="00C35BF8">
      <w:pPr>
        <w:tabs>
          <w:tab w:val="left" w:pos="360"/>
        </w:tabs>
        <w:ind w:firstLine="567"/>
        <w:jc w:val="both"/>
        <w:rPr>
          <w:b/>
          <w:szCs w:val="24"/>
        </w:rPr>
      </w:pPr>
      <w:r w:rsidRPr="00897827">
        <w:rPr>
          <w:b/>
          <w:szCs w:val="24"/>
        </w:rPr>
        <w:t xml:space="preserve">11. </w:t>
      </w:r>
      <w:r w:rsidR="00101672" w:rsidRPr="00897827">
        <w:rPr>
          <w:b/>
          <w:szCs w:val="24"/>
        </w:rPr>
        <w:t>АВТОР</w:t>
      </w:r>
      <w:r w:rsidR="00CF5A90" w:rsidRPr="00897827">
        <w:rPr>
          <w:b/>
          <w:szCs w:val="24"/>
        </w:rPr>
        <w:t xml:space="preserve"> НА УЧЕБНАТА ПРОГРАМА:</w:t>
      </w:r>
    </w:p>
    <w:p w:rsidR="00383DC1" w:rsidRPr="00897827" w:rsidRDefault="00F93ED4" w:rsidP="00156362">
      <w:pPr>
        <w:pStyle w:val="a0"/>
        <w:numPr>
          <w:ilvl w:val="0"/>
          <w:numId w:val="0"/>
        </w:numPr>
        <w:ind w:left="207"/>
        <w:rPr>
          <w:szCs w:val="24"/>
        </w:rPr>
      </w:pPr>
      <w:r w:rsidRPr="00897827">
        <w:rPr>
          <w:szCs w:val="24"/>
        </w:rPr>
        <w:tab/>
      </w:r>
      <w:r w:rsidR="002E2C13" w:rsidRPr="00897827">
        <w:rPr>
          <w:szCs w:val="24"/>
        </w:rPr>
        <w:t>Доц. Ростислав Валентинов Костов, д.м.</w:t>
      </w:r>
    </w:p>
    <w:p w:rsidR="002E2C13" w:rsidRPr="00897827" w:rsidRDefault="002E2C13" w:rsidP="0094782C">
      <w:pPr>
        <w:pStyle w:val="a0"/>
        <w:numPr>
          <w:ilvl w:val="0"/>
          <w:numId w:val="0"/>
        </w:numPr>
        <w:rPr>
          <w:szCs w:val="24"/>
        </w:rPr>
      </w:pPr>
    </w:p>
    <w:p w:rsidR="00940C06" w:rsidRDefault="00B6247F" w:rsidP="00940C06">
      <w:pPr>
        <w:spacing w:line="276" w:lineRule="auto"/>
        <w:ind w:firstLine="567"/>
        <w:jc w:val="both"/>
        <w:rPr>
          <w:szCs w:val="24"/>
        </w:rPr>
      </w:pPr>
      <w:r w:rsidRPr="00B6247F">
        <w:rPr>
          <w:szCs w:val="24"/>
        </w:rPr>
        <w:t>Учебната програмата е разгледана на катедрен съвет на катедра „</w:t>
      </w:r>
      <w:proofErr w:type="spellStart"/>
      <w:r w:rsidRPr="00B6247F">
        <w:rPr>
          <w:szCs w:val="24"/>
        </w:rPr>
        <w:t>Физикална</w:t>
      </w:r>
      <w:proofErr w:type="spellEnd"/>
      <w:r w:rsidRPr="00B6247F">
        <w:rPr>
          <w:szCs w:val="24"/>
        </w:rPr>
        <w:t xml:space="preserve"> медицина, рехабилитация, </w:t>
      </w:r>
      <w:proofErr w:type="spellStart"/>
      <w:r w:rsidRPr="00B6247F">
        <w:rPr>
          <w:szCs w:val="24"/>
        </w:rPr>
        <w:t>ерготерапия</w:t>
      </w:r>
      <w:proofErr w:type="spellEnd"/>
      <w:r w:rsidRPr="00B6247F">
        <w:rPr>
          <w:szCs w:val="24"/>
        </w:rPr>
        <w:t xml:space="preserve"> и спорт“ с Протокол № 4 от 21.12.2017 год., </w:t>
      </w:r>
      <w:r w:rsidR="00940C06">
        <w:rPr>
          <w:szCs w:val="24"/>
        </w:rPr>
        <w:t>приета е от Прогр</w:t>
      </w:r>
      <w:r w:rsidR="00940C06">
        <w:rPr>
          <w:szCs w:val="24"/>
        </w:rPr>
        <w:t>а</w:t>
      </w:r>
      <w:r w:rsidR="00940C06">
        <w:rPr>
          <w:szCs w:val="24"/>
        </w:rPr>
        <w:t xml:space="preserve">мен съвет на Факултет Обществено здраве с протокол от </w:t>
      </w:r>
      <w:r w:rsidR="00940C06">
        <w:rPr>
          <w:szCs w:val="24"/>
          <w:lang w:val="ru-RU"/>
        </w:rPr>
        <w:t xml:space="preserve">24.01.2018 </w:t>
      </w:r>
      <w:r w:rsidR="00940C06">
        <w:rPr>
          <w:szCs w:val="24"/>
        </w:rPr>
        <w:t>год. и е утвърдена от ф</w:t>
      </w:r>
      <w:r w:rsidR="00940C06">
        <w:rPr>
          <w:szCs w:val="24"/>
        </w:rPr>
        <w:t>а</w:t>
      </w:r>
      <w:r w:rsidR="00940C06">
        <w:rPr>
          <w:szCs w:val="24"/>
        </w:rPr>
        <w:t>култетен съвет на факултет „Обществено здраве“ с Протокол №</w:t>
      </w:r>
      <w:r w:rsidR="00940C06">
        <w:rPr>
          <w:szCs w:val="24"/>
          <w:lang w:val="ru-RU"/>
        </w:rPr>
        <w:t xml:space="preserve"> 4 </w:t>
      </w:r>
      <w:r w:rsidR="00940C06">
        <w:rPr>
          <w:szCs w:val="24"/>
        </w:rPr>
        <w:t>от</w:t>
      </w:r>
      <w:r w:rsidR="00940C06">
        <w:rPr>
          <w:szCs w:val="24"/>
          <w:lang w:val="ru-RU"/>
        </w:rPr>
        <w:t xml:space="preserve"> 24.01.2018 </w:t>
      </w:r>
      <w:r w:rsidR="00940C06">
        <w:rPr>
          <w:szCs w:val="24"/>
        </w:rPr>
        <w:t>год.</w:t>
      </w:r>
    </w:p>
    <w:p w:rsidR="003B4466" w:rsidRPr="00940C06" w:rsidRDefault="003B4466" w:rsidP="00940C06">
      <w:pPr>
        <w:ind w:firstLine="567"/>
        <w:jc w:val="both"/>
        <w:rPr>
          <w:b/>
          <w:szCs w:val="24"/>
          <w:u w:val="single"/>
        </w:rPr>
      </w:pPr>
      <w:bookmarkStart w:id="2" w:name="_GoBack"/>
      <w:bookmarkEnd w:id="2"/>
    </w:p>
    <w:sectPr w:rsidR="003B4466" w:rsidRPr="00940C06" w:rsidSect="00C35BF8">
      <w:headerReference w:type="default" r:id="rId8"/>
      <w:footerReference w:type="even"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8C" w:rsidRDefault="00306D8C">
      <w:r>
        <w:separator/>
      </w:r>
    </w:p>
  </w:endnote>
  <w:endnote w:type="continuationSeparator" w:id="0">
    <w:p w:rsidR="00306D8C" w:rsidRDefault="0030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41" w:rsidRDefault="00353741"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53741" w:rsidRDefault="00353741" w:rsidP="0086477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8C" w:rsidRDefault="00306D8C">
      <w:r>
        <w:separator/>
      </w:r>
    </w:p>
  </w:footnote>
  <w:footnote w:type="continuationSeparator" w:id="0">
    <w:p w:rsidR="00306D8C" w:rsidRDefault="00306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5980"/>
      <w:gridCol w:w="2435"/>
    </w:tblGrid>
    <w:tr w:rsidR="00353741" w:rsidTr="00907842">
      <w:trPr>
        <w:cantSplit/>
        <w:trHeight w:val="275"/>
      </w:trPr>
      <w:tc>
        <w:tcPr>
          <w:tcW w:w="660" w:type="pct"/>
          <w:vMerge w:val="restart"/>
          <w:vAlign w:val="center"/>
        </w:tcPr>
        <w:p w:rsidR="00353741" w:rsidRDefault="00306D8C" w:rsidP="0015636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579433724" r:id="rId2"/>
            </w:pict>
          </w:r>
        </w:p>
      </w:tc>
      <w:tc>
        <w:tcPr>
          <w:tcW w:w="3084" w:type="pct"/>
          <w:vMerge w:val="restart"/>
          <w:vAlign w:val="center"/>
        </w:tcPr>
        <w:p w:rsidR="00353741" w:rsidRDefault="00353741" w:rsidP="00156362">
          <w:pPr>
            <w:pStyle w:val="Header"/>
            <w:jc w:val="center"/>
          </w:pPr>
          <w:r>
            <w:t>ФОРМУЛЯР</w:t>
          </w:r>
        </w:p>
      </w:tc>
      <w:tc>
        <w:tcPr>
          <w:tcW w:w="1256" w:type="pct"/>
          <w:vAlign w:val="center"/>
        </w:tcPr>
        <w:p w:rsidR="00353741" w:rsidRDefault="00353741" w:rsidP="00156362">
          <w:pPr>
            <w:pStyle w:val="Header"/>
          </w:pPr>
          <w:r>
            <w:rPr>
              <w:sz w:val="22"/>
            </w:rPr>
            <w:t xml:space="preserve">Индекс: </w:t>
          </w:r>
          <w:proofErr w:type="spellStart"/>
          <w:r>
            <w:rPr>
              <w:sz w:val="22"/>
            </w:rPr>
            <w:t>Фо</w:t>
          </w:r>
          <w:proofErr w:type="spellEnd"/>
          <w:r>
            <w:rPr>
              <w:sz w:val="22"/>
            </w:rPr>
            <w:t xml:space="preserve"> 04.01.01-02</w:t>
          </w:r>
        </w:p>
      </w:tc>
    </w:tr>
    <w:tr w:rsidR="00353741" w:rsidTr="00907842">
      <w:trPr>
        <w:cantSplit/>
        <w:trHeight w:val="275"/>
      </w:trPr>
      <w:tc>
        <w:tcPr>
          <w:tcW w:w="660" w:type="pct"/>
          <w:vMerge/>
          <w:vAlign w:val="center"/>
        </w:tcPr>
        <w:p w:rsidR="00353741" w:rsidRDefault="00353741" w:rsidP="00156362">
          <w:pPr>
            <w:pStyle w:val="Header"/>
            <w:jc w:val="center"/>
          </w:pPr>
        </w:p>
      </w:tc>
      <w:tc>
        <w:tcPr>
          <w:tcW w:w="3084" w:type="pct"/>
          <w:vMerge/>
          <w:vAlign w:val="center"/>
        </w:tcPr>
        <w:p w:rsidR="00353741" w:rsidRDefault="00353741" w:rsidP="00156362">
          <w:pPr>
            <w:pStyle w:val="Header"/>
            <w:jc w:val="center"/>
            <w:rPr>
              <w:sz w:val="32"/>
            </w:rPr>
          </w:pPr>
        </w:p>
      </w:tc>
      <w:tc>
        <w:tcPr>
          <w:tcW w:w="1256" w:type="pct"/>
          <w:vAlign w:val="center"/>
        </w:tcPr>
        <w:p w:rsidR="00353741" w:rsidRPr="008653F7" w:rsidRDefault="00353741" w:rsidP="00156362">
          <w:pPr>
            <w:pStyle w:val="Header"/>
          </w:pPr>
          <w:r>
            <w:rPr>
              <w:sz w:val="22"/>
            </w:rPr>
            <w:t>Издание: П</w:t>
          </w:r>
        </w:p>
      </w:tc>
    </w:tr>
    <w:tr w:rsidR="00353741" w:rsidTr="00907842">
      <w:trPr>
        <w:cantSplit/>
        <w:trHeight w:val="275"/>
      </w:trPr>
      <w:tc>
        <w:tcPr>
          <w:tcW w:w="660" w:type="pct"/>
          <w:vMerge/>
          <w:vAlign w:val="center"/>
        </w:tcPr>
        <w:p w:rsidR="00353741" w:rsidRDefault="00353741" w:rsidP="00156362">
          <w:pPr>
            <w:pStyle w:val="Header"/>
            <w:jc w:val="center"/>
          </w:pPr>
        </w:p>
      </w:tc>
      <w:tc>
        <w:tcPr>
          <w:tcW w:w="3084" w:type="pct"/>
          <w:vMerge w:val="restart"/>
          <w:vAlign w:val="center"/>
        </w:tcPr>
        <w:p w:rsidR="00353741" w:rsidRPr="00020D48" w:rsidRDefault="00353741" w:rsidP="00156362">
          <w:pPr>
            <w:pStyle w:val="Header"/>
            <w:jc w:val="center"/>
            <w:rPr>
              <w:b/>
            </w:rPr>
          </w:pPr>
          <w:r>
            <w:rPr>
              <w:b/>
            </w:rPr>
            <w:t>УЧЕБНА ПРОГРАМА</w:t>
          </w:r>
        </w:p>
      </w:tc>
      <w:tc>
        <w:tcPr>
          <w:tcW w:w="1256" w:type="pct"/>
          <w:vAlign w:val="center"/>
        </w:tcPr>
        <w:p w:rsidR="00353741" w:rsidRPr="006C39C3" w:rsidRDefault="00353741" w:rsidP="00156362">
          <w:pPr>
            <w:pStyle w:val="Header"/>
          </w:pPr>
          <w:r>
            <w:rPr>
              <w:sz w:val="22"/>
            </w:rPr>
            <w:t>Дата: 10.01.2012 г.</w:t>
          </w:r>
        </w:p>
      </w:tc>
    </w:tr>
    <w:tr w:rsidR="00353741" w:rsidTr="00907842">
      <w:trPr>
        <w:cantSplit/>
        <w:trHeight w:val="276"/>
      </w:trPr>
      <w:tc>
        <w:tcPr>
          <w:tcW w:w="660" w:type="pct"/>
          <w:vMerge/>
        </w:tcPr>
        <w:p w:rsidR="00353741" w:rsidRDefault="00353741" w:rsidP="00156362">
          <w:pPr>
            <w:pStyle w:val="Header"/>
            <w:rPr>
              <w:sz w:val="19"/>
            </w:rPr>
          </w:pPr>
        </w:p>
      </w:tc>
      <w:tc>
        <w:tcPr>
          <w:tcW w:w="3084" w:type="pct"/>
          <w:vMerge/>
        </w:tcPr>
        <w:p w:rsidR="00353741" w:rsidRDefault="00353741" w:rsidP="00156362">
          <w:pPr>
            <w:pStyle w:val="Header"/>
            <w:rPr>
              <w:sz w:val="19"/>
            </w:rPr>
          </w:pPr>
        </w:p>
      </w:tc>
      <w:tc>
        <w:tcPr>
          <w:tcW w:w="1256" w:type="pct"/>
          <w:vAlign w:val="center"/>
        </w:tcPr>
        <w:p w:rsidR="00353741" w:rsidRDefault="00353741"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940C06">
            <w:rPr>
              <w:rStyle w:val="PageNumber"/>
              <w:noProof/>
            </w:rPr>
            <w:t>8</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940C06">
            <w:rPr>
              <w:rStyle w:val="PageNumber"/>
              <w:noProof/>
            </w:rPr>
            <w:t>8</w:t>
          </w:r>
          <w:r>
            <w:rPr>
              <w:rStyle w:val="PageNumber"/>
            </w:rPr>
            <w:fldChar w:fldCharType="end"/>
          </w:r>
          <w:r>
            <w:rPr>
              <w:rStyle w:val="PageNumber"/>
            </w:rPr>
            <w:t xml:space="preserve"> стр.</w:t>
          </w:r>
        </w:p>
      </w:tc>
    </w:tr>
  </w:tbl>
  <w:p w:rsidR="00353741" w:rsidRPr="003416D8" w:rsidRDefault="00353741" w:rsidP="00965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353741" w:rsidTr="0047370D">
      <w:trPr>
        <w:cantSplit/>
        <w:trHeight w:val="275"/>
      </w:trPr>
      <w:tc>
        <w:tcPr>
          <w:tcW w:w="1843" w:type="dxa"/>
          <w:vMerge w:val="restart"/>
          <w:vAlign w:val="center"/>
        </w:tcPr>
        <w:p w:rsidR="00353741" w:rsidRDefault="00306D8C" w:rsidP="0047370D">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79433725" r:id="rId2"/>
            </w:pict>
          </w:r>
        </w:p>
      </w:tc>
      <w:tc>
        <w:tcPr>
          <w:tcW w:w="6039" w:type="dxa"/>
          <w:vMerge w:val="restart"/>
          <w:vAlign w:val="center"/>
        </w:tcPr>
        <w:p w:rsidR="00353741" w:rsidRDefault="00353741" w:rsidP="0047370D">
          <w:pPr>
            <w:pStyle w:val="Header"/>
            <w:jc w:val="center"/>
          </w:pPr>
          <w:r>
            <w:t>ФОРМУЛЯР</w:t>
          </w:r>
        </w:p>
      </w:tc>
      <w:tc>
        <w:tcPr>
          <w:tcW w:w="2324" w:type="dxa"/>
          <w:vAlign w:val="center"/>
        </w:tcPr>
        <w:p w:rsidR="00353741" w:rsidRDefault="00353741"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353741" w:rsidRPr="008653F7" w:rsidTr="0047370D">
      <w:trPr>
        <w:cantSplit/>
        <w:trHeight w:val="275"/>
      </w:trPr>
      <w:tc>
        <w:tcPr>
          <w:tcW w:w="1843" w:type="dxa"/>
          <w:vMerge/>
          <w:vAlign w:val="center"/>
        </w:tcPr>
        <w:p w:rsidR="00353741" w:rsidRDefault="00353741" w:rsidP="0047370D">
          <w:pPr>
            <w:pStyle w:val="Header"/>
            <w:jc w:val="center"/>
            <w:rPr>
              <w:sz w:val="22"/>
            </w:rPr>
          </w:pPr>
        </w:p>
      </w:tc>
      <w:tc>
        <w:tcPr>
          <w:tcW w:w="6039" w:type="dxa"/>
          <w:vMerge/>
          <w:vAlign w:val="center"/>
        </w:tcPr>
        <w:p w:rsidR="00353741" w:rsidRDefault="00353741" w:rsidP="0047370D">
          <w:pPr>
            <w:pStyle w:val="Header"/>
            <w:jc w:val="center"/>
            <w:rPr>
              <w:sz w:val="32"/>
            </w:rPr>
          </w:pPr>
        </w:p>
      </w:tc>
      <w:tc>
        <w:tcPr>
          <w:tcW w:w="2324" w:type="dxa"/>
          <w:vAlign w:val="center"/>
        </w:tcPr>
        <w:p w:rsidR="00353741" w:rsidRPr="008653F7" w:rsidRDefault="00353741" w:rsidP="0047370D">
          <w:pPr>
            <w:pStyle w:val="Header"/>
            <w:rPr>
              <w:sz w:val="22"/>
            </w:rPr>
          </w:pPr>
          <w:r>
            <w:rPr>
              <w:sz w:val="22"/>
            </w:rPr>
            <w:t>Издание: П</w:t>
          </w:r>
        </w:p>
      </w:tc>
    </w:tr>
    <w:tr w:rsidR="00353741" w:rsidRPr="006C39C3" w:rsidTr="0047370D">
      <w:trPr>
        <w:cantSplit/>
        <w:trHeight w:val="275"/>
      </w:trPr>
      <w:tc>
        <w:tcPr>
          <w:tcW w:w="1843" w:type="dxa"/>
          <w:vMerge/>
          <w:vAlign w:val="center"/>
        </w:tcPr>
        <w:p w:rsidR="00353741" w:rsidRDefault="00353741" w:rsidP="0047370D">
          <w:pPr>
            <w:pStyle w:val="Header"/>
            <w:jc w:val="center"/>
            <w:rPr>
              <w:sz w:val="22"/>
            </w:rPr>
          </w:pPr>
        </w:p>
      </w:tc>
      <w:tc>
        <w:tcPr>
          <w:tcW w:w="6039" w:type="dxa"/>
          <w:vMerge w:val="restart"/>
          <w:vAlign w:val="center"/>
        </w:tcPr>
        <w:p w:rsidR="00353741" w:rsidRPr="00020D48" w:rsidRDefault="00353741" w:rsidP="0047370D">
          <w:pPr>
            <w:pStyle w:val="Header"/>
            <w:jc w:val="center"/>
            <w:rPr>
              <w:b/>
            </w:rPr>
          </w:pPr>
          <w:r>
            <w:rPr>
              <w:b/>
            </w:rPr>
            <w:t>УЧЕБНА ПРОГРАМА</w:t>
          </w:r>
        </w:p>
      </w:tc>
      <w:tc>
        <w:tcPr>
          <w:tcW w:w="2324" w:type="dxa"/>
          <w:vAlign w:val="center"/>
        </w:tcPr>
        <w:p w:rsidR="00353741" w:rsidRPr="006C39C3" w:rsidRDefault="00353741" w:rsidP="0047370D">
          <w:pPr>
            <w:pStyle w:val="Header"/>
            <w:rPr>
              <w:sz w:val="22"/>
            </w:rPr>
          </w:pPr>
          <w:r>
            <w:rPr>
              <w:sz w:val="22"/>
            </w:rPr>
            <w:t>Дата: 10.01.2012 г.</w:t>
          </w:r>
        </w:p>
      </w:tc>
    </w:tr>
    <w:tr w:rsidR="00353741" w:rsidTr="0047370D">
      <w:trPr>
        <w:cantSplit/>
        <w:trHeight w:val="276"/>
      </w:trPr>
      <w:tc>
        <w:tcPr>
          <w:tcW w:w="1843" w:type="dxa"/>
          <w:vMerge/>
        </w:tcPr>
        <w:p w:rsidR="00353741" w:rsidRDefault="00353741" w:rsidP="0047370D">
          <w:pPr>
            <w:pStyle w:val="Header"/>
            <w:rPr>
              <w:sz w:val="19"/>
            </w:rPr>
          </w:pPr>
        </w:p>
      </w:tc>
      <w:tc>
        <w:tcPr>
          <w:tcW w:w="6039" w:type="dxa"/>
          <w:vMerge/>
        </w:tcPr>
        <w:p w:rsidR="00353741" w:rsidRDefault="00353741" w:rsidP="0047370D">
          <w:pPr>
            <w:pStyle w:val="Header"/>
            <w:rPr>
              <w:sz w:val="19"/>
            </w:rPr>
          </w:pPr>
        </w:p>
      </w:tc>
      <w:tc>
        <w:tcPr>
          <w:tcW w:w="2324" w:type="dxa"/>
          <w:vAlign w:val="center"/>
        </w:tcPr>
        <w:p w:rsidR="00353741" w:rsidRDefault="00353741"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tc>
    </w:tr>
  </w:tbl>
  <w:p w:rsidR="00353741" w:rsidRDefault="00353741" w:rsidP="003416D8">
    <w:pPr>
      <w:pStyle w:val="Header"/>
    </w:pPr>
  </w:p>
  <w:p w:rsidR="00353741" w:rsidRDefault="00353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pStyle w:val="a"/>
      <w:lvlText w:val="*"/>
      <w:lvlJc w:val="left"/>
    </w:lvl>
  </w:abstractNum>
  <w:abstractNum w:abstractNumId="1">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3D3E3D91"/>
    <w:multiLevelType w:val="singleLevel"/>
    <w:tmpl w:val="4A9E1DFA"/>
    <w:lvl w:ilvl="0">
      <w:start w:val="1"/>
      <w:numFmt w:val="decimal"/>
      <w:lvlText w:val="%1."/>
      <w:legacy w:legacy="1" w:legacySpace="0" w:legacyIndent="283"/>
      <w:lvlJc w:val="left"/>
      <w:pPr>
        <w:ind w:left="283" w:hanging="283"/>
      </w:pPr>
    </w:lvl>
  </w:abstractNum>
  <w:abstractNum w:abstractNumId="4">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5">
    <w:nsid w:val="57023590"/>
    <w:multiLevelType w:val="hybridMultilevel"/>
    <w:tmpl w:val="A09E621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EC212F4"/>
    <w:multiLevelType w:val="hybridMultilevel"/>
    <w:tmpl w:val="6C66FB2A"/>
    <w:lvl w:ilvl="0" w:tplc="980207AA">
      <w:start w:val="1"/>
      <w:numFmt w:val="bullet"/>
      <w:suff w:val="space"/>
      <w:lvlText w:val=""/>
      <w:lvlJc w:val="left"/>
      <w:pPr>
        <w:ind w:left="1287"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7">
    <w:nsid w:val="6BA26A96"/>
    <w:multiLevelType w:val="hybridMultilevel"/>
    <w:tmpl w:val="D0A86D84"/>
    <w:lvl w:ilvl="0" w:tplc="E3085DB2">
      <w:start w:val="1"/>
      <w:numFmt w:val="decimal"/>
      <w:suff w:val="space"/>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DC5640B"/>
    <w:multiLevelType w:val="hybridMultilevel"/>
    <w:tmpl w:val="1024AB3E"/>
    <w:lvl w:ilvl="0" w:tplc="737A9F02">
      <w:start w:val="1"/>
      <w:numFmt w:val="decimal"/>
      <w:pStyle w:val="a0"/>
      <w:lvlText w:val="%1."/>
      <w:lvlJc w:val="left"/>
      <w:pPr>
        <w:tabs>
          <w:tab w:val="num" w:pos="2204"/>
        </w:tabs>
        <w:ind w:left="2204" w:hanging="360"/>
      </w:pPr>
      <w:rPr>
        <w:rFonts w:hint="default"/>
        <w:b w:val="0"/>
        <w:i w:val="0"/>
      </w:rPr>
    </w:lvl>
    <w:lvl w:ilvl="1" w:tplc="04020019" w:tentative="1">
      <w:start w:val="1"/>
      <w:numFmt w:val="lowerLetter"/>
      <w:lvlText w:val="%2."/>
      <w:lvlJc w:val="left"/>
      <w:pPr>
        <w:tabs>
          <w:tab w:val="num" w:pos="2574"/>
        </w:tabs>
        <w:ind w:left="2574" w:hanging="360"/>
      </w:pPr>
    </w:lvl>
    <w:lvl w:ilvl="2" w:tplc="0402001B" w:tentative="1">
      <w:start w:val="1"/>
      <w:numFmt w:val="lowerRoman"/>
      <w:lvlText w:val="%3."/>
      <w:lvlJc w:val="right"/>
      <w:pPr>
        <w:tabs>
          <w:tab w:val="num" w:pos="3294"/>
        </w:tabs>
        <w:ind w:left="3294" w:hanging="180"/>
      </w:pPr>
    </w:lvl>
    <w:lvl w:ilvl="3" w:tplc="0402000F" w:tentative="1">
      <w:start w:val="1"/>
      <w:numFmt w:val="decimal"/>
      <w:lvlText w:val="%4."/>
      <w:lvlJc w:val="left"/>
      <w:pPr>
        <w:tabs>
          <w:tab w:val="num" w:pos="4014"/>
        </w:tabs>
        <w:ind w:left="4014" w:hanging="360"/>
      </w:pPr>
    </w:lvl>
    <w:lvl w:ilvl="4" w:tplc="04020019" w:tentative="1">
      <w:start w:val="1"/>
      <w:numFmt w:val="lowerLetter"/>
      <w:lvlText w:val="%5."/>
      <w:lvlJc w:val="left"/>
      <w:pPr>
        <w:tabs>
          <w:tab w:val="num" w:pos="4734"/>
        </w:tabs>
        <w:ind w:left="4734" w:hanging="360"/>
      </w:pPr>
    </w:lvl>
    <w:lvl w:ilvl="5" w:tplc="0402001B" w:tentative="1">
      <w:start w:val="1"/>
      <w:numFmt w:val="lowerRoman"/>
      <w:lvlText w:val="%6."/>
      <w:lvlJc w:val="right"/>
      <w:pPr>
        <w:tabs>
          <w:tab w:val="num" w:pos="5454"/>
        </w:tabs>
        <w:ind w:left="5454" w:hanging="180"/>
      </w:pPr>
    </w:lvl>
    <w:lvl w:ilvl="6" w:tplc="0402000F" w:tentative="1">
      <w:start w:val="1"/>
      <w:numFmt w:val="decimal"/>
      <w:lvlText w:val="%7."/>
      <w:lvlJc w:val="left"/>
      <w:pPr>
        <w:tabs>
          <w:tab w:val="num" w:pos="6174"/>
        </w:tabs>
        <w:ind w:left="6174" w:hanging="360"/>
      </w:pPr>
    </w:lvl>
    <w:lvl w:ilvl="7" w:tplc="04020019" w:tentative="1">
      <w:start w:val="1"/>
      <w:numFmt w:val="lowerLetter"/>
      <w:lvlText w:val="%8."/>
      <w:lvlJc w:val="left"/>
      <w:pPr>
        <w:tabs>
          <w:tab w:val="num" w:pos="6894"/>
        </w:tabs>
        <w:ind w:left="6894" w:hanging="360"/>
      </w:pPr>
    </w:lvl>
    <w:lvl w:ilvl="8" w:tplc="0402001B" w:tentative="1">
      <w:start w:val="1"/>
      <w:numFmt w:val="lowerRoman"/>
      <w:lvlText w:val="%9."/>
      <w:lvlJc w:val="right"/>
      <w:pPr>
        <w:tabs>
          <w:tab w:val="num" w:pos="7614"/>
        </w:tabs>
        <w:ind w:left="7614" w:hanging="180"/>
      </w:pPr>
    </w:lvl>
  </w:abstractNum>
  <w:abstractNum w:abstractNumId="9">
    <w:nsid w:val="76F56B7C"/>
    <w:multiLevelType w:val="hybridMultilevel"/>
    <w:tmpl w:val="F286B122"/>
    <w:lvl w:ilvl="0" w:tplc="D612F580">
      <w:start w:val="1"/>
      <w:numFmt w:val="decimal"/>
      <w:suff w:val="space"/>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
  </w:num>
  <w:num w:numId="6">
    <w:abstractNumId w:val="10"/>
  </w:num>
  <w:num w:numId="7">
    <w:abstractNumId w:val="7"/>
  </w:num>
  <w:num w:numId="8">
    <w:abstractNumId w:val="9"/>
  </w:num>
  <w:num w:numId="9">
    <w:abstractNumId w:val="4"/>
  </w:num>
  <w:num w:numId="10">
    <w:abstractNumId w:val="1"/>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EF"/>
    <w:rsid w:val="00015848"/>
    <w:rsid w:val="00036EC1"/>
    <w:rsid w:val="00037FD9"/>
    <w:rsid w:val="00043055"/>
    <w:rsid w:val="00043548"/>
    <w:rsid w:val="00043732"/>
    <w:rsid w:val="00043A87"/>
    <w:rsid w:val="0004700C"/>
    <w:rsid w:val="00051110"/>
    <w:rsid w:val="00051C08"/>
    <w:rsid w:val="00055A3B"/>
    <w:rsid w:val="000621A2"/>
    <w:rsid w:val="000644BC"/>
    <w:rsid w:val="000708F1"/>
    <w:rsid w:val="00071691"/>
    <w:rsid w:val="00072065"/>
    <w:rsid w:val="00072E1E"/>
    <w:rsid w:val="00074E03"/>
    <w:rsid w:val="00082523"/>
    <w:rsid w:val="00082AE2"/>
    <w:rsid w:val="00083526"/>
    <w:rsid w:val="000A223C"/>
    <w:rsid w:val="000A6366"/>
    <w:rsid w:val="000B04B1"/>
    <w:rsid w:val="000B1578"/>
    <w:rsid w:val="000C72CB"/>
    <w:rsid w:val="000D0901"/>
    <w:rsid w:val="000D566C"/>
    <w:rsid w:val="000F5255"/>
    <w:rsid w:val="000F6B2A"/>
    <w:rsid w:val="00101672"/>
    <w:rsid w:val="0010462F"/>
    <w:rsid w:val="001054DA"/>
    <w:rsid w:val="00105C0D"/>
    <w:rsid w:val="00107EE9"/>
    <w:rsid w:val="00120622"/>
    <w:rsid w:val="00127B28"/>
    <w:rsid w:val="00130521"/>
    <w:rsid w:val="00135845"/>
    <w:rsid w:val="001437B7"/>
    <w:rsid w:val="00156362"/>
    <w:rsid w:val="00157200"/>
    <w:rsid w:val="00162A4D"/>
    <w:rsid w:val="001802B9"/>
    <w:rsid w:val="001807D9"/>
    <w:rsid w:val="00182A2C"/>
    <w:rsid w:val="0019116A"/>
    <w:rsid w:val="0019228E"/>
    <w:rsid w:val="001A44F7"/>
    <w:rsid w:val="001B0CB9"/>
    <w:rsid w:val="001B1A9A"/>
    <w:rsid w:val="001B34D1"/>
    <w:rsid w:val="001C0E63"/>
    <w:rsid w:val="001D6547"/>
    <w:rsid w:val="001D74C8"/>
    <w:rsid w:val="001E041C"/>
    <w:rsid w:val="001F44C1"/>
    <w:rsid w:val="001F45D6"/>
    <w:rsid w:val="001F6419"/>
    <w:rsid w:val="002123B8"/>
    <w:rsid w:val="0022391A"/>
    <w:rsid w:val="002352F3"/>
    <w:rsid w:val="0023637E"/>
    <w:rsid w:val="00244FDB"/>
    <w:rsid w:val="00247339"/>
    <w:rsid w:val="00256EA2"/>
    <w:rsid w:val="00262021"/>
    <w:rsid w:val="002632F3"/>
    <w:rsid w:val="00265A24"/>
    <w:rsid w:val="00272D7A"/>
    <w:rsid w:val="002761D2"/>
    <w:rsid w:val="00281EE2"/>
    <w:rsid w:val="00283C5D"/>
    <w:rsid w:val="0028475A"/>
    <w:rsid w:val="002914D9"/>
    <w:rsid w:val="00294D73"/>
    <w:rsid w:val="002972AA"/>
    <w:rsid w:val="002B31B2"/>
    <w:rsid w:val="002B3AAE"/>
    <w:rsid w:val="002B6194"/>
    <w:rsid w:val="002D6762"/>
    <w:rsid w:val="002E2C13"/>
    <w:rsid w:val="002F0EFE"/>
    <w:rsid w:val="002F337B"/>
    <w:rsid w:val="00300BC5"/>
    <w:rsid w:val="003026D0"/>
    <w:rsid w:val="0030431E"/>
    <w:rsid w:val="003067A7"/>
    <w:rsid w:val="00306D8C"/>
    <w:rsid w:val="00310653"/>
    <w:rsid w:val="00310E94"/>
    <w:rsid w:val="00316504"/>
    <w:rsid w:val="0031707B"/>
    <w:rsid w:val="003371CE"/>
    <w:rsid w:val="0034105A"/>
    <w:rsid w:val="003416D8"/>
    <w:rsid w:val="00353741"/>
    <w:rsid w:val="003627A5"/>
    <w:rsid w:val="0037322F"/>
    <w:rsid w:val="003771B0"/>
    <w:rsid w:val="003779C4"/>
    <w:rsid w:val="00383DC1"/>
    <w:rsid w:val="00387615"/>
    <w:rsid w:val="00393ABF"/>
    <w:rsid w:val="00393B03"/>
    <w:rsid w:val="003A25BE"/>
    <w:rsid w:val="003A3B58"/>
    <w:rsid w:val="003B0B39"/>
    <w:rsid w:val="003B4466"/>
    <w:rsid w:val="003B465D"/>
    <w:rsid w:val="003C16CC"/>
    <w:rsid w:val="003D11D1"/>
    <w:rsid w:val="003D1FE5"/>
    <w:rsid w:val="003D7ADA"/>
    <w:rsid w:val="003E05D2"/>
    <w:rsid w:val="003E06CD"/>
    <w:rsid w:val="003E2319"/>
    <w:rsid w:val="003E6EE9"/>
    <w:rsid w:val="003F624C"/>
    <w:rsid w:val="0040521C"/>
    <w:rsid w:val="004104E3"/>
    <w:rsid w:val="0041175D"/>
    <w:rsid w:val="00421A20"/>
    <w:rsid w:val="0042357F"/>
    <w:rsid w:val="00426A5A"/>
    <w:rsid w:val="0043299C"/>
    <w:rsid w:val="004424EB"/>
    <w:rsid w:val="00445DDB"/>
    <w:rsid w:val="00446E0D"/>
    <w:rsid w:val="00447CCB"/>
    <w:rsid w:val="004516A7"/>
    <w:rsid w:val="00465D97"/>
    <w:rsid w:val="0047153F"/>
    <w:rsid w:val="0047370D"/>
    <w:rsid w:val="0048712D"/>
    <w:rsid w:val="0049196D"/>
    <w:rsid w:val="00492397"/>
    <w:rsid w:val="00496501"/>
    <w:rsid w:val="0049776C"/>
    <w:rsid w:val="004A17DC"/>
    <w:rsid w:val="004B4321"/>
    <w:rsid w:val="004B4F4D"/>
    <w:rsid w:val="004B5FBA"/>
    <w:rsid w:val="004B6D80"/>
    <w:rsid w:val="004B76C8"/>
    <w:rsid w:val="004C08A9"/>
    <w:rsid w:val="004C08F6"/>
    <w:rsid w:val="004D46B3"/>
    <w:rsid w:val="004E1F8F"/>
    <w:rsid w:val="004E37B1"/>
    <w:rsid w:val="004E7865"/>
    <w:rsid w:val="004E7D6B"/>
    <w:rsid w:val="004F663C"/>
    <w:rsid w:val="004F76E9"/>
    <w:rsid w:val="0051626B"/>
    <w:rsid w:val="00530965"/>
    <w:rsid w:val="005555BD"/>
    <w:rsid w:val="00556FBB"/>
    <w:rsid w:val="00572AC6"/>
    <w:rsid w:val="005743FB"/>
    <w:rsid w:val="005747A6"/>
    <w:rsid w:val="00575084"/>
    <w:rsid w:val="005765C9"/>
    <w:rsid w:val="0058232F"/>
    <w:rsid w:val="005867A8"/>
    <w:rsid w:val="0059118F"/>
    <w:rsid w:val="00595C00"/>
    <w:rsid w:val="005A2E7B"/>
    <w:rsid w:val="005A38D4"/>
    <w:rsid w:val="005B1035"/>
    <w:rsid w:val="005C1E3C"/>
    <w:rsid w:val="005D3194"/>
    <w:rsid w:val="005D59D4"/>
    <w:rsid w:val="005F07F6"/>
    <w:rsid w:val="005F0C83"/>
    <w:rsid w:val="005F7418"/>
    <w:rsid w:val="00601758"/>
    <w:rsid w:val="00607E3D"/>
    <w:rsid w:val="00610ADF"/>
    <w:rsid w:val="00610CCD"/>
    <w:rsid w:val="00611198"/>
    <w:rsid w:val="00620611"/>
    <w:rsid w:val="00631E8E"/>
    <w:rsid w:val="00634836"/>
    <w:rsid w:val="00650F13"/>
    <w:rsid w:val="0066353E"/>
    <w:rsid w:val="006650F5"/>
    <w:rsid w:val="00667394"/>
    <w:rsid w:val="00674116"/>
    <w:rsid w:val="0068678E"/>
    <w:rsid w:val="00697E49"/>
    <w:rsid w:val="006A390B"/>
    <w:rsid w:val="006A3C71"/>
    <w:rsid w:val="006A5B23"/>
    <w:rsid w:val="006A6DC1"/>
    <w:rsid w:val="006A7A42"/>
    <w:rsid w:val="006B2DF4"/>
    <w:rsid w:val="006B38AC"/>
    <w:rsid w:val="006C1610"/>
    <w:rsid w:val="006C2651"/>
    <w:rsid w:val="006C5AF6"/>
    <w:rsid w:val="006C631E"/>
    <w:rsid w:val="006C635C"/>
    <w:rsid w:val="006D3779"/>
    <w:rsid w:val="006D608D"/>
    <w:rsid w:val="006D76BA"/>
    <w:rsid w:val="006D7B45"/>
    <w:rsid w:val="006D7D64"/>
    <w:rsid w:val="006E32CE"/>
    <w:rsid w:val="006E3DBF"/>
    <w:rsid w:val="006F59B6"/>
    <w:rsid w:val="00702E7F"/>
    <w:rsid w:val="007049D2"/>
    <w:rsid w:val="00737123"/>
    <w:rsid w:val="00740F83"/>
    <w:rsid w:val="007418D8"/>
    <w:rsid w:val="007478EA"/>
    <w:rsid w:val="00755F15"/>
    <w:rsid w:val="00760ED7"/>
    <w:rsid w:val="007614CA"/>
    <w:rsid w:val="007639A9"/>
    <w:rsid w:val="007669F1"/>
    <w:rsid w:val="007752A9"/>
    <w:rsid w:val="007775B4"/>
    <w:rsid w:val="00787F77"/>
    <w:rsid w:val="00795CB9"/>
    <w:rsid w:val="00795F46"/>
    <w:rsid w:val="00796D40"/>
    <w:rsid w:val="007973A3"/>
    <w:rsid w:val="007A0DBE"/>
    <w:rsid w:val="007A6AE8"/>
    <w:rsid w:val="007A6BD8"/>
    <w:rsid w:val="007B07DA"/>
    <w:rsid w:val="007B2117"/>
    <w:rsid w:val="007B64CF"/>
    <w:rsid w:val="007C09C9"/>
    <w:rsid w:val="007C5B28"/>
    <w:rsid w:val="007C6EF6"/>
    <w:rsid w:val="007D370D"/>
    <w:rsid w:val="007E608F"/>
    <w:rsid w:val="007F0658"/>
    <w:rsid w:val="00801776"/>
    <w:rsid w:val="00804F1A"/>
    <w:rsid w:val="008162EF"/>
    <w:rsid w:val="00820F5C"/>
    <w:rsid w:val="00824561"/>
    <w:rsid w:val="0082608C"/>
    <w:rsid w:val="008261FD"/>
    <w:rsid w:val="00832DA9"/>
    <w:rsid w:val="00845B2E"/>
    <w:rsid w:val="008501CB"/>
    <w:rsid w:val="008605B3"/>
    <w:rsid w:val="0086477C"/>
    <w:rsid w:val="00870E75"/>
    <w:rsid w:val="00871DF5"/>
    <w:rsid w:val="00881211"/>
    <w:rsid w:val="00883832"/>
    <w:rsid w:val="00883A0D"/>
    <w:rsid w:val="00892C9C"/>
    <w:rsid w:val="00897420"/>
    <w:rsid w:val="00897827"/>
    <w:rsid w:val="008A635E"/>
    <w:rsid w:val="008A63CF"/>
    <w:rsid w:val="008A662D"/>
    <w:rsid w:val="008B32EC"/>
    <w:rsid w:val="008B6F10"/>
    <w:rsid w:val="008D4158"/>
    <w:rsid w:val="008D6D8C"/>
    <w:rsid w:val="008D6D90"/>
    <w:rsid w:val="008E2588"/>
    <w:rsid w:val="008E64C6"/>
    <w:rsid w:val="008F070B"/>
    <w:rsid w:val="008F2995"/>
    <w:rsid w:val="008F39DF"/>
    <w:rsid w:val="008F570E"/>
    <w:rsid w:val="008F78A3"/>
    <w:rsid w:val="009002EC"/>
    <w:rsid w:val="009021E0"/>
    <w:rsid w:val="00907842"/>
    <w:rsid w:val="0092084F"/>
    <w:rsid w:val="009223AF"/>
    <w:rsid w:val="009259E7"/>
    <w:rsid w:val="00940C06"/>
    <w:rsid w:val="0094118C"/>
    <w:rsid w:val="0094782C"/>
    <w:rsid w:val="00953569"/>
    <w:rsid w:val="009562A9"/>
    <w:rsid w:val="009600BF"/>
    <w:rsid w:val="00960C4D"/>
    <w:rsid w:val="0096520C"/>
    <w:rsid w:val="009722B7"/>
    <w:rsid w:val="00977628"/>
    <w:rsid w:val="00984D78"/>
    <w:rsid w:val="00996F24"/>
    <w:rsid w:val="009A1FBA"/>
    <w:rsid w:val="009C1E53"/>
    <w:rsid w:val="009D0C36"/>
    <w:rsid w:val="009D3182"/>
    <w:rsid w:val="009E4C86"/>
    <w:rsid w:val="009E6807"/>
    <w:rsid w:val="009F1760"/>
    <w:rsid w:val="009F19CC"/>
    <w:rsid w:val="00A0269A"/>
    <w:rsid w:val="00A03FE9"/>
    <w:rsid w:val="00A04A07"/>
    <w:rsid w:val="00A058ED"/>
    <w:rsid w:val="00A06E60"/>
    <w:rsid w:val="00A32B30"/>
    <w:rsid w:val="00A37D92"/>
    <w:rsid w:val="00A461DF"/>
    <w:rsid w:val="00A470DA"/>
    <w:rsid w:val="00A50BB8"/>
    <w:rsid w:val="00A64566"/>
    <w:rsid w:val="00A77EDA"/>
    <w:rsid w:val="00A8087D"/>
    <w:rsid w:val="00A85BEE"/>
    <w:rsid w:val="00A906E4"/>
    <w:rsid w:val="00A90AD3"/>
    <w:rsid w:val="00A93A9D"/>
    <w:rsid w:val="00AA0688"/>
    <w:rsid w:val="00AA13AF"/>
    <w:rsid w:val="00AA13D1"/>
    <w:rsid w:val="00AB2538"/>
    <w:rsid w:val="00AB2798"/>
    <w:rsid w:val="00AB62C2"/>
    <w:rsid w:val="00AC04BC"/>
    <w:rsid w:val="00AD4125"/>
    <w:rsid w:val="00AE28D7"/>
    <w:rsid w:val="00AE2DBF"/>
    <w:rsid w:val="00AE6B78"/>
    <w:rsid w:val="00AE754E"/>
    <w:rsid w:val="00AF151D"/>
    <w:rsid w:val="00AF5E2F"/>
    <w:rsid w:val="00AF601C"/>
    <w:rsid w:val="00B00C82"/>
    <w:rsid w:val="00B07CA6"/>
    <w:rsid w:val="00B115C7"/>
    <w:rsid w:val="00B117FE"/>
    <w:rsid w:val="00B16374"/>
    <w:rsid w:val="00B17947"/>
    <w:rsid w:val="00B2346F"/>
    <w:rsid w:val="00B23E86"/>
    <w:rsid w:val="00B25A5E"/>
    <w:rsid w:val="00B27776"/>
    <w:rsid w:val="00B27A38"/>
    <w:rsid w:val="00B27C7A"/>
    <w:rsid w:val="00B3412C"/>
    <w:rsid w:val="00B344D6"/>
    <w:rsid w:val="00B36112"/>
    <w:rsid w:val="00B41BE2"/>
    <w:rsid w:val="00B432C0"/>
    <w:rsid w:val="00B469FE"/>
    <w:rsid w:val="00B47E1C"/>
    <w:rsid w:val="00B544F6"/>
    <w:rsid w:val="00B54708"/>
    <w:rsid w:val="00B57606"/>
    <w:rsid w:val="00B60213"/>
    <w:rsid w:val="00B616DE"/>
    <w:rsid w:val="00B6247F"/>
    <w:rsid w:val="00B64FB8"/>
    <w:rsid w:val="00B826BF"/>
    <w:rsid w:val="00B8545B"/>
    <w:rsid w:val="00B85E8D"/>
    <w:rsid w:val="00B90302"/>
    <w:rsid w:val="00B92523"/>
    <w:rsid w:val="00BA00EF"/>
    <w:rsid w:val="00BA276C"/>
    <w:rsid w:val="00BA61E9"/>
    <w:rsid w:val="00BB2E44"/>
    <w:rsid w:val="00BB5387"/>
    <w:rsid w:val="00BC2215"/>
    <w:rsid w:val="00BC4C2A"/>
    <w:rsid w:val="00BF7AF1"/>
    <w:rsid w:val="00C126AD"/>
    <w:rsid w:val="00C24A67"/>
    <w:rsid w:val="00C2572E"/>
    <w:rsid w:val="00C27798"/>
    <w:rsid w:val="00C32378"/>
    <w:rsid w:val="00C33DDD"/>
    <w:rsid w:val="00C35BF8"/>
    <w:rsid w:val="00C4064F"/>
    <w:rsid w:val="00C6291E"/>
    <w:rsid w:val="00C702FA"/>
    <w:rsid w:val="00C71987"/>
    <w:rsid w:val="00C75E6E"/>
    <w:rsid w:val="00C829DE"/>
    <w:rsid w:val="00C873E9"/>
    <w:rsid w:val="00C96559"/>
    <w:rsid w:val="00CA2B0A"/>
    <w:rsid w:val="00CA4F0F"/>
    <w:rsid w:val="00CA591A"/>
    <w:rsid w:val="00CB0649"/>
    <w:rsid w:val="00CB25A2"/>
    <w:rsid w:val="00CC0896"/>
    <w:rsid w:val="00CE0FD5"/>
    <w:rsid w:val="00CE3A4C"/>
    <w:rsid w:val="00CE700A"/>
    <w:rsid w:val="00CF0C9A"/>
    <w:rsid w:val="00CF5A90"/>
    <w:rsid w:val="00CF6601"/>
    <w:rsid w:val="00D02FF4"/>
    <w:rsid w:val="00D12763"/>
    <w:rsid w:val="00D12CD9"/>
    <w:rsid w:val="00D16A70"/>
    <w:rsid w:val="00D20CE6"/>
    <w:rsid w:val="00D2578B"/>
    <w:rsid w:val="00D3206D"/>
    <w:rsid w:val="00D46184"/>
    <w:rsid w:val="00D5310C"/>
    <w:rsid w:val="00D54225"/>
    <w:rsid w:val="00D61D64"/>
    <w:rsid w:val="00D750DA"/>
    <w:rsid w:val="00DA23F5"/>
    <w:rsid w:val="00DA73E9"/>
    <w:rsid w:val="00DB3F18"/>
    <w:rsid w:val="00DB6AA8"/>
    <w:rsid w:val="00DB72D8"/>
    <w:rsid w:val="00DC416A"/>
    <w:rsid w:val="00DD1B49"/>
    <w:rsid w:val="00DD5905"/>
    <w:rsid w:val="00DE2E52"/>
    <w:rsid w:val="00DE7A9E"/>
    <w:rsid w:val="00DF0F0B"/>
    <w:rsid w:val="00E063EA"/>
    <w:rsid w:val="00E10354"/>
    <w:rsid w:val="00E11DF1"/>
    <w:rsid w:val="00E126E4"/>
    <w:rsid w:val="00E20616"/>
    <w:rsid w:val="00E23149"/>
    <w:rsid w:val="00E262BF"/>
    <w:rsid w:val="00E30950"/>
    <w:rsid w:val="00E32D89"/>
    <w:rsid w:val="00E33E24"/>
    <w:rsid w:val="00E429C5"/>
    <w:rsid w:val="00E44A69"/>
    <w:rsid w:val="00E45488"/>
    <w:rsid w:val="00E46DD3"/>
    <w:rsid w:val="00E512E7"/>
    <w:rsid w:val="00E5681E"/>
    <w:rsid w:val="00E6097A"/>
    <w:rsid w:val="00E6359C"/>
    <w:rsid w:val="00E64685"/>
    <w:rsid w:val="00E70205"/>
    <w:rsid w:val="00E74DED"/>
    <w:rsid w:val="00E8075A"/>
    <w:rsid w:val="00E849AA"/>
    <w:rsid w:val="00E86CCC"/>
    <w:rsid w:val="00E87680"/>
    <w:rsid w:val="00EA4A20"/>
    <w:rsid w:val="00EB3431"/>
    <w:rsid w:val="00EB7594"/>
    <w:rsid w:val="00EC01F9"/>
    <w:rsid w:val="00EC6896"/>
    <w:rsid w:val="00ED297E"/>
    <w:rsid w:val="00ED38FC"/>
    <w:rsid w:val="00ED4F9E"/>
    <w:rsid w:val="00EE5A39"/>
    <w:rsid w:val="00EE6D66"/>
    <w:rsid w:val="00EF176A"/>
    <w:rsid w:val="00F04A09"/>
    <w:rsid w:val="00F33821"/>
    <w:rsid w:val="00F361E6"/>
    <w:rsid w:val="00F37C6E"/>
    <w:rsid w:val="00F41636"/>
    <w:rsid w:val="00F41923"/>
    <w:rsid w:val="00F41E03"/>
    <w:rsid w:val="00F46B42"/>
    <w:rsid w:val="00F61521"/>
    <w:rsid w:val="00F64E44"/>
    <w:rsid w:val="00F70821"/>
    <w:rsid w:val="00F747E4"/>
    <w:rsid w:val="00F76F56"/>
    <w:rsid w:val="00F90C19"/>
    <w:rsid w:val="00F90E16"/>
    <w:rsid w:val="00F93ED4"/>
    <w:rsid w:val="00FB0218"/>
    <w:rsid w:val="00FB46D8"/>
    <w:rsid w:val="00FB527F"/>
    <w:rsid w:val="00FC19C4"/>
    <w:rsid w:val="00FD7E82"/>
    <w:rsid w:val="00FE580E"/>
    <w:rsid w:val="00FF2888"/>
    <w:rsid w:val="00FF49A3"/>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62EF"/>
    <w:pPr>
      <w:spacing w:after="120"/>
      <w:textAlignment w:val="auto"/>
    </w:pPr>
    <w:rPr>
      <w:sz w:val="16"/>
      <w:szCs w:val="16"/>
    </w:rPr>
  </w:style>
  <w:style w:type="paragraph" w:styleId="BodyText">
    <w:name w:val="Body Text"/>
    <w:basedOn w:val="Normal"/>
    <w:link w:val="BodyTextChar"/>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BodyText3Char">
    <w:name w:val="Body Text 3 Char"/>
    <w:basedOn w:val="DefaultParagraphFont"/>
    <w:link w:val="BodyText3"/>
    <w:rsid w:val="00157200"/>
    <w:rPr>
      <w:sz w:val="16"/>
      <w:szCs w:val="16"/>
    </w:rPr>
  </w:style>
  <w:style w:type="character" w:customStyle="1" w:styleId="BodyTextChar">
    <w:name w:val="Body Text Char"/>
    <w:basedOn w:val="DefaultParagraphFont"/>
    <w:link w:val="BodyText"/>
    <w:rsid w:val="00157200"/>
    <w:rPr>
      <w:sz w:val="24"/>
    </w:rPr>
  </w:style>
  <w:style w:type="paragraph" w:customStyle="1" w:styleId="Default">
    <w:name w:val="Default"/>
    <w:rsid w:val="00DF0F0B"/>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DF0F0B"/>
    <w:pPr>
      <w:spacing w:line="241" w:lineRule="atLeast"/>
    </w:pPr>
    <w:rPr>
      <w:color w:val="auto"/>
    </w:rPr>
  </w:style>
  <w:style w:type="character" w:customStyle="1" w:styleId="A2">
    <w:name w:val="A2"/>
    <w:uiPriority w:val="99"/>
    <w:rsid w:val="00DF0F0B"/>
    <w:rPr>
      <w:color w:val="221E1F"/>
      <w:sz w:val="20"/>
      <w:szCs w:val="20"/>
    </w:rPr>
  </w:style>
  <w:style w:type="paragraph" w:customStyle="1" w:styleId="BasicParagraph">
    <w:name w:val="[Basic Paragraph]"/>
    <w:basedOn w:val="Normal"/>
    <w:uiPriority w:val="99"/>
    <w:rsid w:val="007A0DBE"/>
    <w:pPr>
      <w:overflowPunct/>
      <w:spacing w:line="288" w:lineRule="auto"/>
      <w:textAlignment w:val="center"/>
    </w:pPr>
    <w:rPr>
      <w:rFonts w:ascii="Arial" w:eastAsia="Calibri" w:hAnsi="Arial" w:cs="Arial"/>
      <w:color w:val="000000"/>
      <w:szCs w:val="24"/>
      <w:lang w:val="en-GB" w:eastAsia="en-US"/>
    </w:rPr>
  </w:style>
  <w:style w:type="paragraph" w:styleId="Title">
    <w:name w:val="Title"/>
    <w:basedOn w:val="Normal"/>
    <w:link w:val="TitleChar"/>
    <w:qFormat/>
    <w:rsid w:val="008D6D90"/>
    <w:pPr>
      <w:overflowPunct/>
      <w:autoSpaceDE/>
      <w:autoSpaceDN/>
      <w:adjustRightInd/>
      <w:jc w:val="center"/>
      <w:textAlignment w:val="auto"/>
    </w:pPr>
    <w:rPr>
      <w:b/>
      <w:lang w:val="en-US" w:eastAsia="en-US"/>
    </w:rPr>
  </w:style>
  <w:style w:type="character" w:customStyle="1" w:styleId="TitleChar">
    <w:name w:val="Title Char"/>
    <w:basedOn w:val="DefaultParagraphFont"/>
    <w:link w:val="Title"/>
    <w:rsid w:val="008D6D90"/>
    <w:rPr>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62EF"/>
    <w:pPr>
      <w:spacing w:after="120"/>
      <w:textAlignment w:val="auto"/>
    </w:pPr>
    <w:rPr>
      <w:sz w:val="16"/>
      <w:szCs w:val="16"/>
    </w:rPr>
  </w:style>
  <w:style w:type="paragraph" w:styleId="BodyText">
    <w:name w:val="Body Text"/>
    <w:basedOn w:val="Normal"/>
    <w:link w:val="BodyTextChar"/>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BodyText3Char">
    <w:name w:val="Body Text 3 Char"/>
    <w:basedOn w:val="DefaultParagraphFont"/>
    <w:link w:val="BodyText3"/>
    <w:rsid w:val="00157200"/>
    <w:rPr>
      <w:sz w:val="16"/>
      <w:szCs w:val="16"/>
    </w:rPr>
  </w:style>
  <w:style w:type="character" w:customStyle="1" w:styleId="BodyTextChar">
    <w:name w:val="Body Text Char"/>
    <w:basedOn w:val="DefaultParagraphFont"/>
    <w:link w:val="BodyText"/>
    <w:rsid w:val="00157200"/>
    <w:rPr>
      <w:sz w:val="24"/>
    </w:rPr>
  </w:style>
  <w:style w:type="paragraph" w:customStyle="1" w:styleId="Default">
    <w:name w:val="Default"/>
    <w:rsid w:val="00DF0F0B"/>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DF0F0B"/>
    <w:pPr>
      <w:spacing w:line="241" w:lineRule="atLeast"/>
    </w:pPr>
    <w:rPr>
      <w:color w:val="auto"/>
    </w:rPr>
  </w:style>
  <w:style w:type="character" w:customStyle="1" w:styleId="A2">
    <w:name w:val="A2"/>
    <w:uiPriority w:val="99"/>
    <w:rsid w:val="00DF0F0B"/>
    <w:rPr>
      <w:color w:val="221E1F"/>
      <w:sz w:val="20"/>
      <w:szCs w:val="20"/>
    </w:rPr>
  </w:style>
  <w:style w:type="paragraph" w:customStyle="1" w:styleId="BasicParagraph">
    <w:name w:val="[Basic Paragraph]"/>
    <w:basedOn w:val="Normal"/>
    <w:uiPriority w:val="99"/>
    <w:rsid w:val="007A0DBE"/>
    <w:pPr>
      <w:overflowPunct/>
      <w:spacing w:line="288" w:lineRule="auto"/>
      <w:textAlignment w:val="center"/>
    </w:pPr>
    <w:rPr>
      <w:rFonts w:ascii="Arial" w:eastAsia="Calibri" w:hAnsi="Arial" w:cs="Arial"/>
      <w:color w:val="000000"/>
      <w:szCs w:val="24"/>
      <w:lang w:val="en-GB" w:eastAsia="en-US"/>
    </w:rPr>
  </w:style>
  <w:style w:type="paragraph" w:styleId="Title">
    <w:name w:val="Title"/>
    <w:basedOn w:val="Normal"/>
    <w:link w:val="TitleChar"/>
    <w:qFormat/>
    <w:rsid w:val="008D6D90"/>
    <w:pPr>
      <w:overflowPunct/>
      <w:autoSpaceDE/>
      <w:autoSpaceDN/>
      <w:adjustRightInd/>
      <w:jc w:val="center"/>
      <w:textAlignment w:val="auto"/>
    </w:pPr>
    <w:rPr>
      <w:b/>
      <w:lang w:val="en-US" w:eastAsia="en-US"/>
    </w:rPr>
  </w:style>
  <w:style w:type="character" w:customStyle="1" w:styleId="TitleChar">
    <w:name w:val="Title Char"/>
    <w:basedOn w:val="DefaultParagraphFont"/>
    <w:link w:val="Title"/>
    <w:rsid w:val="008D6D90"/>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7446">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Rosti</cp:lastModifiedBy>
  <cp:revision>7</cp:revision>
  <cp:lastPrinted>2017-09-13T17:18:00Z</cp:lastPrinted>
  <dcterms:created xsi:type="dcterms:W3CDTF">2017-12-15T08:14:00Z</dcterms:created>
  <dcterms:modified xsi:type="dcterms:W3CDTF">2018-02-06T12:49:00Z</dcterms:modified>
</cp:coreProperties>
</file>