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093307D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ЗДРАВНО ЗАКОНОДАТЕЛСТВО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258C2A19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СЕМЕСТ</w:t>
      </w:r>
      <w:r w:rsidR="00071048">
        <w:rPr>
          <w:b/>
          <w:sz w:val="22"/>
          <w:szCs w:val="22"/>
        </w:rPr>
        <w:t xml:space="preserve">РИАЛЕН ИЗПИТ 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48F7C535" w14:textId="77777777" w:rsidR="00D121F4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със студенти от МУ – Плевен </w:t>
      </w:r>
    </w:p>
    <w:p w14:paraId="3B364552" w14:textId="77777777" w:rsidR="00D121F4" w:rsidRDefault="00D121F4" w:rsidP="00320FA0">
      <w:pPr>
        <w:jc w:val="center"/>
        <w:rPr>
          <w:b/>
          <w:sz w:val="28"/>
          <w:szCs w:val="28"/>
        </w:rPr>
      </w:pPr>
    </w:p>
    <w:p w14:paraId="6FBC4B45" w14:textId="09AF4CB5" w:rsidR="001C5C39" w:rsidRDefault="001C5C39" w:rsidP="00D121F4">
      <w:pPr>
        <w:spacing w:line="276" w:lineRule="auto"/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специалност</w:t>
      </w:r>
      <w:r>
        <w:rPr>
          <w:b/>
          <w:sz w:val="28"/>
          <w:szCs w:val="28"/>
        </w:rPr>
        <w:t>:</w:t>
      </w:r>
      <w:r w:rsidR="00D121F4">
        <w:rPr>
          <w:b/>
          <w:sz w:val="28"/>
          <w:szCs w:val="28"/>
        </w:rPr>
        <w:t xml:space="preserve"> </w:t>
      </w: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D121F4">
        <w:rPr>
          <w:b/>
          <w:sz w:val="28"/>
          <w:szCs w:val="28"/>
        </w:rPr>
        <w:t>Управление на здравните грижи</w:t>
      </w:r>
      <w:r w:rsidR="00DD1212" w:rsidRPr="001C5C39">
        <w:rPr>
          <w:b/>
          <w:sz w:val="28"/>
          <w:szCs w:val="28"/>
        </w:rPr>
        <w:t>“</w:t>
      </w:r>
    </w:p>
    <w:p w14:paraId="251E650B" w14:textId="02D2A8B1" w:rsidR="00D121F4" w:rsidRPr="001C5C39" w:rsidRDefault="00D121F4" w:rsidP="00D121F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ОКС „</w:t>
      </w:r>
      <w:r w:rsidR="00B76339">
        <w:rPr>
          <w:b/>
          <w:sz w:val="28"/>
          <w:szCs w:val="28"/>
        </w:rPr>
        <w:t>Магистър“ по реда на чл. 3 от ЕДИ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Развитие на здравното законодателство в България - характеристика на основните етапи след 1978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</w:t>
      </w:r>
      <w:r w:rsidRPr="00521801">
        <w:rPr>
          <w:color w:val="000000"/>
          <w:spacing w:val="-4"/>
          <w:sz w:val="28"/>
          <w:szCs w:val="28"/>
        </w:rPr>
        <w:lastRenderedPageBreak/>
        <w:t xml:space="preserve">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4CFC361A" w14:textId="4AAC190E" w:rsidR="00082E44" w:rsidRPr="00082E44" w:rsidRDefault="00082E44" w:rsidP="00082E44">
      <w:pPr>
        <w:widowControl w:val="0"/>
        <w:overflowPunct/>
        <w:ind w:left="360"/>
        <w:textAlignment w:val="auto"/>
        <w:rPr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en-US"/>
        </w:rPr>
        <w:t xml:space="preserve">3. </w:t>
      </w:r>
      <w:r w:rsidRPr="00082E44">
        <w:rPr>
          <w:b/>
          <w:bCs/>
          <w:color w:val="000000"/>
          <w:spacing w:val="-5"/>
          <w:sz w:val="28"/>
          <w:szCs w:val="28"/>
        </w:rPr>
        <w:t>Текстове на нормативни актове</w:t>
      </w:r>
      <w:r w:rsidRPr="00082E44">
        <w:rPr>
          <w:bCs/>
          <w:color w:val="000000"/>
          <w:spacing w:val="-5"/>
          <w:sz w:val="28"/>
          <w:szCs w:val="28"/>
        </w:rPr>
        <w:t>:</w:t>
      </w:r>
    </w:p>
    <w:p w14:paraId="02B46694" w14:textId="77777777" w:rsidR="00082E44" w:rsidRPr="00082E44" w:rsidRDefault="00082E44" w:rsidP="00082E4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Style w:val="Hyperlink"/>
          <w:color w:val="000000"/>
          <w:sz w:val="28"/>
          <w:szCs w:val="28"/>
        </w:rPr>
      </w:pPr>
      <w:proofErr w:type="spellStart"/>
      <w:r w:rsidRPr="00082E44">
        <w:rPr>
          <w:bCs/>
          <w:color w:val="000000"/>
          <w:spacing w:val="-5"/>
          <w:sz w:val="28"/>
          <w:szCs w:val="28"/>
        </w:rPr>
        <w:t>Закон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за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здравето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-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Български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правен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портал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– </w:t>
      </w:r>
      <w:hyperlink r:id="rId7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5DCFFB27" w14:textId="77777777" w:rsidR="00082E44" w:rsidRPr="00082E44" w:rsidRDefault="00082E44" w:rsidP="00082E4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82E44">
        <w:rPr>
          <w:rStyle w:val="Hyperlink"/>
          <w:bCs/>
          <w:spacing w:val="-5"/>
          <w:sz w:val="28"/>
          <w:szCs w:val="28"/>
        </w:rPr>
        <w:t>Закон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за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здравното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осигуряване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-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Български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правен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портал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– </w:t>
      </w:r>
      <w:hyperlink r:id="rId8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0EE2FAA3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z w:val="28"/>
          <w:szCs w:val="28"/>
        </w:rPr>
      </w:pPr>
      <w:r w:rsidRPr="00082E44">
        <w:rPr>
          <w:color w:val="000000"/>
          <w:spacing w:val="-5"/>
          <w:sz w:val="28"/>
          <w:szCs w:val="28"/>
        </w:rPr>
        <w:t xml:space="preserve">Закон за лечебните заведения - </w:t>
      </w:r>
      <w:r w:rsidRPr="00082E44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9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34B6062C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pacing w:val="-5"/>
          <w:sz w:val="28"/>
          <w:szCs w:val="28"/>
        </w:rPr>
      </w:pPr>
      <w:r w:rsidRPr="00082E44">
        <w:rPr>
          <w:color w:val="000000"/>
          <w:sz w:val="28"/>
          <w:szCs w:val="28"/>
          <w:shd w:val="clear" w:color="auto" w:fill="FEFEFE"/>
        </w:rPr>
        <w:t xml:space="preserve">Закон за съсловните организации на медицинските сестри, акушерките и асоциираните медицински специалисти, на зъботехниците и на помощник-фармацевтите (загл. изм. - ДВ, бр. 91 от 2018 г.) - </w:t>
      </w:r>
      <w:hyperlink r:id="rId10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617A059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pacing w:val="-5"/>
          <w:sz w:val="28"/>
          <w:szCs w:val="28"/>
        </w:rPr>
      </w:pP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Наредба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№ 1</w:t>
      </w:r>
      <w:r w:rsidRPr="00082E44">
        <w:rPr>
          <w:color w:val="000000"/>
          <w:spacing w:val="-5"/>
          <w:sz w:val="28"/>
          <w:szCs w:val="28"/>
          <w:u w:val="single"/>
          <w:lang w:val="ru-RU"/>
        </w:rPr>
        <w:t xml:space="preserve"> </w:t>
      </w:r>
      <w:r w:rsidRPr="00082E44">
        <w:rPr>
          <w:color w:val="000000"/>
          <w:spacing w:val="-5"/>
          <w:sz w:val="28"/>
          <w:szCs w:val="28"/>
          <w:lang w:val="ru-RU"/>
        </w:rPr>
        <w:t xml:space="preserve">от 8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февруари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2011 г. за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професионалните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дейности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които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медицинските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сестри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акушерките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асоциираните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медицински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специалисти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и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здравните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асистенти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могат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да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извършват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по назначение или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самостоятелно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- </w:t>
      </w:r>
      <w:hyperlink r:id="rId11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4B8ED26D" w14:textId="70034A9F" w:rsidR="00D121F4" w:rsidRDefault="00D121F4" w:rsidP="00320FA0">
      <w:pPr>
        <w:rPr>
          <w:szCs w:val="24"/>
        </w:rPr>
      </w:pPr>
      <w:r>
        <w:rPr>
          <w:szCs w:val="24"/>
        </w:rPr>
        <w:t>май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14:paraId="3DA1DB0E" w14:textId="77777777" w:rsidR="00D121F4" w:rsidRDefault="00D121F4" w:rsidP="00320FA0">
      <w:pPr>
        <w:rPr>
          <w:szCs w:val="24"/>
        </w:rPr>
      </w:pPr>
    </w:p>
    <w:p w14:paraId="7F955875" w14:textId="00A0AA02" w:rsidR="00E9638C" w:rsidRDefault="006E77EE" w:rsidP="00320FA0">
      <w:pPr>
        <w:rPr>
          <w:szCs w:val="24"/>
        </w:rPr>
      </w:pPr>
      <w:r>
        <w:rPr>
          <w:szCs w:val="24"/>
        </w:rPr>
        <w:t>Изготвил</w:t>
      </w:r>
      <w:r w:rsidR="00D121F4">
        <w:rPr>
          <w:szCs w:val="24"/>
        </w:rPr>
        <w:t>и</w:t>
      </w:r>
      <w:r w:rsidR="001C5C39">
        <w:rPr>
          <w:szCs w:val="24"/>
        </w:rPr>
        <w:t xml:space="preserve"> конспекта</w:t>
      </w:r>
      <w:r w:rsidR="00D121F4">
        <w:rPr>
          <w:szCs w:val="24"/>
        </w:rPr>
        <w:t>:</w:t>
      </w:r>
    </w:p>
    <w:p w14:paraId="4F59BFE3" w14:textId="026C9EF5" w:rsidR="00D121F4" w:rsidRDefault="00D121F4" w:rsidP="00320FA0">
      <w:pPr>
        <w:rPr>
          <w:szCs w:val="24"/>
        </w:rPr>
      </w:pPr>
      <w:r>
        <w:rPr>
          <w:szCs w:val="24"/>
        </w:rPr>
        <w:t xml:space="preserve">Доц. д-р Гена Грънчарова, </w:t>
      </w:r>
      <w:proofErr w:type="spellStart"/>
      <w:r>
        <w:rPr>
          <w:szCs w:val="24"/>
        </w:rPr>
        <w:t>д.м</w:t>
      </w:r>
      <w:proofErr w:type="spellEnd"/>
      <w:r>
        <w:rPr>
          <w:szCs w:val="24"/>
        </w:rPr>
        <w:t>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14:paraId="1F6F7A0A" w14:textId="43A5EBF4" w:rsidR="003D12CE" w:rsidRPr="00430C8A" w:rsidRDefault="00DD1212" w:rsidP="00320FA0">
      <w:pPr>
        <w:rPr>
          <w:i/>
          <w:szCs w:val="24"/>
        </w:rPr>
      </w:pPr>
      <w:r>
        <w:rPr>
          <w:szCs w:val="24"/>
        </w:rPr>
        <w:t>Проф. д-р С. Александрова-Янкуловска, д.м.н.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4E2BC" w14:textId="77777777" w:rsidR="008C3484" w:rsidRDefault="008C3484">
      <w:r>
        <w:separator/>
      </w:r>
    </w:p>
  </w:endnote>
  <w:endnote w:type="continuationSeparator" w:id="0">
    <w:p w14:paraId="6065ED7C" w14:textId="77777777" w:rsidR="008C3484" w:rsidRDefault="008C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FFB71" w14:textId="77777777" w:rsidR="008C3484" w:rsidRDefault="008C3484">
      <w:r>
        <w:separator/>
      </w:r>
    </w:p>
  </w:footnote>
  <w:footnote w:type="continuationSeparator" w:id="0">
    <w:p w14:paraId="397EB6A7" w14:textId="77777777" w:rsidR="008C3484" w:rsidRDefault="008C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8C3484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021791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8C3484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021791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6E9"/>
    <w:rsid w:val="00051110"/>
    <w:rsid w:val="00056816"/>
    <w:rsid w:val="000644BC"/>
    <w:rsid w:val="000708F1"/>
    <w:rsid w:val="00071048"/>
    <w:rsid w:val="00071691"/>
    <w:rsid w:val="00074E03"/>
    <w:rsid w:val="00082AE2"/>
    <w:rsid w:val="00082E44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7999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48E3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50CC1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C3484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33C6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E41BE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76339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1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82D55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E44"/>
    <w:pPr>
      <w:overflowPunct/>
      <w:autoSpaceDE/>
      <w:autoSpaceDN/>
      <w:adjustRightInd/>
      <w:ind w:left="720"/>
      <w:contextualSpacing/>
      <w:textAlignment w:val="auto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ex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10</cp:revision>
  <cp:lastPrinted>2020-05-05T18:04:00Z</cp:lastPrinted>
  <dcterms:created xsi:type="dcterms:W3CDTF">2020-03-18T17:38:00Z</dcterms:created>
  <dcterms:modified xsi:type="dcterms:W3CDTF">2020-05-05T18:05:00Z</dcterms:modified>
</cp:coreProperties>
</file>