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7"/>
      </w:tblGrid>
      <w:tr w:rsidR="007816C7" w:rsidTr="008A5418">
        <w:trPr>
          <w:trHeight w:val="821"/>
        </w:trPr>
        <w:tc>
          <w:tcPr>
            <w:tcW w:w="948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816C7" w:rsidRDefault="00A4345F" w:rsidP="008A5418">
            <w:pPr>
              <w:pStyle w:val="TableParagraph"/>
              <w:spacing w:before="84"/>
              <w:ind w:right="1734"/>
              <w:rPr>
                <w:b/>
                <w:sz w:val="36"/>
              </w:rPr>
            </w:pPr>
            <w:r>
              <w:rPr>
                <w:noProof/>
                <w:position w:val="-10"/>
                <w:lang w:bidi="ar-SA"/>
              </w:rPr>
              <w:drawing>
                <wp:inline distT="0" distB="0" distL="0" distR="0">
                  <wp:extent cx="360443" cy="36760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3" cy="36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418">
              <w:rPr>
                <w:b/>
                <w:sz w:val="36"/>
              </w:rPr>
              <w:t xml:space="preserve">          </w:t>
            </w:r>
            <w:r>
              <w:rPr>
                <w:b/>
                <w:sz w:val="36"/>
              </w:rPr>
              <w:t>МЕДИЦИНСКИ УНИВЕРСИТЕТ –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ПЛЕВЕН</w:t>
            </w:r>
          </w:p>
        </w:tc>
      </w:tr>
      <w:tr w:rsidR="007816C7" w:rsidTr="002E2ADB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816C7" w:rsidRDefault="00A4345F" w:rsidP="002E2ADB">
            <w:pPr>
              <w:pStyle w:val="TableParagraph"/>
              <w:ind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ФАКУЛТЕТ „ОБЩЕСТВЕНО ЗДРАВЕ” – ЦЕНТЪР ЗА ДИСТАНЦИОННО ОБУЧЕНИЕ</w:t>
            </w:r>
          </w:p>
        </w:tc>
      </w:tr>
      <w:tr w:rsidR="007816C7" w:rsidTr="002E2ADB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6C7" w:rsidRDefault="00A4345F" w:rsidP="002E2ADB">
            <w:pPr>
              <w:pStyle w:val="TableParagraph"/>
              <w:spacing w:before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КАТЕДРА “ОБЩЕСТВЕНОЗДРАВНИ НАУКИ”</w:t>
            </w:r>
          </w:p>
        </w:tc>
      </w:tr>
    </w:tbl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rPr>
          <w:sz w:val="20"/>
        </w:rPr>
      </w:pPr>
    </w:p>
    <w:p w:rsidR="007816C7" w:rsidRDefault="007816C7">
      <w:pPr>
        <w:pStyle w:val="a3"/>
        <w:spacing w:before="10"/>
        <w:rPr>
          <w:sz w:val="23"/>
        </w:rPr>
      </w:pPr>
    </w:p>
    <w:p w:rsidR="007816C7" w:rsidRDefault="00A4345F">
      <w:pPr>
        <w:spacing w:before="83"/>
        <w:ind w:left="1415" w:right="1415"/>
        <w:jc w:val="center"/>
        <w:rPr>
          <w:b/>
          <w:sz w:val="40"/>
        </w:rPr>
      </w:pPr>
      <w:r>
        <w:rPr>
          <w:b/>
          <w:sz w:val="40"/>
        </w:rPr>
        <w:t>ПРЕПОРЪЧВАНА ЛИТЕРАТУРА ПО</w:t>
      </w:r>
    </w:p>
    <w:p w:rsidR="007816C7" w:rsidRDefault="007816C7">
      <w:pPr>
        <w:pStyle w:val="a3"/>
        <w:spacing w:before="10"/>
        <w:rPr>
          <w:b/>
          <w:sz w:val="49"/>
        </w:rPr>
      </w:pPr>
    </w:p>
    <w:p w:rsidR="007816C7" w:rsidRDefault="00A4345F">
      <w:pPr>
        <w:pStyle w:val="1"/>
        <w:ind w:left="1415" w:right="1351"/>
        <w:jc w:val="center"/>
      </w:pPr>
      <w:r>
        <w:t xml:space="preserve">„МЕТОДОЛОГИЯ НА </w:t>
      </w:r>
      <w:r w:rsidR="00247A9D">
        <w:t>НАУЧНО-</w:t>
      </w:r>
      <w:r>
        <w:t>ИЗСЛЕДОВАТЕЛСКАТА РАБОТА“</w:t>
      </w:r>
    </w:p>
    <w:p w:rsidR="007816C7" w:rsidRDefault="007816C7">
      <w:pPr>
        <w:pStyle w:val="a3"/>
        <w:rPr>
          <w:b/>
          <w:sz w:val="26"/>
        </w:rPr>
      </w:pPr>
    </w:p>
    <w:p w:rsidR="007816C7" w:rsidRDefault="00A4345F">
      <w:pPr>
        <w:spacing w:before="226"/>
        <w:ind w:left="1415" w:right="1415"/>
        <w:jc w:val="center"/>
        <w:rPr>
          <w:b/>
        </w:rPr>
      </w:pPr>
      <w:r>
        <w:rPr>
          <w:b/>
        </w:rPr>
        <w:t>ЗА СТУДЕНТИ ОТ МУ – ПЛЕВЕН В МАГИСТЪРСКА СТЕПЕН</w:t>
      </w:r>
    </w:p>
    <w:p w:rsidR="007816C7" w:rsidRDefault="007816C7">
      <w:pPr>
        <w:pStyle w:val="a3"/>
        <w:rPr>
          <w:b/>
          <w:sz w:val="24"/>
        </w:rPr>
      </w:pPr>
    </w:p>
    <w:p w:rsidR="007816C7" w:rsidRDefault="007816C7">
      <w:pPr>
        <w:pStyle w:val="a3"/>
        <w:spacing w:before="2"/>
        <w:rPr>
          <w:b/>
          <w:sz w:val="21"/>
        </w:rPr>
      </w:pPr>
    </w:p>
    <w:p w:rsidR="008A5418" w:rsidRDefault="00A4345F">
      <w:pPr>
        <w:spacing w:line="242" w:lineRule="auto"/>
        <w:ind w:left="1414" w:right="1417"/>
        <w:jc w:val="center"/>
        <w:rPr>
          <w:b/>
          <w:sz w:val="20"/>
        </w:rPr>
      </w:pPr>
      <w:r>
        <w:rPr>
          <w:b/>
          <w:sz w:val="20"/>
        </w:rPr>
        <w:t>СПЕЦИАЛНОСТ „</w:t>
      </w:r>
      <w:r w:rsidR="008A5418">
        <w:rPr>
          <w:b/>
          <w:sz w:val="20"/>
        </w:rPr>
        <w:t>УПРАВЛЕНИЕ НА ЗДРАВНИТЕ ГРИЖИ</w:t>
      </w:r>
      <w:r>
        <w:rPr>
          <w:b/>
          <w:sz w:val="20"/>
        </w:rPr>
        <w:t xml:space="preserve">” </w:t>
      </w:r>
    </w:p>
    <w:p w:rsidR="007816C7" w:rsidRDefault="008A5418">
      <w:pPr>
        <w:spacing w:line="242" w:lineRule="auto"/>
        <w:ind w:left="1414" w:right="1417"/>
        <w:jc w:val="center"/>
        <w:rPr>
          <w:b/>
          <w:sz w:val="20"/>
        </w:rPr>
      </w:pPr>
      <w:r>
        <w:rPr>
          <w:b/>
          <w:sz w:val="20"/>
        </w:rPr>
        <w:t>ЗАДОЧНА</w:t>
      </w:r>
      <w:r w:rsidR="00A4345F">
        <w:rPr>
          <w:b/>
          <w:sz w:val="20"/>
        </w:rPr>
        <w:t xml:space="preserve"> ФОРМА НА ОБУЧЕНИЕ</w:t>
      </w:r>
    </w:p>
    <w:p w:rsidR="007816C7" w:rsidRDefault="007816C7">
      <w:pPr>
        <w:pStyle w:val="a3"/>
        <w:rPr>
          <w:b/>
        </w:rPr>
      </w:pPr>
    </w:p>
    <w:p w:rsidR="007816C7" w:rsidRDefault="007816C7">
      <w:pPr>
        <w:pStyle w:val="a3"/>
        <w:spacing w:before="7"/>
        <w:rPr>
          <w:b/>
          <w:sz w:val="27"/>
        </w:rPr>
      </w:pPr>
    </w:p>
    <w:p w:rsidR="007816C7" w:rsidRPr="00403511" w:rsidRDefault="00A4345F">
      <w:pPr>
        <w:pStyle w:val="1"/>
        <w:spacing w:before="1"/>
        <w:rPr>
          <w:u w:val="single"/>
        </w:rPr>
      </w:pPr>
      <w:r>
        <w:rPr>
          <w:b w:val="0"/>
          <w:spacing w:val="-60"/>
          <w:u w:val="thick"/>
        </w:rPr>
        <w:t xml:space="preserve"> </w:t>
      </w:r>
      <w:r w:rsidRPr="00403511">
        <w:rPr>
          <w:u w:val="single"/>
        </w:rPr>
        <w:t>А. ОСНОВНА:</w:t>
      </w:r>
    </w:p>
    <w:p w:rsidR="007816C7" w:rsidRDefault="007816C7">
      <w:pPr>
        <w:pStyle w:val="a3"/>
        <w:spacing w:before="10"/>
        <w:rPr>
          <w:b/>
          <w:sz w:val="16"/>
        </w:rPr>
      </w:pPr>
    </w:p>
    <w:p w:rsidR="00403511" w:rsidRDefault="00403511" w:rsidP="00403511">
      <w:pPr>
        <w:pStyle w:val="a3"/>
        <w:numPr>
          <w:ilvl w:val="0"/>
          <w:numId w:val="3"/>
        </w:numPr>
      </w:pPr>
      <w:r>
        <w:t>Христова, П., Методология на изследователската работа, Плевен, 2013, 218.</w:t>
      </w:r>
    </w:p>
    <w:p w:rsidR="00403511" w:rsidRDefault="00403511" w:rsidP="00403511">
      <w:pPr>
        <w:pStyle w:val="a3"/>
        <w:numPr>
          <w:ilvl w:val="0"/>
          <w:numId w:val="3"/>
        </w:numPr>
      </w:pPr>
      <w:r>
        <w:t>Грънчарова, Г., П. Христова, Медицинска статистика, Плевен, 2004, 2006, 2008, 2011, 256.</w:t>
      </w:r>
    </w:p>
    <w:p w:rsidR="00403511" w:rsidRDefault="00403511" w:rsidP="00403511">
      <w:pPr>
        <w:pStyle w:val="a3"/>
        <w:numPr>
          <w:ilvl w:val="0"/>
          <w:numId w:val="3"/>
        </w:numPr>
      </w:pPr>
      <w:r>
        <w:t>Димитров, И., Медицинска статистика, Пловдив, 1996, 210.</w:t>
      </w:r>
    </w:p>
    <w:p w:rsidR="00403511" w:rsidRDefault="00403511" w:rsidP="00403511">
      <w:pPr>
        <w:pStyle w:val="a3"/>
        <w:numPr>
          <w:ilvl w:val="0"/>
          <w:numId w:val="3"/>
        </w:numPr>
      </w:pPr>
      <w:r>
        <w:t>Калинов, К., Статистически методи в поведенческите и социалните науки, София, 2001, 445.</w:t>
      </w:r>
    </w:p>
    <w:p w:rsidR="00403511" w:rsidRDefault="00403511" w:rsidP="00403511">
      <w:pPr>
        <w:pStyle w:val="a3"/>
        <w:numPr>
          <w:ilvl w:val="0"/>
          <w:numId w:val="3"/>
        </w:numPr>
      </w:pPr>
      <w:proofErr w:type="spellStart"/>
      <w:r>
        <w:t>Орлоев</w:t>
      </w:r>
      <w:proofErr w:type="spellEnd"/>
      <w:r>
        <w:t>, Н. Ат., Методология на научните изследвания, Русе, 2002, 173.</w:t>
      </w:r>
    </w:p>
    <w:p w:rsidR="00403511" w:rsidRDefault="00403511" w:rsidP="00403511">
      <w:pPr>
        <w:pStyle w:val="a3"/>
        <w:numPr>
          <w:ilvl w:val="0"/>
          <w:numId w:val="3"/>
        </w:numPr>
      </w:pPr>
      <w:proofErr w:type="spellStart"/>
      <w:r>
        <w:t>Съйкова</w:t>
      </w:r>
      <w:proofErr w:type="spellEnd"/>
      <w:r>
        <w:t xml:space="preserve"> И., Б. Чакалов, Методология и методика на социологическите изследвания, София, 1977, 316.</w:t>
      </w:r>
    </w:p>
    <w:p w:rsidR="00403511" w:rsidRPr="00474136" w:rsidRDefault="00403511" w:rsidP="00403511">
      <w:pPr>
        <w:widowControl/>
        <w:numPr>
          <w:ilvl w:val="0"/>
          <w:numId w:val="3"/>
        </w:numPr>
        <w:overflowPunct w:val="0"/>
        <w:adjustRightInd w:val="0"/>
        <w:spacing w:line="276" w:lineRule="auto"/>
        <w:jc w:val="both"/>
        <w:textAlignment w:val="baseline"/>
      </w:pPr>
      <w:proofErr w:type="spellStart"/>
      <w:r w:rsidRPr="00474136">
        <w:t>Maxwell</w:t>
      </w:r>
      <w:proofErr w:type="spellEnd"/>
      <w:r w:rsidRPr="00474136">
        <w:t xml:space="preserve">, </w:t>
      </w:r>
      <w:proofErr w:type="spellStart"/>
      <w:r w:rsidRPr="00474136">
        <w:t>David</w:t>
      </w:r>
      <w:proofErr w:type="spellEnd"/>
      <w:r w:rsidRPr="00474136">
        <w:t xml:space="preserve"> L., </w:t>
      </w:r>
      <w:proofErr w:type="spellStart"/>
      <w:r w:rsidRPr="00474136">
        <w:t>Eiki</w:t>
      </w:r>
      <w:proofErr w:type="spellEnd"/>
      <w:r w:rsidRPr="00474136">
        <w:t xml:space="preserve"> </w:t>
      </w:r>
      <w:proofErr w:type="spellStart"/>
      <w:r w:rsidRPr="00474136">
        <w:t>Satake</w:t>
      </w:r>
      <w:proofErr w:type="spellEnd"/>
      <w:r w:rsidRPr="00474136">
        <w:t xml:space="preserve">, </w:t>
      </w:r>
      <w:proofErr w:type="spellStart"/>
      <w:r w:rsidRPr="00474136">
        <w:t>Research</w:t>
      </w:r>
      <w:proofErr w:type="spellEnd"/>
      <w:r w:rsidRPr="00474136">
        <w:t xml:space="preserve"> and </w:t>
      </w:r>
      <w:proofErr w:type="spellStart"/>
      <w:r w:rsidRPr="00474136">
        <w:t>Statistical</w:t>
      </w:r>
      <w:proofErr w:type="spellEnd"/>
      <w:r w:rsidRPr="00474136">
        <w:t xml:space="preserve"> </w:t>
      </w:r>
      <w:proofErr w:type="spellStart"/>
      <w:r w:rsidRPr="00474136">
        <w:t>Methods</w:t>
      </w:r>
      <w:proofErr w:type="spellEnd"/>
      <w:r w:rsidRPr="00474136">
        <w:t xml:space="preserve"> in </w:t>
      </w:r>
      <w:proofErr w:type="spellStart"/>
      <w:r w:rsidRPr="00474136">
        <w:t>Communication</w:t>
      </w:r>
      <w:proofErr w:type="spellEnd"/>
      <w:r w:rsidRPr="00474136">
        <w:t xml:space="preserve"> </w:t>
      </w:r>
      <w:proofErr w:type="spellStart"/>
      <w:r w:rsidRPr="00474136">
        <w:t>Disorers</w:t>
      </w:r>
      <w:proofErr w:type="spellEnd"/>
      <w:r w:rsidRPr="00474136">
        <w:t>, USA, 1997, 333.</w:t>
      </w:r>
    </w:p>
    <w:p w:rsidR="007816C7" w:rsidRDefault="007816C7">
      <w:pPr>
        <w:pStyle w:val="a3"/>
        <w:spacing w:before="9"/>
        <w:rPr>
          <w:sz w:val="24"/>
        </w:rPr>
      </w:pPr>
    </w:p>
    <w:p w:rsidR="007816C7" w:rsidRPr="00403511" w:rsidRDefault="00A4345F">
      <w:pPr>
        <w:pStyle w:val="1"/>
        <w:rPr>
          <w:u w:val="single"/>
        </w:rPr>
      </w:pPr>
      <w:r>
        <w:rPr>
          <w:b w:val="0"/>
          <w:spacing w:val="-60"/>
          <w:u w:val="thick"/>
        </w:rPr>
        <w:t xml:space="preserve"> </w:t>
      </w:r>
      <w:r w:rsidRPr="00403511">
        <w:rPr>
          <w:u w:val="single"/>
        </w:rPr>
        <w:t>Б. ДОПЪЛНИТЕЛНА:</w:t>
      </w:r>
    </w:p>
    <w:p w:rsidR="007816C7" w:rsidRDefault="007816C7">
      <w:pPr>
        <w:pStyle w:val="a3"/>
        <w:spacing w:before="10"/>
        <w:rPr>
          <w:b/>
          <w:sz w:val="16"/>
        </w:rPr>
      </w:pPr>
    </w:p>
    <w:p w:rsidR="00403511" w:rsidRDefault="00403511" w:rsidP="00403511">
      <w:pPr>
        <w:pStyle w:val="a3"/>
        <w:numPr>
          <w:ilvl w:val="0"/>
          <w:numId w:val="5"/>
        </w:numPr>
      </w:pPr>
      <w:proofErr w:type="spellStart"/>
      <w:r>
        <w:t>Бандемер</w:t>
      </w:r>
      <w:proofErr w:type="spellEnd"/>
      <w:r>
        <w:t>, Х. и кол. Оптимално планиране на експеримента. С.,1975.</w:t>
      </w:r>
    </w:p>
    <w:p w:rsidR="00403511" w:rsidRDefault="00403511" w:rsidP="00403511">
      <w:pPr>
        <w:pStyle w:val="a3"/>
        <w:numPr>
          <w:ilvl w:val="0"/>
          <w:numId w:val="5"/>
        </w:numPr>
      </w:pPr>
      <w:r>
        <w:t>Божанов, Е., И. Вучков, Статистически решения в производството на научните изследвания. С., 1979.</w:t>
      </w:r>
    </w:p>
    <w:p w:rsidR="00403511" w:rsidRDefault="00403511" w:rsidP="00403511">
      <w:pPr>
        <w:pStyle w:val="a3"/>
        <w:numPr>
          <w:ilvl w:val="0"/>
          <w:numId w:val="5"/>
        </w:numPr>
      </w:pPr>
      <w:r>
        <w:t>Вуков, М. и кол. Краткосрочно прогнозиране на някои здравно-демографски процеси, Инф. бюлетин на НЦЗИ, 4,1995,125.</w:t>
      </w:r>
    </w:p>
    <w:p w:rsidR="00403511" w:rsidRDefault="00403511" w:rsidP="00403511">
      <w:pPr>
        <w:pStyle w:val="a3"/>
        <w:numPr>
          <w:ilvl w:val="0"/>
          <w:numId w:val="5"/>
        </w:numPr>
      </w:pPr>
      <w:r>
        <w:t>Вучков, И. Оптимално планиране на експерименталните изследвания. С., 1977.</w:t>
      </w:r>
    </w:p>
    <w:p w:rsidR="00403511" w:rsidRDefault="00403511" w:rsidP="00403511">
      <w:pPr>
        <w:pStyle w:val="a3"/>
        <w:numPr>
          <w:ilvl w:val="0"/>
          <w:numId w:val="5"/>
        </w:numPr>
      </w:pPr>
      <w:proofErr w:type="spellStart"/>
      <w:r>
        <w:t>Щетински</w:t>
      </w:r>
      <w:proofErr w:type="spellEnd"/>
      <w:r>
        <w:t>, Д., Измервания и анализ в поведенческите науки, С., 2005, 172.</w:t>
      </w:r>
    </w:p>
    <w:p w:rsidR="00403511" w:rsidRDefault="00403511" w:rsidP="00403511">
      <w:pPr>
        <w:pStyle w:val="a3"/>
        <w:numPr>
          <w:ilvl w:val="0"/>
          <w:numId w:val="5"/>
        </w:numPr>
      </w:pPr>
      <w:proofErr w:type="spellStart"/>
      <w:r>
        <w:t>Huth</w:t>
      </w:r>
      <w:proofErr w:type="spellEnd"/>
      <w:r>
        <w:t xml:space="preserve">, Edward J.,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and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in the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USA, 1990, 252.</w:t>
      </w:r>
    </w:p>
    <w:p w:rsidR="007816C7" w:rsidRDefault="007816C7">
      <w:pPr>
        <w:pStyle w:val="a3"/>
        <w:rPr>
          <w:sz w:val="24"/>
        </w:rPr>
      </w:pPr>
    </w:p>
    <w:p w:rsidR="007816C7" w:rsidRDefault="007816C7">
      <w:pPr>
        <w:pStyle w:val="a3"/>
        <w:rPr>
          <w:sz w:val="24"/>
        </w:rPr>
      </w:pPr>
    </w:p>
    <w:p w:rsidR="007816C7" w:rsidRDefault="007816C7">
      <w:pPr>
        <w:pStyle w:val="a3"/>
        <w:spacing w:before="6"/>
        <w:rPr>
          <w:sz w:val="26"/>
        </w:rPr>
      </w:pPr>
    </w:p>
    <w:p w:rsidR="000A3813" w:rsidRDefault="000A3813">
      <w:pPr>
        <w:pStyle w:val="a3"/>
        <w:spacing w:before="6"/>
        <w:rPr>
          <w:sz w:val="26"/>
        </w:rPr>
      </w:pPr>
      <w:bookmarkStart w:id="0" w:name="_GoBack"/>
      <w:bookmarkEnd w:id="0"/>
    </w:p>
    <w:p w:rsidR="007816C7" w:rsidRDefault="000A3813" w:rsidP="000A3813">
      <w:pPr>
        <w:pStyle w:val="1"/>
        <w:jc w:val="both"/>
      </w:pPr>
      <w:r w:rsidRPr="000A3813">
        <w:rPr>
          <w:b w:val="0"/>
        </w:rPr>
        <w:t>Септември</w:t>
      </w:r>
      <w:r w:rsidR="0080373E">
        <w:rPr>
          <w:b w:val="0"/>
        </w:rPr>
        <w:t>, 2019</w:t>
      </w:r>
      <w:r w:rsidRPr="000A3813">
        <w:rPr>
          <w:b w:val="0"/>
        </w:rPr>
        <w:t xml:space="preserve"> г.</w:t>
      </w:r>
      <w:r>
        <w:t xml:space="preserve">                                                       </w:t>
      </w:r>
      <w:r w:rsidR="00A4345F">
        <w:t>Изготвил:</w:t>
      </w:r>
    </w:p>
    <w:p w:rsidR="007816C7" w:rsidRDefault="00A4345F">
      <w:pPr>
        <w:spacing w:before="2"/>
        <w:ind w:left="5896"/>
        <w:rPr>
          <w:sz w:val="24"/>
        </w:rPr>
      </w:pPr>
      <w:r>
        <w:rPr>
          <w:sz w:val="24"/>
        </w:rPr>
        <w:t xml:space="preserve">(проф. П. Христова,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</w:t>
      </w:r>
    </w:p>
    <w:p w:rsidR="007816C7" w:rsidRPr="00AD5E28" w:rsidRDefault="007816C7" w:rsidP="00AD5E28">
      <w:pPr>
        <w:pStyle w:val="a3"/>
        <w:spacing w:before="2"/>
        <w:rPr>
          <w:sz w:val="11"/>
        </w:rPr>
      </w:pPr>
    </w:p>
    <w:sectPr w:rsidR="007816C7" w:rsidRPr="00AD5E28">
      <w:footerReference w:type="default" r:id="rId9"/>
      <w:type w:val="continuous"/>
      <w:pgSz w:w="11910" w:h="16850"/>
      <w:pgMar w:top="520" w:right="100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D7" w:rsidRDefault="009336D7" w:rsidP="00AD5E28">
      <w:r>
        <w:separator/>
      </w:r>
    </w:p>
  </w:endnote>
  <w:endnote w:type="continuationSeparator" w:id="0">
    <w:p w:rsidR="009336D7" w:rsidRDefault="009336D7" w:rsidP="00AD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28" w:rsidRDefault="00AD5E28" w:rsidP="00947E85">
    <w:pPr>
      <w:pStyle w:val="a7"/>
      <w:pBdr>
        <w:top w:val="single" w:sz="4" w:space="1" w:color="auto"/>
      </w:pBdr>
    </w:pPr>
  </w:p>
  <w:p w:rsidR="00947E85" w:rsidRDefault="00947E85" w:rsidP="00947E85">
    <w:pPr>
      <w:pStyle w:val="a7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D7" w:rsidRDefault="009336D7" w:rsidP="00AD5E28">
      <w:r>
        <w:separator/>
      </w:r>
    </w:p>
  </w:footnote>
  <w:footnote w:type="continuationSeparator" w:id="0">
    <w:p w:rsidR="009336D7" w:rsidRDefault="009336D7" w:rsidP="00AD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0689"/>
    <w:multiLevelType w:val="hybridMultilevel"/>
    <w:tmpl w:val="C946F79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20B9C"/>
    <w:multiLevelType w:val="hybridMultilevel"/>
    <w:tmpl w:val="1B3C1DAE"/>
    <w:lvl w:ilvl="0" w:tplc="01F459C2">
      <w:start w:val="1"/>
      <w:numFmt w:val="decimal"/>
      <w:lvlText w:val="%1."/>
      <w:lvlJc w:val="left"/>
      <w:pPr>
        <w:ind w:left="39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en-US" w:bidi="ar-SA"/>
      </w:rPr>
    </w:lvl>
    <w:lvl w:ilvl="1" w:tplc="FFA2930E">
      <w:numFmt w:val="bullet"/>
      <w:lvlText w:val="•"/>
      <w:lvlJc w:val="left"/>
      <w:pPr>
        <w:ind w:left="1384" w:hanging="241"/>
      </w:pPr>
      <w:rPr>
        <w:rFonts w:hint="default"/>
        <w:lang w:val="bg-BG" w:eastAsia="en-US" w:bidi="ar-SA"/>
      </w:rPr>
    </w:lvl>
    <w:lvl w:ilvl="2" w:tplc="F77C0BD4">
      <w:numFmt w:val="bullet"/>
      <w:lvlText w:val="•"/>
      <w:lvlJc w:val="left"/>
      <w:pPr>
        <w:ind w:left="2369" w:hanging="241"/>
      </w:pPr>
      <w:rPr>
        <w:rFonts w:hint="default"/>
        <w:lang w:val="bg-BG" w:eastAsia="en-US" w:bidi="ar-SA"/>
      </w:rPr>
    </w:lvl>
    <w:lvl w:ilvl="3" w:tplc="32A4170C">
      <w:numFmt w:val="bullet"/>
      <w:lvlText w:val="•"/>
      <w:lvlJc w:val="left"/>
      <w:pPr>
        <w:ind w:left="3353" w:hanging="241"/>
      </w:pPr>
      <w:rPr>
        <w:rFonts w:hint="default"/>
        <w:lang w:val="bg-BG" w:eastAsia="en-US" w:bidi="ar-SA"/>
      </w:rPr>
    </w:lvl>
    <w:lvl w:ilvl="4" w:tplc="9650F486">
      <w:numFmt w:val="bullet"/>
      <w:lvlText w:val="•"/>
      <w:lvlJc w:val="left"/>
      <w:pPr>
        <w:ind w:left="4338" w:hanging="241"/>
      </w:pPr>
      <w:rPr>
        <w:rFonts w:hint="default"/>
        <w:lang w:val="bg-BG" w:eastAsia="en-US" w:bidi="ar-SA"/>
      </w:rPr>
    </w:lvl>
    <w:lvl w:ilvl="5" w:tplc="50F2C364">
      <w:numFmt w:val="bullet"/>
      <w:lvlText w:val="•"/>
      <w:lvlJc w:val="left"/>
      <w:pPr>
        <w:ind w:left="5323" w:hanging="241"/>
      </w:pPr>
      <w:rPr>
        <w:rFonts w:hint="default"/>
        <w:lang w:val="bg-BG" w:eastAsia="en-US" w:bidi="ar-SA"/>
      </w:rPr>
    </w:lvl>
    <w:lvl w:ilvl="6" w:tplc="64D01D0A">
      <w:numFmt w:val="bullet"/>
      <w:lvlText w:val="•"/>
      <w:lvlJc w:val="left"/>
      <w:pPr>
        <w:ind w:left="6307" w:hanging="241"/>
      </w:pPr>
      <w:rPr>
        <w:rFonts w:hint="default"/>
        <w:lang w:val="bg-BG" w:eastAsia="en-US" w:bidi="ar-SA"/>
      </w:rPr>
    </w:lvl>
    <w:lvl w:ilvl="7" w:tplc="60E22BCA">
      <w:numFmt w:val="bullet"/>
      <w:lvlText w:val="•"/>
      <w:lvlJc w:val="left"/>
      <w:pPr>
        <w:ind w:left="7292" w:hanging="241"/>
      </w:pPr>
      <w:rPr>
        <w:rFonts w:hint="default"/>
        <w:lang w:val="bg-BG" w:eastAsia="en-US" w:bidi="ar-SA"/>
      </w:rPr>
    </w:lvl>
    <w:lvl w:ilvl="8" w:tplc="60700B7A">
      <w:numFmt w:val="bullet"/>
      <w:lvlText w:val="•"/>
      <w:lvlJc w:val="left"/>
      <w:pPr>
        <w:ind w:left="8277" w:hanging="241"/>
      </w:pPr>
      <w:rPr>
        <w:rFonts w:hint="default"/>
        <w:lang w:val="bg-BG" w:eastAsia="en-US" w:bidi="ar-SA"/>
      </w:rPr>
    </w:lvl>
  </w:abstractNum>
  <w:abstractNum w:abstractNumId="2" w15:restartNumberingAfterBreak="0">
    <w:nsid w:val="542B2A90"/>
    <w:multiLevelType w:val="hybridMultilevel"/>
    <w:tmpl w:val="15B075E6"/>
    <w:lvl w:ilvl="0" w:tplc="9A8A15BA">
      <w:start w:val="3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bg-BG" w:eastAsia="bg-BG" w:bidi="bg-BG"/>
      </w:rPr>
    </w:lvl>
    <w:lvl w:ilvl="1" w:tplc="E01C2972">
      <w:numFmt w:val="bullet"/>
      <w:lvlText w:val="•"/>
      <w:lvlJc w:val="left"/>
      <w:pPr>
        <w:ind w:left="1260" w:hanging="167"/>
      </w:pPr>
      <w:rPr>
        <w:rFonts w:hint="default"/>
        <w:lang w:val="bg-BG" w:eastAsia="bg-BG" w:bidi="bg-BG"/>
      </w:rPr>
    </w:lvl>
    <w:lvl w:ilvl="2" w:tplc="86A4D742">
      <w:numFmt w:val="bullet"/>
      <w:lvlText w:val="•"/>
      <w:lvlJc w:val="left"/>
      <w:pPr>
        <w:ind w:left="2221" w:hanging="167"/>
      </w:pPr>
      <w:rPr>
        <w:rFonts w:hint="default"/>
        <w:lang w:val="bg-BG" w:eastAsia="bg-BG" w:bidi="bg-BG"/>
      </w:rPr>
    </w:lvl>
    <w:lvl w:ilvl="3" w:tplc="88B8A648">
      <w:numFmt w:val="bullet"/>
      <w:lvlText w:val="•"/>
      <w:lvlJc w:val="left"/>
      <w:pPr>
        <w:ind w:left="3181" w:hanging="167"/>
      </w:pPr>
      <w:rPr>
        <w:rFonts w:hint="default"/>
        <w:lang w:val="bg-BG" w:eastAsia="bg-BG" w:bidi="bg-BG"/>
      </w:rPr>
    </w:lvl>
    <w:lvl w:ilvl="4" w:tplc="ABAC6B32">
      <w:numFmt w:val="bullet"/>
      <w:lvlText w:val="•"/>
      <w:lvlJc w:val="left"/>
      <w:pPr>
        <w:ind w:left="4142" w:hanging="167"/>
      </w:pPr>
      <w:rPr>
        <w:rFonts w:hint="default"/>
        <w:lang w:val="bg-BG" w:eastAsia="bg-BG" w:bidi="bg-BG"/>
      </w:rPr>
    </w:lvl>
    <w:lvl w:ilvl="5" w:tplc="DDC09504">
      <w:numFmt w:val="bullet"/>
      <w:lvlText w:val="•"/>
      <w:lvlJc w:val="left"/>
      <w:pPr>
        <w:ind w:left="5103" w:hanging="167"/>
      </w:pPr>
      <w:rPr>
        <w:rFonts w:hint="default"/>
        <w:lang w:val="bg-BG" w:eastAsia="bg-BG" w:bidi="bg-BG"/>
      </w:rPr>
    </w:lvl>
    <w:lvl w:ilvl="6" w:tplc="2D8E011C">
      <w:numFmt w:val="bullet"/>
      <w:lvlText w:val="•"/>
      <w:lvlJc w:val="left"/>
      <w:pPr>
        <w:ind w:left="6063" w:hanging="167"/>
      </w:pPr>
      <w:rPr>
        <w:rFonts w:hint="default"/>
        <w:lang w:val="bg-BG" w:eastAsia="bg-BG" w:bidi="bg-BG"/>
      </w:rPr>
    </w:lvl>
    <w:lvl w:ilvl="7" w:tplc="DF208B1A">
      <w:numFmt w:val="bullet"/>
      <w:lvlText w:val="•"/>
      <w:lvlJc w:val="left"/>
      <w:pPr>
        <w:ind w:left="7024" w:hanging="167"/>
      </w:pPr>
      <w:rPr>
        <w:rFonts w:hint="default"/>
        <w:lang w:val="bg-BG" w:eastAsia="bg-BG" w:bidi="bg-BG"/>
      </w:rPr>
    </w:lvl>
    <w:lvl w:ilvl="8" w:tplc="FC145874">
      <w:numFmt w:val="bullet"/>
      <w:lvlText w:val="•"/>
      <w:lvlJc w:val="left"/>
      <w:pPr>
        <w:ind w:left="7985" w:hanging="167"/>
      </w:pPr>
      <w:rPr>
        <w:rFonts w:hint="default"/>
        <w:lang w:val="bg-BG" w:eastAsia="bg-BG" w:bidi="bg-BG"/>
      </w:rPr>
    </w:lvl>
  </w:abstractNum>
  <w:abstractNum w:abstractNumId="3" w15:restartNumberingAfterBreak="0">
    <w:nsid w:val="5706444B"/>
    <w:multiLevelType w:val="hybridMultilevel"/>
    <w:tmpl w:val="6FEABDD2"/>
    <w:lvl w:ilvl="0" w:tplc="AC863D8C">
      <w:start w:val="1"/>
      <w:numFmt w:val="decimal"/>
      <w:lvlText w:val="%1."/>
      <w:lvlJc w:val="left"/>
      <w:pPr>
        <w:ind w:left="36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6EB0C106">
      <w:numFmt w:val="bullet"/>
      <w:lvlText w:val="•"/>
      <w:lvlJc w:val="left"/>
      <w:pPr>
        <w:ind w:left="1314" w:hanging="228"/>
      </w:pPr>
      <w:rPr>
        <w:rFonts w:hint="default"/>
        <w:lang w:val="bg-BG" w:eastAsia="bg-BG" w:bidi="bg-BG"/>
      </w:rPr>
    </w:lvl>
    <w:lvl w:ilvl="2" w:tplc="B46E641A">
      <w:numFmt w:val="bullet"/>
      <w:lvlText w:val="•"/>
      <w:lvlJc w:val="left"/>
      <w:pPr>
        <w:ind w:left="2269" w:hanging="228"/>
      </w:pPr>
      <w:rPr>
        <w:rFonts w:hint="default"/>
        <w:lang w:val="bg-BG" w:eastAsia="bg-BG" w:bidi="bg-BG"/>
      </w:rPr>
    </w:lvl>
    <w:lvl w:ilvl="3" w:tplc="BBBA7C1C">
      <w:numFmt w:val="bullet"/>
      <w:lvlText w:val="•"/>
      <w:lvlJc w:val="left"/>
      <w:pPr>
        <w:ind w:left="3223" w:hanging="228"/>
      </w:pPr>
      <w:rPr>
        <w:rFonts w:hint="default"/>
        <w:lang w:val="bg-BG" w:eastAsia="bg-BG" w:bidi="bg-BG"/>
      </w:rPr>
    </w:lvl>
    <w:lvl w:ilvl="4" w:tplc="9A4CE152">
      <w:numFmt w:val="bullet"/>
      <w:lvlText w:val="•"/>
      <w:lvlJc w:val="left"/>
      <w:pPr>
        <w:ind w:left="4178" w:hanging="228"/>
      </w:pPr>
      <w:rPr>
        <w:rFonts w:hint="default"/>
        <w:lang w:val="bg-BG" w:eastAsia="bg-BG" w:bidi="bg-BG"/>
      </w:rPr>
    </w:lvl>
    <w:lvl w:ilvl="5" w:tplc="C480F6FE">
      <w:numFmt w:val="bullet"/>
      <w:lvlText w:val="•"/>
      <w:lvlJc w:val="left"/>
      <w:pPr>
        <w:ind w:left="5133" w:hanging="228"/>
      </w:pPr>
      <w:rPr>
        <w:rFonts w:hint="default"/>
        <w:lang w:val="bg-BG" w:eastAsia="bg-BG" w:bidi="bg-BG"/>
      </w:rPr>
    </w:lvl>
    <w:lvl w:ilvl="6" w:tplc="37227668">
      <w:numFmt w:val="bullet"/>
      <w:lvlText w:val="•"/>
      <w:lvlJc w:val="left"/>
      <w:pPr>
        <w:ind w:left="6087" w:hanging="228"/>
      </w:pPr>
      <w:rPr>
        <w:rFonts w:hint="default"/>
        <w:lang w:val="bg-BG" w:eastAsia="bg-BG" w:bidi="bg-BG"/>
      </w:rPr>
    </w:lvl>
    <w:lvl w:ilvl="7" w:tplc="02748B44">
      <w:numFmt w:val="bullet"/>
      <w:lvlText w:val="•"/>
      <w:lvlJc w:val="left"/>
      <w:pPr>
        <w:ind w:left="7042" w:hanging="228"/>
      </w:pPr>
      <w:rPr>
        <w:rFonts w:hint="default"/>
        <w:lang w:val="bg-BG" w:eastAsia="bg-BG" w:bidi="bg-BG"/>
      </w:rPr>
    </w:lvl>
    <w:lvl w:ilvl="8" w:tplc="26B8B2C4">
      <w:numFmt w:val="bullet"/>
      <w:lvlText w:val="•"/>
      <w:lvlJc w:val="left"/>
      <w:pPr>
        <w:ind w:left="7997" w:hanging="228"/>
      </w:pPr>
      <w:rPr>
        <w:rFonts w:hint="default"/>
        <w:lang w:val="bg-BG" w:eastAsia="bg-BG" w:bidi="bg-BG"/>
      </w:rPr>
    </w:lvl>
  </w:abstractNum>
  <w:abstractNum w:abstractNumId="4" w15:restartNumberingAfterBreak="0">
    <w:nsid w:val="66261624"/>
    <w:multiLevelType w:val="hybridMultilevel"/>
    <w:tmpl w:val="2408930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16C7"/>
    <w:rsid w:val="00045AF1"/>
    <w:rsid w:val="000A3813"/>
    <w:rsid w:val="00247A9D"/>
    <w:rsid w:val="002E2ADB"/>
    <w:rsid w:val="00403511"/>
    <w:rsid w:val="00616B3F"/>
    <w:rsid w:val="007816C7"/>
    <w:rsid w:val="0080373E"/>
    <w:rsid w:val="008A5418"/>
    <w:rsid w:val="009336D7"/>
    <w:rsid w:val="00947E85"/>
    <w:rsid w:val="00A4345F"/>
    <w:rsid w:val="00A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2C13"/>
  <w15:docId w15:val="{07E2DFEC-9926-4415-9A87-2EEE4B1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302" w:hanging="168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321" w:right="309"/>
      <w:jc w:val="center"/>
    </w:pPr>
    <w:rPr>
      <w:rFonts w:ascii="Arial Narrow" w:eastAsia="Arial Narrow" w:hAnsi="Arial Narrow" w:cs="Arial Narrow"/>
    </w:rPr>
  </w:style>
  <w:style w:type="paragraph" w:styleId="a5">
    <w:name w:val="header"/>
    <w:basedOn w:val="a"/>
    <w:link w:val="a6"/>
    <w:uiPriority w:val="99"/>
    <w:unhideWhenUsed/>
    <w:rsid w:val="00AD5E28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AD5E28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AD5E28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AD5E28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цифрова препратка" Version="1987"/>
</file>

<file path=customXml/itemProps1.xml><?xml version="1.0" encoding="utf-8"?>
<ds:datastoreItem xmlns:ds="http://schemas.openxmlformats.org/officeDocument/2006/customXml" ds:itemID="{A1C27A5A-D406-4925-922B-9C347282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Елеонора Минева-Димитрова</cp:lastModifiedBy>
  <cp:revision>10</cp:revision>
  <dcterms:created xsi:type="dcterms:W3CDTF">2020-03-28T18:41:00Z</dcterms:created>
  <dcterms:modified xsi:type="dcterms:W3CDTF">2020-03-30T10:44:00Z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2020-03-28T00:00:00Z</vt:filetime>
  </property>
</Properties>
</file>