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5C" w:rsidRPr="00BF7AF1" w:rsidRDefault="00820F5C" w:rsidP="00820F5C">
      <w:pPr>
        <w:spacing w:line="360" w:lineRule="auto"/>
        <w:jc w:val="center"/>
        <w:rPr>
          <w:b/>
          <w:szCs w:val="24"/>
        </w:rPr>
      </w:pPr>
      <w:r w:rsidRPr="00BF7AF1">
        <w:rPr>
          <w:b/>
          <w:caps/>
          <w:szCs w:val="24"/>
        </w:rPr>
        <w:t>Медицински университет</w:t>
      </w:r>
      <w:r w:rsidRPr="00BF7AF1">
        <w:rPr>
          <w:b/>
          <w:szCs w:val="24"/>
        </w:rPr>
        <w:t xml:space="preserve">  -  ПЛЕВЕН</w:t>
      </w:r>
    </w:p>
    <w:p w:rsidR="00820F5C" w:rsidRPr="00BF7AF1" w:rsidRDefault="00820F5C" w:rsidP="00820F5C">
      <w:pPr>
        <w:pStyle w:val="BodyText"/>
        <w:jc w:val="center"/>
        <w:rPr>
          <w:szCs w:val="24"/>
        </w:rPr>
      </w:pPr>
      <w:r w:rsidRPr="00BF7AF1">
        <w:rPr>
          <w:szCs w:val="24"/>
        </w:rPr>
        <w:t>ФАКУЛТЕТ „ОБЩЕСТВЕНО ЗДРАВЕ”</w:t>
      </w:r>
    </w:p>
    <w:p w:rsidR="00820F5C" w:rsidRDefault="00820F5C" w:rsidP="00820F5C">
      <w:pPr>
        <w:pStyle w:val="BodyText"/>
        <w:rPr>
          <w:szCs w:val="24"/>
          <w:lang w:val="en-US"/>
        </w:rPr>
      </w:pPr>
    </w:p>
    <w:p w:rsidR="002877E9" w:rsidRPr="002877E9" w:rsidRDefault="002877E9" w:rsidP="00820F5C">
      <w:pPr>
        <w:pStyle w:val="BodyText"/>
        <w:rPr>
          <w:szCs w:val="24"/>
          <w:lang w:val="en-US"/>
        </w:rPr>
      </w:pPr>
    </w:p>
    <w:p w:rsidR="002877E9" w:rsidRDefault="002877E9" w:rsidP="00820F5C">
      <w:pPr>
        <w:ind w:right="-720"/>
        <w:rPr>
          <w:szCs w:val="24"/>
          <w:lang w:val="en-US"/>
        </w:rPr>
      </w:pPr>
    </w:p>
    <w:p w:rsidR="00820F5C" w:rsidRPr="00BF7AF1" w:rsidRDefault="00820F5C" w:rsidP="00820F5C">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007E608F" w:rsidRPr="00BF7AF1">
        <w:rPr>
          <w:szCs w:val="24"/>
        </w:rPr>
        <w:tab/>
      </w:r>
      <w:r w:rsidRPr="00BF7AF1">
        <w:rPr>
          <w:szCs w:val="24"/>
        </w:rPr>
        <w:t xml:space="preserve">ВЛИЗА В СИЛА </w:t>
      </w:r>
    </w:p>
    <w:p w:rsidR="00820F5C" w:rsidRPr="00BF7AF1" w:rsidRDefault="00820F5C" w:rsidP="00820F5C">
      <w:pPr>
        <w:ind w:right="-720"/>
        <w:rPr>
          <w:szCs w:val="24"/>
        </w:rPr>
      </w:pPr>
      <w:r w:rsidRPr="00BF7AF1">
        <w:rPr>
          <w:szCs w:val="24"/>
        </w:rPr>
        <w:t>Де</w:t>
      </w:r>
      <w:r w:rsidR="00634836" w:rsidRPr="00BF7AF1">
        <w:rPr>
          <w:szCs w:val="24"/>
        </w:rPr>
        <w:t>кан на ФОЗ</w:t>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7E608F" w:rsidRPr="00BF7AF1">
        <w:rPr>
          <w:szCs w:val="24"/>
        </w:rPr>
        <w:tab/>
      </w:r>
      <w:r w:rsidR="00A40AB3">
        <w:rPr>
          <w:szCs w:val="24"/>
        </w:rPr>
        <w:t>ОТ УЧЕБНАТА 2019/2020</w:t>
      </w:r>
      <w:r w:rsidRPr="00BF7AF1">
        <w:rPr>
          <w:szCs w:val="24"/>
        </w:rPr>
        <w:t xml:space="preserve"> Г.</w:t>
      </w:r>
    </w:p>
    <w:p w:rsidR="00820F5C" w:rsidRPr="00BF7AF1" w:rsidRDefault="00A85BEE" w:rsidP="007E608F">
      <w:pPr>
        <w:ind w:right="-900" w:firstLine="720"/>
        <w:rPr>
          <w:szCs w:val="24"/>
        </w:rPr>
      </w:pPr>
      <w:r w:rsidRPr="00BF7AF1">
        <w:rPr>
          <w:szCs w:val="24"/>
        </w:rPr>
        <w:t>(Проф</w:t>
      </w:r>
      <w:r w:rsidR="00820F5C" w:rsidRPr="00BF7AF1">
        <w:rPr>
          <w:szCs w:val="24"/>
        </w:rPr>
        <w:t>. д-р С. Янкуловска, д.м.</w:t>
      </w:r>
      <w:r w:rsidRPr="00BF7AF1">
        <w:rPr>
          <w:szCs w:val="24"/>
        </w:rPr>
        <w:t>н.</w:t>
      </w:r>
      <w:r w:rsidR="00820F5C" w:rsidRPr="00BF7AF1">
        <w:rPr>
          <w:szCs w:val="24"/>
        </w:rPr>
        <w:t>)</w:t>
      </w:r>
      <w:r w:rsidR="00820F5C" w:rsidRPr="00BF7AF1">
        <w:rPr>
          <w:szCs w:val="24"/>
        </w:rPr>
        <w:tab/>
      </w:r>
      <w:r w:rsidR="00820F5C" w:rsidRPr="00BF7AF1">
        <w:rPr>
          <w:szCs w:val="24"/>
        </w:rPr>
        <w:tab/>
      </w:r>
    </w:p>
    <w:p w:rsidR="00820F5C" w:rsidRPr="00BF7AF1" w:rsidRDefault="00820F5C" w:rsidP="00820F5C">
      <w:pPr>
        <w:ind w:right="-720"/>
        <w:jc w:val="both"/>
        <w:rPr>
          <w:szCs w:val="24"/>
        </w:rPr>
      </w:pPr>
      <w:r w:rsidRPr="00BF7AF1">
        <w:rPr>
          <w:szCs w:val="24"/>
        </w:rPr>
        <w:t xml:space="preserve">                       </w:t>
      </w:r>
      <w:r w:rsidRPr="00BF7AF1">
        <w:rPr>
          <w:szCs w:val="24"/>
        </w:rPr>
        <w:tab/>
      </w:r>
    </w:p>
    <w:p w:rsidR="00820F5C" w:rsidRPr="00BF7AF1" w:rsidRDefault="00820F5C" w:rsidP="00820F5C">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rsidR="00ED297E" w:rsidRPr="00BF7AF1" w:rsidRDefault="00820F5C" w:rsidP="00ED297E">
      <w:pPr>
        <w:jc w:val="both"/>
        <w:rPr>
          <w:szCs w:val="24"/>
        </w:rPr>
      </w:pPr>
      <w:r w:rsidRPr="00BF7AF1">
        <w:rPr>
          <w:szCs w:val="24"/>
        </w:rPr>
        <w:tab/>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УЧЕБНА ПРОГРАМА</w:t>
      </w:r>
    </w:p>
    <w:p w:rsidR="00B115C7" w:rsidRPr="00BF7AF1" w:rsidRDefault="00B115C7" w:rsidP="00820F5C">
      <w:pPr>
        <w:spacing w:line="360" w:lineRule="auto"/>
        <w:jc w:val="center"/>
        <w:rPr>
          <w:b/>
          <w:caps/>
          <w:szCs w:val="24"/>
        </w:rPr>
      </w:pPr>
    </w:p>
    <w:p w:rsidR="00820F5C" w:rsidRPr="00BF7AF1" w:rsidRDefault="00820F5C" w:rsidP="00820F5C">
      <w:pPr>
        <w:spacing w:line="360" w:lineRule="auto"/>
        <w:jc w:val="center"/>
        <w:rPr>
          <w:b/>
          <w:caps/>
          <w:szCs w:val="24"/>
        </w:rPr>
      </w:pPr>
      <w:r w:rsidRPr="00BF7AF1">
        <w:rPr>
          <w:b/>
          <w:caps/>
          <w:szCs w:val="24"/>
        </w:rPr>
        <w:t>по</w:t>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w:t>
      </w:r>
      <w:r w:rsidR="00CC0013">
        <w:rPr>
          <w:b/>
          <w:szCs w:val="24"/>
        </w:rPr>
        <w:t>Масажни техники за мекотъканна обра</w:t>
      </w:r>
      <w:r w:rsidR="003617B1">
        <w:rPr>
          <w:b/>
          <w:szCs w:val="24"/>
        </w:rPr>
        <w:t>ботка</w:t>
      </w:r>
      <w:r w:rsidRPr="00BF7AF1">
        <w:rPr>
          <w:b/>
          <w:szCs w:val="24"/>
        </w:rPr>
        <w:t>”</w:t>
      </w:r>
    </w:p>
    <w:p w:rsidR="00820F5C" w:rsidRPr="00BF7AF1" w:rsidRDefault="00820F5C" w:rsidP="00820F5C">
      <w:pPr>
        <w:spacing w:line="276" w:lineRule="auto"/>
        <w:jc w:val="center"/>
        <w:rPr>
          <w:b/>
          <w:szCs w:val="24"/>
        </w:rPr>
      </w:pPr>
    </w:p>
    <w:p w:rsidR="00820F5C" w:rsidRPr="00BF7AF1" w:rsidRDefault="00820F5C" w:rsidP="00820F5C">
      <w:pPr>
        <w:pStyle w:val="Heading1"/>
        <w:spacing w:line="276" w:lineRule="auto"/>
        <w:rPr>
          <w:b w:val="0"/>
          <w:caps/>
          <w:sz w:val="24"/>
          <w:szCs w:val="24"/>
        </w:rPr>
      </w:pPr>
      <w:r w:rsidRPr="00BF7AF1">
        <w:rPr>
          <w:b w:val="0"/>
          <w:caps/>
          <w:sz w:val="24"/>
          <w:szCs w:val="24"/>
        </w:rPr>
        <w:t>за ОБРАЗОВАТЕЛНО-КВАЛИФИКАЦИОННА СТЕПЕН</w:t>
      </w:r>
    </w:p>
    <w:p w:rsidR="00820F5C" w:rsidRPr="00BF7AF1" w:rsidRDefault="00465D97" w:rsidP="00820F5C">
      <w:pPr>
        <w:pStyle w:val="Heading1"/>
        <w:spacing w:line="276" w:lineRule="auto"/>
        <w:rPr>
          <w:caps/>
          <w:sz w:val="24"/>
          <w:szCs w:val="24"/>
        </w:rPr>
      </w:pPr>
      <w:r w:rsidRPr="00BF7AF1">
        <w:rPr>
          <w:caps/>
          <w:sz w:val="24"/>
          <w:szCs w:val="24"/>
        </w:rPr>
        <w:t xml:space="preserve"> „</w:t>
      </w:r>
      <w:r w:rsidR="00CC0013">
        <w:rPr>
          <w:caps/>
          <w:sz w:val="24"/>
          <w:szCs w:val="24"/>
        </w:rPr>
        <w:t>МАГИСТЪР</w:t>
      </w:r>
      <w:r w:rsidR="00820F5C" w:rsidRPr="00BF7AF1">
        <w:rPr>
          <w:caps/>
          <w:sz w:val="24"/>
          <w:szCs w:val="24"/>
        </w:rPr>
        <w:t>”</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B85E8D" w:rsidRPr="00BF7AF1" w:rsidRDefault="00465D97" w:rsidP="00B85E8D">
      <w:pPr>
        <w:spacing w:line="276" w:lineRule="auto"/>
        <w:jc w:val="center"/>
        <w:rPr>
          <w:b/>
          <w:caps/>
          <w:szCs w:val="24"/>
        </w:rPr>
      </w:pPr>
      <w:r w:rsidRPr="00BF7AF1">
        <w:rPr>
          <w:b/>
          <w:caps/>
          <w:szCs w:val="24"/>
        </w:rPr>
        <w:t>„</w:t>
      </w:r>
      <w:r w:rsidR="002877E9" w:rsidRPr="00AE535C">
        <w:rPr>
          <w:b/>
          <w:sz w:val="32"/>
          <w:szCs w:val="32"/>
        </w:rPr>
        <w:t>МЕДИЦИНСКА РЕХАБИЛИТАЦИЯ И ЕРГОТЕРАПИЯ</w:t>
      </w:r>
      <w:r w:rsidR="002877E9" w:rsidRPr="00BF7AF1">
        <w:rPr>
          <w:b/>
          <w:caps/>
          <w:szCs w:val="24"/>
        </w:rPr>
        <w:t xml:space="preserve"> </w:t>
      </w:r>
      <w:r w:rsidR="00B85E8D" w:rsidRPr="00BF7AF1">
        <w:rPr>
          <w:b/>
          <w:caps/>
          <w:szCs w:val="24"/>
        </w:rPr>
        <w:t xml:space="preserve">” </w:t>
      </w: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3617B1" w:rsidP="00820F5C">
      <w:pPr>
        <w:spacing w:line="360" w:lineRule="auto"/>
        <w:jc w:val="center"/>
        <w:rPr>
          <w:b/>
          <w:szCs w:val="24"/>
        </w:rPr>
      </w:pPr>
      <w:r>
        <w:rPr>
          <w:b/>
          <w:szCs w:val="24"/>
        </w:rPr>
        <w:t>ЗАДОЧНО ОБУЧЕНИЕ</w:t>
      </w:r>
    </w:p>
    <w:p w:rsidR="00820F5C" w:rsidRPr="00BF7AF1" w:rsidRDefault="00820F5C" w:rsidP="00820F5C">
      <w:pPr>
        <w:jc w:val="both"/>
        <w:rPr>
          <w:szCs w:val="24"/>
        </w:rPr>
      </w:pPr>
    </w:p>
    <w:p w:rsidR="00820F5C" w:rsidRPr="00BF7AF1" w:rsidRDefault="00820F5C" w:rsidP="00820F5C">
      <w:pPr>
        <w:jc w:val="both"/>
        <w:rPr>
          <w:szCs w:val="24"/>
        </w:rPr>
      </w:pPr>
    </w:p>
    <w:p w:rsidR="00820F5C" w:rsidRPr="00BF7AF1" w:rsidRDefault="00820F5C" w:rsidP="00820F5C">
      <w:pPr>
        <w:jc w:val="both"/>
        <w:rPr>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ПЛЕВЕН</w:t>
      </w:r>
    </w:p>
    <w:p w:rsidR="00820F5C" w:rsidRPr="00BF7AF1" w:rsidRDefault="003617B1" w:rsidP="00820F5C">
      <w:pPr>
        <w:spacing w:line="360" w:lineRule="auto"/>
        <w:jc w:val="center"/>
        <w:rPr>
          <w:b/>
          <w:szCs w:val="24"/>
        </w:rPr>
      </w:pPr>
      <w:r>
        <w:rPr>
          <w:b/>
          <w:szCs w:val="24"/>
        </w:rPr>
        <w:t>2019</w:t>
      </w:r>
      <w:r w:rsidR="00820F5C" w:rsidRPr="00BF7AF1">
        <w:rPr>
          <w:b/>
          <w:szCs w:val="24"/>
        </w:rPr>
        <w:t xml:space="preserve"> г.</w:t>
      </w:r>
    </w:p>
    <w:p w:rsidR="00820F5C" w:rsidRPr="00BF7AF1" w:rsidRDefault="00820F5C" w:rsidP="00C96559">
      <w:pPr>
        <w:spacing w:line="360" w:lineRule="auto"/>
        <w:ind w:firstLine="567"/>
        <w:rPr>
          <w:b/>
          <w:szCs w:val="24"/>
          <w:u w:val="single"/>
        </w:rPr>
      </w:pPr>
    </w:p>
    <w:p w:rsidR="00C96559" w:rsidRPr="00BF7AF1" w:rsidRDefault="00C96559" w:rsidP="00C96559">
      <w:pPr>
        <w:spacing w:line="360" w:lineRule="auto"/>
        <w:ind w:firstLine="567"/>
        <w:jc w:val="both"/>
        <w:rPr>
          <w:szCs w:val="24"/>
          <w:u w:val="single"/>
        </w:rPr>
      </w:pPr>
      <w:r w:rsidRPr="00BF7AF1">
        <w:rPr>
          <w:b/>
          <w:szCs w:val="24"/>
          <w:u w:val="single"/>
        </w:rPr>
        <w:lastRenderedPageBreak/>
        <w:t>По учебен план на МУ - Плевен</w:t>
      </w:r>
      <w:r w:rsidRPr="00BF7AF1">
        <w:rPr>
          <w:szCs w:val="24"/>
          <w:u w:val="single"/>
        </w:rPr>
        <w:t xml:space="preserve"> - задължителна</w:t>
      </w:r>
    </w:p>
    <w:p w:rsidR="00C96559" w:rsidRPr="002877E9" w:rsidRDefault="00C96559" w:rsidP="00C96559">
      <w:pPr>
        <w:spacing w:line="360" w:lineRule="auto"/>
        <w:ind w:firstLine="567"/>
        <w:jc w:val="both"/>
        <w:rPr>
          <w:szCs w:val="24"/>
        </w:rPr>
      </w:pPr>
      <w:r w:rsidRPr="00BF7AF1">
        <w:rPr>
          <w:b/>
          <w:szCs w:val="24"/>
          <w:u w:val="single"/>
        </w:rPr>
        <w:t>Учебен семестър</w:t>
      </w:r>
      <w:r w:rsidRPr="00BF7AF1">
        <w:rPr>
          <w:szCs w:val="24"/>
          <w:u w:val="single"/>
        </w:rPr>
        <w:t>:</w:t>
      </w:r>
      <w:r w:rsidRPr="00BF7AF1">
        <w:rPr>
          <w:szCs w:val="24"/>
        </w:rPr>
        <w:t xml:space="preserve"> </w:t>
      </w:r>
      <w:r w:rsidR="002877E9" w:rsidRPr="00957262">
        <w:t>втори</w:t>
      </w:r>
      <w:r w:rsidR="002877E9">
        <w:t>.</w:t>
      </w:r>
    </w:p>
    <w:p w:rsidR="00C96559" w:rsidRPr="00BF7AF1" w:rsidRDefault="00C96559" w:rsidP="00C96559">
      <w:pPr>
        <w:tabs>
          <w:tab w:val="left" w:pos="360"/>
        </w:tabs>
        <w:spacing w:line="360" w:lineRule="auto"/>
        <w:ind w:firstLine="567"/>
        <w:jc w:val="both"/>
        <w:rPr>
          <w:szCs w:val="24"/>
        </w:rPr>
      </w:pPr>
      <w:r w:rsidRPr="00BF7AF1">
        <w:rPr>
          <w:b/>
          <w:szCs w:val="24"/>
          <w:u w:val="single"/>
        </w:rPr>
        <w:t>Хорариум:</w:t>
      </w:r>
      <w:r w:rsidRPr="00BF7AF1">
        <w:rPr>
          <w:szCs w:val="24"/>
        </w:rPr>
        <w:t xml:space="preserve"> </w:t>
      </w:r>
      <w:r w:rsidR="003617B1">
        <w:t>30</w:t>
      </w:r>
      <w:r w:rsidR="002877E9" w:rsidRPr="00455522">
        <w:t xml:space="preserve"> часа: </w:t>
      </w:r>
      <w:r w:rsidR="003617B1">
        <w:t>10</w:t>
      </w:r>
      <w:r w:rsidR="002877E9" w:rsidRPr="00455522">
        <w:t xml:space="preserve"> часа лекции и 20 часа упражнения</w:t>
      </w:r>
      <w:r w:rsidR="002877E9">
        <w:t>.</w:t>
      </w:r>
    </w:p>
    <w:p w:rsidR="00C96559" w:rsidRDefault="00C96559" w:rsidP="00C96559">
      <w:pPr>
        <w:tabs>
          <w:tab w:val="left" w:pos="360"/>
        </w:tabs>
        <w:spacing w:line="360" w:lineRule="auto"/>
        <w:ind w:firstLine="567"/>
        <w:jc w:val="both"/>
        <w:rPr>
          <w:szCs w:val="24"/>
        </w:rPr>
      </w:pPr>
      <w:r w:rsidRPr="00BF7AF1">
        <w:rPr>
          <w:b/>
          <w:szCs w:val="24"/>
          <w:u w:val="single"/>
        </w:rPr>
        <w:t xml:space="preserve">Брой кредити: </w:t>
      </w:r>
      <w:r w:rsidR="00576869">
        <w:rPr>
          <w:szCs w:val="24"/>
        </w:rPr>
        <w:t>3</w:t>
      </w:r>
    </w:p>
    <w:p w:rsidR="00A3660B" w:rsidRPr="00BF7AF1" w:rsidRDefault="00A3660B" w:rsidP="00C96559">
      <w:pPr>
        <w:tabs>
          <w:tab w:val="left" w:pos="360"/>
        </w:tabs>
        <w:spacing w:line="360" w:lineRule="auto"/>
        <w:ind w:firstLine="567"/>
        <w:jc w:val="both"/>
        <w:rPr>
          <w:b/>
          <w:szCs w:val="24"/>
          <w:u w:val="single"/>
        </w:rPr>
      </w:pPr>
    </w:p>
    <w:p w:rsidR="00A3660B" w:rsidRPr="00957262" w:rsidRDefault="00A3660B" w:rsidP="00A3660B">
      <w:pPr>
        <w:jc w:val="center"/>
        <w:rPr>
          <w:b/>
        </w:rPr>
      </w:pPr>
      <w:r w:rsidRPr="00957262">
        <w:rPr>
          <w:b/>
        </w:rPr>
        <w:t>РАЗПРЕДЕЛЕНИЕ НА УЧЕБНИЯ МАТЕРИАЛ ПО СЕМЕСТРИ</w:t>
      </w:r>
    </w:p>
    <w:p w:rsidR="00A3660B" w:rsidRPr="00957262" w:rsidRDefault="00A3660B" w:rsidP="00A3660B">
      <w:pPr>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21"/>
        <w:gridCol w:w="2321"/>
        <w:gridCol w:w="2321"/>
        <w:gridCol w:w="2321"/>
      </w:tblGrid>
      <w:tr w:rsidR="00A3660B" w:rsidRPr="00957262" w:rsidTr="002A5058">
        <w:trPr>
          <w:jc w:val="center"/>
        </w:trPr>
        <w:tc>
          <w:tcPr>
            <w:tcW w:w="2321" w:type="dxa"/>
          </w:tcPr>
          <w:p w:rsidR="00A3660B" w:rsidRPr="00957262" w:rsidRDefault="00A3660B" w:rsidP="002A5058">
            <w:pPr>
              <w:jc w:val="center"/>
            </w:pPr>
            <w:r w:rsidRPr="00957262">
              <w:t>Семестър</w:t>
            </w:r>
          </w:p>
        </w:tc>
        <w:tc>
          <w:tcPr>
            <w:tcW w:w="2321" w:type="dxa"/>
          </w:tcPr>
          <w:p w:rsidR="00A3660B" w:rsidRPr="00957262" w:rsidRDefault="00A3660B" w:rsidP="002A5058">
            <w:pPr>
              <w:jc w:val="center"/>
            </w:pPr>
            <w:r w:rsidRPr="00957262">
              <w:t>Часове всичко</w:t>
            </w:r>
          </w:p>
        </w:tc>
        <w:tc>
          <w:tcPr>
            <w:tcW w:w="2321" w:type="dxa"/>
          </w:tcPr>
          <w:p w:rsidR="00A3660B" w:rsidRPr="00957262" w:rsidRDefault="00A3660B" w:rsidP="002A5058">
            <w:pPr>
              <w:jc w:val="center"/>
            </w:pPr>
            <w:r w:rsidRPr="00957262">
              <w:t>Лекции</w:t>
            </w:r>
          </w:p>
        </w:tc>
        <w:tc>
          <w:tcPr>
            <w:tcW w:w="2321" w:type="dxa"/>
          </w:tcPr>
          <w:p w:rsidR="00A3660B" w:rsidRPr="00957262" w:rsidRDefault="00A3660B" w:rsidP="002A5058">
            <w:pPr>
              <w:jc w:val="center"/>
            </w:pPr>
            <w:r w:rsidRPr="00957262">
              <w:t>Упражнения</w:t>
            </w:r>
          </w:p>
        </w:tc>
      </w:tr>
      <w:tr w:rsidR="00A3660B" w:rsidRPr="00957262" w:rsidTr="002A5058">
        <w:trPr>
          <w:jc w:val="center"/>
        </w:trPr>
        <w:tc>
          <w:tcPr>
            <w:tcW w:w="2321" w:type="dxa"/>
          </w:tcPr>
          <w:p w:rsidR="00A3660B" w:rsidRPr="00957262" w:rsidRDefault="00A3660B" w:rsidP="002A5058">
            <w:pPr>
              <w:jc w:val="center"/>
            </w:pPr>
            <w:r w:rsidRPr="00957262">
              <w:t>II</w:t>
            </w:r>
          </w:p>
        </w:tc>
        <w:tc>
          <w:tcPr>
            <w:tcW w:w="2321" w:type="dxa"/>
          </w:tcPr>
          <w:p w:rsidR="00A3660B" w:rsidRPr="00957262" w:rsidRDefault="00A3660B" w:rsidP="002A5058">
            <w:pPr>
              <w:jc w:val="center"/>
            </w:pPr>
            <w:r w:rsidRPr="00957262">
              <w:t>30</w:t>
            </w:r>
          </w:p>
        </w:tc>
        <w:tc>
          <w:tcPr>
            <w:tcW w:w="2321" w:type="dxa"/>
          </w:tcPr>
          <w:p w:rsidR="00A3660B" w:rsidRPr="00957262" w:rsidRDefault="00A3660B" w:rsidP="002A5058">
            <w:pPr>
              <w:jc w:val="center"/>
            </w:pPr>
            <w:r w:rsidRPr="00957262">
              <w:t>10</w:t>
            </w:r>
          </w:p>
        </w:tc>
        <w:tc>
          <w:tcPr>
            <w:tcW w:w="2321" w:type="dxa"/>
          </w:tcPr>
          <w:p w:rsidR="00A3660B" w:rsidRPr="00957262" w:rsidRDefault="00A3660B" w:rsidP="002A5058">
            <w:pPr>
              <w:jc w:val="center"/>
            </w:pPr>
            <w:r w:rsidRPr="00957262">
              <w:t>20</w:t>
            </w:r>
          </w:p>
        </w:tc>
      </w:tr>
      <w:tr w:rsidR="003617B1" w:rsidRPr="00957262" w:rsidTr="002A5058">
        <w:trPr>
          <w:jc w:val="center"/>
        </w:trPr>
        <w:tc>
          <w:tcPr>
            <w:tcW w:w="2321" w:type="dxa"/>
          </w:tcPr>
          <w:p w:rsidR="003617B1" w:rsidRPr="00957262" w:rsidRDefault="003617B1" w:rsidP="002A5058">
            <w:pPr>
              <w:jc w:val="center"/>
            </w:pPr>
            <w:r w:rsidRPr="00957262">
              <w:t>Общо</w:t>
            </w:r>
          </w:p>
        </w:tc>
        <w:tc>
          <w:tcPr>
            <w:tcW w:w="2321" w:type="dxa"/>
          </w:tcPr>
          <w:p w:rsidR="003617B1" w:rsidRPr="006E55BA" w:rsidRDefault="003617B1" w:rsidP="003617B1">
            <w:pPr>
              <w:jc w:val="center"/>
            </w:pPr>
            <w:r w:rsidRPr="006E55BA">
              <w:t>30</w:t>
            </w:r>
          </w:p>
        </w:tc>
        <w:tc>
          <w:tcPr>
            <w:tcW w:w="2321" w:type="dxa"/>
          </w:tcPr>
          <w:p w:rsidR="003617B1" w:rsidRPr="006E55BA" w:rsidRDefault="003617B1" w:rsidP="003617B1">
            <w:pPr>
              <w:jc w:val="center"/>
            </w:pPr>
            <w:r w:rsidRPr="006E55BA">
              <w:t>10</w:t>
            </w:r>
          </w:p>
        </w:tc>
        <w:tc>
          <w:tcPr>
            <w:tcW w:w="2321" w:type="dxa"/>
          </w:tcPr>
          <w:p w:rsidR="003617B1" w:rsidRDefault="003617B1" w:rsidP="003617B1">
            <w:pPr>
              <w:jc w:val="center"/>
            </w:pPr>
            <w:r w:rsidRPr="006E55BA">
              <w:t>20</w:t>
            </w:r>
          </w:p>
        </w:tc>
      </w:tr>
    </w:tbl>
    <w:p w:rsidR="00A3660B" w:rsidRPr="00957262" w:rsidRDefault="00A3660B" w:rsidP="00A3660B">
      <w:pPr>
        <w:pStyle w:val="Heading1"/>
      </w:pPr>
    </w:p>
    <w:p w:rsidR="00A3660B" w:rsidRDefault="00A3660B" w:rsidP="00C96559">
      <w:pPr>
        <w:tabs>
          <w:tab w:val="left" w:pos="360"/>
        </w:tabs>
        <w:spacing w:line="360" w:lineRule="auto"/>
        <w:ind w:firstLine="567"/>
        <w:jc w:val="both"/>
        <w:rPr>
          <w:b/>
          <w:szCs w:val="24"/>
          <w:u w:val="single"/>
        </w:rPr>
      </w:pPr>
    </w:p>
    <w:p w:rsidR="00C96559" w:rsidRDefault="00C96559" w:rsidP="00C96559">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rsidR="002877E9" w:rsidRPr="00D85342" w:rsidRDefault="002877E9" w:rsidP="00D85342">
      <w:pPr>
        <w:pStyle w:val="ListParagraph"/>
        <w:numPr>
          <w:ilvl w:val="0"/>
          <w:numId w:val="9"/>
        </w:numPr>
        <w:jc w:val="both"/>
      </w:pPr>
      <w:r>
        <w:t>Доц. Таня Мегова д.п.</w:t>
      </w:r>
      <w:r w:rsidR="00D85342">
        <w:rPr>
          <w:lang w:val="en-US"/>
        </w:rPr>
        <w:t>,</w:t>
      </w:r>
      <w:r w:rsidR="00D85342" w:rsidRPr="00D85342">
        <w:t xml:space="preserve"> </w:t>
      </w:r>
      <w:r w:rsidR="00D85342">
        <w:t>Магистър по медицинска рехабилитация и ерготерапия, Магистър по управление на здравните грижи, Ректорат 1, ст. 418</w:t>
      </w:r>
      <w:r w:rsidR="00D85342" w:rsidRPr="00D85342">
        <w:rPr>
          <w:lang w:val="en-US"/>
        </w:rPr>
        <w:t xml:space="preserve">, </w:t>
      </w:r>
      <w:r w:rsidR="00D85342" w:rsidRPr="00D85342">
        <w:rPr>
          <w:lang w:eastAsia="en-US"/>
        </w:rPr>
        <w:t xml:space="preserve">Доктор </w:t>
      </w:r>
      <w:proofErr w:type="spellStart"/>
      <w:r w:rsidR="00D85342" w:rsidRPr="00D85342">
        <w:rPr>
          <w:lang w:val="en-US" w:eastAsia="en-US"/>
        </w:rPr>
        <w:t>по</w:t>
      </w:r>
      <w:proofErr w:type="spellEnd"/>
      <w:r w:rsidR="00D85342" w:rsidRPr="00D85342">
        <w:rPr>
          <w:lang w:val="en-US" w:eastAsia="en-US"/>
        </w:rPr>
        <w:t xml:space="preserve"> </w:t>
      </w:r>
      <w:proofErr w:type="spellStart"/>
      <w:r w:rsidR="00D85342" w:rsidRPr="00D85342">
        <w:rPr>
          <w:shd w:val="clear" w:color="auto" w:fill="FFFFFF"/>
          <w:lang w:val="en-US" w:eastAsia="en-US"/>
        </w:rPr>
        <w:t>научна</w:t>
      </w:r>
      <w:proofErr w:type="spellEnd"/>
      <w:r w:rsidR="00D85342" w:rsidRPr="00D85342">
        <w:rPr>
          <w:shd w:val="clear" w:color="auto" w:fill="FFFFFF"/>
          <w:lang w:val="en-US" w:eastAsia="en-US"/>
        </w:rPr>
        <w:t xml:space="preserve"> </w:t>
      </w:r>
      <w:proofErr w:type="spellStart"/>
      <w:r w:rsidR="00D85342" w:rsidRPr="00D85342">
        <w:rPr>
          <w:shd w:val="clear" w:color="auto" w:fill="FFFFFF"/>
          <w:lang w:val="en-US" w:eastAsia="en-US"/>
        </w:rPr>
        <w:t>специалност</w:t>
      </w:r>
      <w:proofErr w:type="spellEnd"/>
      <w:r w:rsidR="00D85342" w:rsidRPr="00D85342">
        <w:rPr>
          <w:shd w:val="clear" w:color="auto" w:fill="FFFFFF"/>
          <w:lang w:val="en-US" w:eastAsia="en-US"/>
        </w:rPr>
        <w:t xml:space="preserve"> „</w:t>
      </w:r>
      <w:r w:rsidR="00D85342" w:rsidRPr="00D85342">
        <w:rPr>
          <w:shd w:val="clear" w:color="auto" w:fill="FFFFFF"/>
          <w:lang w:val="ru-RU" w:eastAsia="en-US"/>
        </w:rPr>
        <w:t>Теория и методика на физическото възпитание и спортната тренировка (вкл. методика на лечебната физкултура)</w:t>
      </w:r>
      <w:r w:rsidR="00D85342" w:rsidRPr="00D85342">
        <w:rPr>
          <w:shd w:val="clear" w:color="auto" w:fill="FFFFFF"/>
          <w:lang w:val="en-US" w:eastAsia="en-US"/>
        </w:rPr>
        <w:t>”</w:t>
      </w:r>
      <w:r w:rsidR="00D85342" w:rsidRPr="00D85342">
        <w:rPr>
          <w:shd w:val="clear" w:color="auto" w:fill="FFFFFF"/>
          <w:lang w:eastAsia="en-US"/>
        </w:rPr>
        <w:t>.</w:t>
      </w:r>
    </w:p>
    <w:p w:rsidR="002877E9" w:rsidRPr="002877E9" w:rsidRDefault="002877E9" w:rsidP="00B37E66">
      <w:pPr>
        <w:pStyle w:val="ListParagraph"/>
        <w:numPr>
          <w:ilvl w:val="0"/>
          <w:numId w:val="9"/>
        </w:numPr>
        <w:ind w:left="0" w:firstLine="567"/>
        <w:jc w:val="both"/>
        <w:rPr>
          <w:lang w:val="ru-RU"/>
        </w:rPr>
      </w:pPr>
      <w:r>
        <w:t>А</w:t>
      </w:r>
      <w:r w:rsidRPr="00957262">
        <w:t xml:space="preserve">с. Любомира </w:t>
      </w:r>
      <w:r>
        <w:t>Тотева, Магистър по медицинска рехабилитация и ерготерапия, Магистър по управление на здравните грижи, Ректорат 1, ст. 418.</w:t>
      </w:r>
    </w:p>
    <w:p w:rsidR="007478EA" w:rsidRPr="002877E9" w:rsidRDefault="007478EA" w:rsidP="006F3568">
      <w:pPr>
        <w:jc w:val="both"/>
        <w:rPr>
          <w:b/>
          <w:caps/>
          <w:color w:val="2E74B5" w:themeColor="accent1" w:themeShade="BF"/>
          <w:szCs w:val="24"/>
        </w:rPr>
      </w:pPr>
    </w:p>
    <w:p w:rsidR="00611198" w:rsidRPr="00BF7AF1" w:rsidRDefault="003779C4" w:rsidP="00611198">
      <w:pPr>
        <w:pStyle w:val="BodyText3"/>
        <w:spacing w:after="0"/>
        <w:ind w:firstLine="567"/>
        <w:rPr>
          <w:b/>
          <w:sz w:val="24"/>
          <w:szCs w:val="24"/>
        </w:rPr>
      </w:pPr>
      <w:r w:rsidRPr="00BF7AF1">
        <w:rPr>
          <w:b/>
          <w:sz w:val="24"/>
          <w:szCs w:val="24"/>
        </w:rPr>
        <w:t xml:space="preserve">1. </w:t>
      </w:r>
      <w:r w:rsidR="00611198" w:rsidRPr="00BF7AF1">
        <w:rPr>
          <w:b/>
          <w:sz w:val="24"/>
          <w:szCs w:val="24"/>
        </w:rPr>
        <w:t>АНОТАЦИЯ</w:t>
      </w:r>
      <w:r w:rsidR="00B23E86" w:rsidRPr="00BF7AF1">
        <w:rPr>
          <w:b/>
          <w:sz w:val="24"/>
          <w:szCs w:val="24"/>
        </w:rPr>
        <w:t>:</w:t>
      </w:r>
    </w:p>
    <w:p w:rsidR="00AF601C" w:rsidRPr="00BF7AF1" w:rsidRDefault="00AF601C" w:rsidP="0037322F">
      <w:pPr>
        <w:pStyle w:val="BodyText3"/>
        <w:spacing w:after="0"/>
        <w:ind w:firstLine="567"/>
        <w:jc w:val="center"/>
        <w:rPr>
          <w:i/>
          <w:color w:val="FF0000"/>
          <w:sz w:val="24"/>
          <w:szCs w:val="24"/>
        </w:rPr>
      </w:pPr>
    </w:p>
    <w:p w:rsidR="003F0F9F" w:rsidRDefault="008D4158" w:rsidP="0001587E">
      <w:pPr>
        <w:ind w:firstLine="567"/>
        <w:jc w:val="both"/>
        <w:rPr>
          <w:szCs w:val="24"/>
        </w:rPr>
      </w:pPr>
      <w:r w:rsidRPr="00BF7AF1">
        <w:rPr>
          <w:szCs w:val="24"/>
        </w:rPr>
        <w:t xml:space="preserve">Обучението по </w:t>
      </w:r>
      <w:r w:rsidR="003617B1">
        <w:rPr>
          <w:b/>
          <w:szCs w:val="24"/>
        </w:rPr>
        <w:t>Масажни техники за мекотъканна обработка</w:t>
      </w:r>
      <w:r w:rsidR="003617B1" w:rsidRPr="00BF7AF1">
        <w:rPr>
          <w:b/>
          <w:szCs w:val="24"/>
          <w:u w:val="single"/>
        </w:rPr>
        <w:t xml:space="preserve"> </w:t>
      </w:r>
      <w:r w:rsidRPr="00BF7AF1">
        <w:rPr>
          <w:b/>
          <w:szCs w:val="24"/>
          <w:u w:val="single"/>
        </w:rPr>
        <w:t>има за цел</w:t>
      </w:r>
      <w:r w:rsidRPr="00BF7AF1">
        <w:rPr>
          <w:szCs w:val="24"/>
        </w:rPr>
        <w:t xml:space="preserve"> студентите да получат </w:t>
      </w:r>
      <w:r w:rsidR="004838C4">
        <w:rPr>
          <w:szCs w:val="24"/>
        </w:rPr>
        <w:t xml:space="preserve">задълбочени </w:t>
      </w:r>
      <w:r w:rsidRPr="00BF7AF1">
        <w:rPr>
          <w:szCs w:val="24"/>
        </w:rPr>
        <w:t xml:space="preserve">познания в областта на </w:t>
      </w:r>
      <w:r w:rsidR="003617B1">
        <w:rPr>
          <w:szCs w:val="24"/>
        </w:rPr>
        <w:t xml:space="preserve">прилагане на мекотъканни </w:t>
      </w:r>
      <w:r w:rsidR="002069E6">
        <w:rPr>
          <w:szCs w:val="24"/>
        </w:rPr>
        <w:t xml:space="preserve">масажни </w:t>
      </w:r>
      <w:r w:rsidR="003617B1">
        <w:rPr>
          <w:szCs w:val="24"/>
        </w:rPr>
        <w:t>техники в различни варианти и комбинации</w:t>
      </w:r>
      <w:r w:rsidRPr="00BF7AF1">
        <w:rPr>
          <w:szCs w:val="24"/>
        </w:rPr>
        <w:t xml:space="preserve">. </w:t>
      </w:r>
      <w:r w:rsidR="003617B1">
        <w:rPr>
          <w:szCs w:val="24"/>
        </w:rPr>
        <w:t>Дисциплината се преподава във втори семестър.</w:t>
      </w:r>
      <w:r w:rsidRPr="00BF7AF1">
        <w:rPr>
          <w:szCs w:val="24"/>
        </w:rPr>
        <w:t xml:space="preserve"> и включва лекционни занятия и упражнения. Чрез лекционните занятия и </w:t>
      </w:r>
      <w:r w:rsidR="00FE7715">
        <w:rPr>
          <w:szCs w:val="24"/>
        </w:rPr>
        <w:t>практическите</w:t>
      </w:r>
      <w:r w:rsidRPr="00BF7AF1">
        <w:rPr>
          <w:szCs w:val="24"/>
        </w:rPr>
        <w:t xml:space="preserve"> упражнения</w:t>
      </w:r>
      <w:r w:rsidRPr="00BF7AF1">
        <w:rPr>
          <w:color w:val="000000"/>
          <w:szCs w:val="24"/>
          <w:lang w:eastAsia="en-US"/>
        </w:rPr>
        <w:t xml:space="preserve"> студентите ще придобият представи, знания и умения </w:t>
      </w:r>
      <w:r w:rsidR="00052A8C">
        <w:rPr>
          <w:color w:val="000000"/>
          <w:szCs w:val="24"/>
          <w:lang w:eastAsia="en-US"/>
        </w:rPr>
        <w:t xml:space="preserve">за изпълнение на </w:t>
      </w:r>
      <w:r w:rsidR="002069E6">
        <w:rPr>
          <w:color w:val="000000"/>
          <w:szCs w:val="24"/>
          <w:lang w:eastAsia="en-US"/>
        </w:rPr>
        <w:t>лечебни</w:t>
      </w:r>
      <w:r w:rsidR="00052A8C">
        <w:rPr>
          <w:color w:val="000000"/>
          <w:szCs w:val="24"/>
          <w:lang w:eastAsia="en-US"/>
        </w:rPr>
        <w:t xml:space="preserve"> масаж</w:t>
      </w:r>
      <w:r w:rsidR="002069E6">
        <w:rPr>
          <w:color w:val="000000"/>
          <w:szCs w:val="24"/>
          <w:lang w:eastAsia="en-US"/>
        </w:rPr>
        <w:t>ни техники</w:t>
      </w:r>
      <w:r w:rsidR="00052A8C">
        <w:rPr>
          <w:color w:val="000000"/>
          <w:szCs w:val="24"/>
          <w:lang w:eastAsia="en-US"/>
        </w:rPr>
        <w:t>,</w:t>
      </w:r>
      <w:r w:rsidR="002069E6">
        <w:rPr>
          <w:color w:val="000000"/>
          <w:szCs w:val="24"/>
          <w:lang w:eastAsia="en-US"/>
        </w:rPr>
        <w:t xml:space="preserve"> включващи – мобилизиращи масажни техники, техники за обработка на тригерни точки, </w:t>
      </w:r>
      <w:r w:rsidR="00A7796E">
        <w:rPr>
          <w:color w:val="000000"/>
          <w:szCs w:val="24"/>
          <w:lang w:eastAsia="en-US"/>
        </w:rPr>
        <w:t>нервно-мускулни техники</w:t>
      </w:r>
      <w:r w:rsidR="002069E6">
        <w:rPr>
          <w:color w:val="000000"/>
          <w:szCs w:val="24"/>
          <w:lang w:eastAsia="en-US"/>
        </w:rPr>
        <w:t>.</w:t>
      </w:r>
      <w:r w:rsidR="00052A8C">
        <w:rPr>
          <w:color w:val="000000"/>
          <w:szCs w:val="24"/>
          <w:lang w:eastAsia="en-US"/>
        </w:rPr>
        <w:t xml:space="preserve"> </w:t>
      </w:r>
      <w:r w:rsidR="002069E6">
        <w:rPr>
          <w:color w:val="000000"/>
          <w:szCs w:val="24"/>
          <w:lang w:eastAsia="en-US"/>
        </w:rPr>
        <w:t>В лекционния курс</w:t>
      </w:r>
      <w:r w:rsidRPr="00BF7AF1">
        <w:rPr>
          <w:color w:val="000000"/>
          <w:szCs w:val="24"/>
          <w:lang w:eastAsia="en-US"/>
        </w:rPr>
        <w:t xml:space="preserve"> </w:t>
      </w:r>
      <w:r w:rsidR="000D22A7">
        <w:rPr>
          <w:color w:val="000000"/>
          <w:szCs w:val="24"/>
          <w:lang w:eastAsia="en-US"/>
        </w:rPr>
        <w:t>се преподава теоретичната основа на предвидените за изучаване масажи</w:t>
      </w:r>
      <w:r w:rsidRPr="00BF7AF1">
        <w:rPr>
          <w:color w:val="000000"/>
          <w:szCs w:val="24"/>
          <w:lang w:eastAsia="en-US"/>
        </w:rPr>
        <w:t xml:space="preserve">. </w:t>
      </w:r>
      <w:r w:rsidR="000D22A7">
        <w:rPr>
          <w:color w:val="000000"/>
          <w:szCs w:val="24"/>
          <w:lang w:eastAsia="en-US"/>
        </w:rPr>
        <w:t xml:space="preserve">По време на практическите занятия се придобиват практически умения, усвоява се начинът на изпълнение на различните масажни техники и тяхното приложение </w:t>
      </w:r>
      <w:r w:rsidR="002069E6">
        <w:rPr>
          <w:color w:val="000000"/>
          <w:szCs w:val="24"/>
          <w:lang w:eastAsia="en-US"/>
        </w:rPr>
        <w:t>върху отделните части на тялото</w:t>
      </w:r>
      <w:r w:rsidR="000D22A7">
        <w:rPr>
          <w:color w:val="000000"/>
          <w:szCs w:val="24"/>
          <w:lang w:eastAsia="en-US"/>
        </w:rPr>
        <w:t xml:space="preserve">. </w:t>
      </w:r>
      <w:r w:rsidR="002069E6" w:rsidRPr="002069E6">
        <w:rPr>
          <w:szCs w:val="24"/>
        </w:rPr>
        <w:t>Масажни техники за мекотъканна обработка</w:t>
      </w:r>
      <w:r w:rsidR="003F0F9F" w:rsidRPr="00957262">
        <w:rPr>
          <w:szCs w:val="24"/>
        </w:rPr>
        <w:t xml:space="preserve"> е </w:t>
      </w:r>
      <w:r w:rsidR="003F0F9F">
        <w:rPr>
          <w:szCs w:val="24"/>
        </w:rPr>
        <w:t xml:space="preserve">една </w:t>
      </w:r>
      <w:r w:rsidR="003F0F9F" w:rsidRPr="00957262">
        <w:rPr>
          <w:szCs w:val="24"/>
        </w:rPr>
        <w:t>от задължителните дисциплини по учебния план на специалност „Медицинска рехабилитация и ерготерапия”</w:t>
      </w:r>
      <w:r w:rsidR="002069E6">
        <w:rPr>
          <w:szCs w:val="24"/>
        </w:rPr>
        <w:t xml:space="preserve"> ОКС „Магистър“</w:t>
      </w:r>
      <w:r w:rsidR="003F0F9F" w:rsidRPr="00957262">
        <w:rPr>
          <w:szCs w:val="24"/>
        </w:rPr>
        <w:t xml:space="preserve">. </w:t>
      </w:r>
      <w:r w:rsidR="003F0F9F">
        <w:rPr>
          <w:szCs w:val="24"/>
        </w:rPr>
        <w:t xml:space="preserve"> Той е една от основните дисциплини изучавани от студентите от специалността. Студентите </w:t>
      </w:r>
      <w:r w:rsidR="002069E6">
        <w:rPr>
          <w:szCs w:val="24"/>
        </w:rPr>
        <w:t>надграждат върху вече натрупаната</w:t>
      </w:r>
      <w:r w:rsidR="003F0F9F">
        <w:rPr>
          <w:szCs w:val="24"/>
        </w:rPr>
        <w:t xml:space="preserve"> голяма база от теоретични и прак</w:t>
      </w:r>
      <w:r w:rsidR="002069E6">
        <w:rPr>
          <w:szCs w:val="24"/>
        </w:rPr>
        <w:t>тически знания, умения и навици, придобити в бакалавърската степен по дисциплината „</w:t>
      </w:r>
      <w:r w:rsidR="003936C7">
        <w:rPr>
          <w:b/>
          <w:szCs w:val="24"/>
        </w:rPr>
        <w:t>Масажни техники за мекотъканна обработка</w:t>
      </w:r>
      <w:r w:rsidR="002069E6">
        <w:rPr>
          <w:szCs w:val="24"/>
        </w:rPr>
        <w:t>“. Това спомага</w:t>
      </w:r>
      <w:r w:rsidR="003F0F9F">
        <w:rPr>
          <w:szCs w:val="24"/>
        </w:rPr>
        <w:t xml:space="preserve"> тяхната пълноценна и успешна реализация като специалисти в областта на рехабилитацията и ерготерапията</w:t>
      </w:r>
      <w:r w:rsidR="002069E6">
        <w:rPr>
          <w:szCs w:val="24"/>
        </w:rPr>
        <w:t>.</w:t>
      </w:r>
      <w:r w:rsidR="003F0F9F" w:rsidRPr="00957262">
        <w:rPr>
          <w:szCs w:val="24"/>
        </w:rPr>
        <w:t xml:space="preserve"> </w:t>
      </w:r>
    </w:p>
    <w:p w:rsidR="008D4158" w:rsidRPr="00BF7AF1" w:rsidRDefault="008D4158" w:rsidP="00DA23F5">
      <w:pPr>
        <w:ind w:firstLine="567"/>
        <w:jc w:val="both"/>
        <w:rPr>
          <w:color w:val="000000"/>
          <w:szCs w:val="24"/>
          <w:lang w:eastAsia="en-US"/>
        </w:rPr>
      </w:pPr>
    </w:p>
    <w:p w:rsidR="008D4158" w:rsidRPr="00BF7AF1" w:rsidRDefault="008D4158" w:rsidP="008D4158">
      <w:pPr>
        <w:overflowPunct/>
        <w:autoSpaceDE/>
        <w:autoSpaceDN/>
        <w:adjustRightInd/>
        <w:ind w:firstLine="567"/>
        <w:jc w:val="both"/>
        <w:textAlignment w:val="auto"/>
        <w:rPr>
          <w:szCs w:val="24"/>
          <w:lang w:eastAsia="en-US"/>
        </w:rPr>
      </w:pPr>
      <w:r w:rsidRPr="00BF7AF1">
        <w:rPr>
          <w:szCs w:val="24"/>
          <w:lang w:eastAsia="en-US"/>
        </w:rPr>
        <w:t>В ре</w:t>
      </w:r>
      <w:r w:rsidRPr="00BF7AF1">
        <w:rPr>
          <w:szCs w:val="24"/>
          <w:lang w:eastAsia="en-US"/>
        </w:rPr>
        <w:softHyphen/>
        <w:t>зул</w:t>
      </w:r>
      <w:r w:rsidRPr="00BF7AF1">
        <w:rPr>
          <w:szCs w:val="24"/>
          <w:lang w:eastAsia="en-US"/>
        </w:rPr>
        <w:softHyphen/>
        <w:t>тат на пре</w:t>
      </w:r>
      <w:r w:rsidRPr="00BF7AF1">
        <w:rPr>
          <w:szCs w:val="24"/>
          <w:lang w:eastAsia="en-US"/>
        </w:rPr>
        <w:softHyphen/>
        <w:t>ми</w:t>
      </w:r>
      <w:r w:rsidRPr="00BF7AF1">
        <w:rPr>
          <w:szCs w:val="24"/>
          <w:lang w:eastAsia="en-US"/>
        </w:rPr>
        <w:softHyphen/>
        <w:t>на</w:t>
      </w:r>
      <w:r w:rsidRPr="00BF7AF1">
        <w:rPr>
          <w:szCs w:val="24"/>
          <w:lang w:eastAsia="en-US"/>
        </w:rPr>
        <w:softHyphen/>
        <w:t>ва</w:t>
      </w:r>
      <w:r w:rsidRPr="00BF7AF1">
        <w:rPr>
          <w:szCs w:val="24"/>
          <w:lang w:eastAsia="en-US"/>
        </w:rPr>
        <w:softHyphen/>
        <w:t>не на обу</w:t>
      </w:r>
      <w:r w:rsidRPr="00BF7AF1">
        <w:rPr>
          <w:szCs w:val="24"/>
          <w:lang w:eastAsia="en-US"/>
        </w:rPr>
        <w:softHyphen/>
        <w:t>че</w:t>
      </w:r>
      <w:r w:rsidRPr="00BF7AF1">
        <w:rPr>
          <w:szCs w:val="24"/>
          <w:lang w:eastAsia="en-US"/>
        </w:rPr>
        <w:softHyphen/>
        <w:t>нието в пре</w:t>
      </w:r>
      <w:r w:rsidRPr="00BF7AF1">
        <w:rPr>
          <w:szCs w:val="24"/>
          <w:lang w:eastAsia="en-US"/>
        </w:rPr>
        <w:softHyphen/>
        <w:t>д</w:t>
      </w:r>
      <w:r w:rsidRPr="00BF7AF1">
        <w:rPr>
          <w:szCs w:val="24"/>
          <w:lang w:eastAsia="en-US"/>
        </w:rPr>
        <w:softHyphen/>
        <w:t>ви</w:t>
      </w:r>
      <w:r w:rsidRPr="00BF7AF1">
        <w:rPr>
          <w:szCs w:val="24"/>
          <w:lang w:eastAsia="en-US"/>
        </w:rPr>
        <w:softHyphen/>
        <w:t>де</w:t>
      </w:r>
      <w:r w:rsidRPr="00BF7AF1">
        <w:rPr>
          <w:szCs w:val="24"/>
          <w:lang w:eastAsia="en-US"/>
        </w:rPr>
        <w:softHyphen/>
        <w:t>ния обем и по</w:t>
      </w:r>
      <w:r w:rsidRPr="00BF7AF1">
        <w:rPr>
          <w:szCs w:val="24"/>
          <w:lang w:eastAsia="en-US"/>
        </w:rPr>
        <w:softHyphen/>
        <w:t>с</w:t>
      </w:r>
      <w:r w:rsidRPr="00BF7AF1">
        <w:rPr>
          <w:szCs w:val="24"/>
          <w:lang w:eastAsia="en-US"/>
        </w:rPr>
        <w:softHyphen/>
        <w:t>ле</w:t>
      </w:r>
      <w:r w:rsidRPr="00BF7AF1">
        <w:rPr>
          <w:szCs w:val="24"/>
          <w:lang w:eastAsia="en-US"/>
        </w:rPr>
        <w:softHyphen/>
        <w:t>до</w:t>
      </w:r>
      <w:r w:rsidRPr="00BF7AF1">
        <w:rPr>
          <w:szCs w:val="24"/>
          <w:lang w:eastAsia="en-US"/>
        </w:rPr>
        <w:softHyphen/>
        <w:t>ва</w:t>
      </w:r>
      <w:r w:rsidRPr="00BF7AF1">
        <w:rPr>
          <w:szCs w:val="24"/>
          <w:lang w:eastAsia="en-US"/>
        </w:rPr>
        <w:softHyphen/>
        <w:t>тел</w:t>
      </w:r>
      <w:r w:rsidRPr="00BF7AF1">
        <w:rPr>
          <w:szCs w:val="24"/>
          <w:lang w:eastAsia="en-US"/>
        </w:rPr>
        <w:softHyphen/>
        <w:t>ност на те</w:t>
      </w:r>
      <w:r w:rsidRPr="00BF7AF1">
        <w:rPr>
          <w:szCs w:val="24"/>
          <w:lang w:eastAsia="en-US"/>
        </w:rPr>
        <w:softHyphen/>
        <w:t>ми</w:t>
      </w:r>
      <w:r w:rsidRPr="00BF7AF1">
        <w:rPr>
          <w:szCs w:val="24"/>
          <w:lang w:eastAsia="en-US"/>
        </w:rPr>
        <w:softHyphen/>
        <w:t>те по на</w:t>
      </w:r>
      <w:r w:rsidRPr="00BF7AF1">
        <w:rPr>
          <w:szCs w:val="24"/>
          <w:lang w:eastAsia="en-US"/>
        </w:rPr>
        <w:softHyphen/>
        <w:t>с</w:t>
      </w:r>
      <w:r w:rsidRPr="00BF7AF1">
        <w:rPr>
          <w:szCs w:val="24"/>
          <w:lang w:eastAsia="en-US"/>
        </w:rPr>
        <w:softHyphen/>
        <w:t>то</w:t>
      </w:r>
      <w:r w:rsidRPr="00BF7AF1">
        <w:rPr>
          <w:szCs w:val="24"/>
          <w:lang w:eastAsia="en-US"/>
        </w:rPr>
        <w:softHyphen/>
        <w:t>я</w:t>
      </w:r>
      <w:r w:rsidRPr="00BF7AF1">
        <w:rPr>
          <w:szCs w:val="24"/>
          <w:lang w:eastAsia="en-US"/>
        </w:rPr>
        <w:softHyphen/>
        <w:t>ща</w:t>
      </w:r>
      <w:r w:rsidRPr="00BF7AF1">
        <w:rPr>
          <w:szCs w:val="24"/>
          <w:lang w:eastAsia="en-US"/>
        </w:rPr>
        <w:softHyphen/>
        <w:t>та про</w:t>
      </w:r>
      <w:r w:rsidRPr="00BF7AF1">
        <w:rPr>
          <w:szCs w:val="24"/>
          <w:lang w:eastAsia="en-US"/>
        </w:rPr>
        <w:softHyphen/>
        <w:t>г</w:t>
      </w:r>
      <w:r w:rsidRPr="00BF7AF1">
        <w:rPr>
          <w:szCs w:val="24"/>
          <w:lang w:eastAsia="en-US"/>
        </w:rPr>
        <w:softHyphen/>
        <w:t>ра</w:t>
      </w:r>
      <w:r w:rsidRPr="00BF7AF1">
        <w:rPr>
          <w:szCs w:val="24"/>
          <w:lang w:eastAsia="en-US"/>
        </w:rPr>
        <w:softHyphen/>
        <w:t xml:space="preserve">ма обучаемите трябва да постигнат следните </w:t>
      </w:r>
      <w:r w:rsidRPr="00BF7AF1">
        <w:rPr>
          <w:b/>
          <w:szCs w:val="24"/>
          <w:u w:val="single"/>
          <w:lang w:eastAsia="en-US"/>
        </w:rPr>
        <w:t>основни задачи</w:t>
      </w:r>
      <w:r w:rsidRPr="00BF7AF1">
        <w:rPr>
          <w:szCs w:val="24"/>
          <w:lang w:eastAsia="en-US"/>
        </w:rPr>
        <w:t xml:space="preserve">: </w:t>
      </w:r>
    </w:p>
    <w:p w:rsidR="002069E6" w:rsidRDefault="008D4158" w:rsidP="002069E6">
      <w:pPr>
        <w:numPr>
          <w:ilvl w:val="0"/>
          <w:numId w:val="7"/>
        </w:numPr>
        <w:tabs>
          <w:tab w:val="left" w:pos="142"/>
        </w:tabs>
        <w:overflowPunct/>
        <w:autoSpaceDE/>
        <w:autoSpaceDN/>
        <w:adjustRightInd/>
        <w:jc w:val="both"/>
        <w:textAlignment w:val="auto"/>
        <w:rPr>
          <w:szCs w:val="24"/>
          <w:lang w:eastAsia="en-US"/>
        </w:rPr>
      </w:pPr>
      <w:r w:rsidRPr="00BF7AF1">
        <w:rPr>
          <w:szCs w:val="24"/>
        </w:rPr>
        <w:t xml:space="preserve"> </w:t>
      </w:r>
      <w:r w:rsidR="0047153F" w:rsidRPr="00BF7AF1">
        <w:rPr>
          <w:szCs w:val="24"/>
          <w:lang w:eastAsia="en-US"/>
        </w:rPr>
        <w:t>Правилно да разбират и познават същността на</w:t>
      </w:r>
      <w:r w:rsidR="002069E6">
        <w:rPr>
          <w:szCs w:val="24"/>
          <w:lang w:eastAsia="en-US"/>
        </w:rPr>
        <w:t xml:space="preserve"> предвидените за изучаване</w:t>
      </w:r>
      <w:r w:rsidR="0047153F" w:rsidRPr="00BF7AF1">
        <w:rPr>
          <w:szCs w:val="24"/>
          <w:lang w:eastAsia="en-US"/>
        </w:rPr>
        <w:t xml:space="preserve"> </w:t>
      </w:r>
      <w:r w:rsidR="002069E6" w:rsidRPr="002069E6">
        <w:rPr>
          <w:szCs w:val="24"/>
          <w:lang w:eastAsia="en-US"/>
        </w:rPr>
        <w:t>мекотъканни масажни техники</w:t>
      </w:r>
      <w:r w:rsidR="000D22A7">
        <w:rPr>
          <w:szCs w:val="24"/>
          <w:lang w:eastAsia="en-US"/>
        </w:rPr>
        <w:t>;</w:t>
      </w:r>
    </w:p>
    <w:p w:rsidR="0013265E" w:rsidRDefault="0047153F" w:rsidP="0013265E">
      <w:pPr>
        <w:numPr>
          <w:ilvl w:val="0"/>
          <w:numId w:val="7"/>
        </w:numPr>
        <w:tabs>
          <w:tab w:val="left" w:pos="142"/>
        </w:tabs>
        <w:overflowPunct/>
        <w:autoSpaceDE/>
        <w:autoSpaceDN/>
        <w:adjustRightInd/>
        <w:jc w:val="both"/>
        <w:textAlignment w:val="auto"/>
        <w:rPr>
          <w:szCs w:val="24"/>
          <w:lang w:eastAsia="en-US"/>
        </w:rPr>
      </w:pPr>
      <w:r w:rsidRPr="002069E6">
        <w:rPr>
          <w:szCs w:val="24"/>
          <w:lang w:eastAsia="en-US"/>
        </w:rPr>
        <w:lastRenderedPageBreak/>
        <w:t xml:space="preserve">Да </w:t>
      </w:r>
      <w:r w:rsidR="000D22A7" w:rsidRPr="002069E6">
        <w:rPr>
          <w:szCs w:val="24"/>
          <w:lang w:eastAsia="en-US"/>
        </w:rPr>
        <w:t>усвоят</w:t>
      </w:r>
      <w:r w:rsidRPr="002069E6">
        <w:rPr>
          <w:szCs w:val="24"/>
          <w:lang w:eastAsia="en-US"/>
        </w:rPr>
        <w:t xml:space="preserve"> правилно</w:t>
      </w:r>
      <w:r w:rsidR="000D22A7" w:rsidRPr="002069E6">
        <w:rPr>
          <w:szCs w:val="24"/>
          <w:lang w:eastAsia="en-US"/>
        </w:rPr>
        <w:t xml:space="preserve">то изпълнение на </w:t>
      </w:r>
      <w:r w:rsidR="0013265E" w:rsidRPr="0013265E">
        <w:rPr>
          <w:szCs w:val="24"/>
          <w:lang w:eastAsia="en-US"/>
        </w:rPr>
        <w:t>мекотъканни масажни техники</w:t>
      </w:r>
      <w:r w:rsidRPr="002069E6">
        <w:rPr>
          <w:szCs w:val="24"/>
          <w:lang w:eastAsia="en-US"/>
        </w:rPr>
        <w:t xml:space="preserve"> </w:t>
      </w:r>
      <w:r w:rsidR="0013265E">
        <w:rPr>
          <w:szCs w:val="24"/>
          <w:lang w:eastAsia="en-US"/>
        </w:rPr>
        <w:t xml:space="preserve">в тяхното </w:t>
      </w:r>
      <w:r w:rsidR="000D22A7" w:rsidRPr="002069E6">
        <w:rPr>
          <w:szCs w:val="24"/>
          <w:lang w:eastAsia="en-US"/>
        </w:rPr>
        <w:t>разнообразие</w:t>
      </w:r>
      <w:r w:rsidRPr="002069E6">
        <w:rPr>
          <w:szCs w:val="24"/>
          <w:lang w:eastAsia="en-US"/>
        </w:rPr>
        <w:t xml:space="preserve">; </w:t>
      </w:r>
    </w:p>
    <w:p w:rsidR="0013265E" w:rsidRDefault="0047153F" w:rsidP="0013265E">
      <w:pPr>
        <w:numPr>
          <w:ilvl w:val="0"/>
          <w:numId w:val="7"/>
        </w:numPr>
        <w:tabs>
          <w:tab w:val="left" w:pos="142"/>
        </w:tabs>
        <w:overflowPunct/>
        <w:autoSpaceDE/>
        <w:autoSpaceDN/>
        <w:adjustRightInd/>
        <w:jc w:val="both"/>
        <w:textAlignment w:val="auto"/>
        <w:rPr>
          <w:szCs w:val="24"/>
          <w:lang w:eastAsia="en-US"/>
        </w:rPr>
      </w:pPr>
      <w:r w:rsidRPr="0013265E">
        <w:rPr>
          <w:szCs w:val="24"/>
          <w:lang w:eastAsia="en-US"/>
        </w:rPr>
        <w:t xml:space="preserve">Да </w:t>
      </w:r>
      <w:r w:rsidR="000D22A7" w:rsidRPr="0013265E">
        <w:rPr>
          <w:szCs w:val="24"/>
          <w:lang w:eastAsia="en-US"/>
        </w:rPr>
        <w:t xml:space="preserve">прилагат според предназначението им </w:t>
      </w:r>
      <w:r w:rsidR="0013265E">
        <w:rPr>
          <w:szCs w:val="24"/>
          <w:lang w:eastAsia="en-US"/>
        </w:rPr>
        <w:t>мекотъканни масажни техники</w:t>
      </w:r>
      <w:r w:rsidR="000D22A7" w:rsidRPr="0013265E">
        <w:rPr>
          <w:szCs w:val="24"/>
          <w:lang w:eastAsia="en-US"/>
        </w:rPr>
        <w:t>;</w:t>
      </w:r>
      <w:r w:rsidRPr="0013265E">
        <w:rPr>
          <w:szCs w:val="24"/>
          <w:lang w:eastAsia="en-US"/>
        </w:rPr>
        <w:t xml:space="preserve"> </w:t>
      </w:r>
    </w:p>
    <w:p w:rsidR="0047153F" w:rsidRPr="0013265E" w:rsidRDefault="000D22A7" w:rsidP="0013265E">
      <w:pPr>
        <w:numPr>
          <w:ilvl w:val="0"/>
          <w:numId w:val="7"/>
        </w:numPr>
        <w:tabs>
          <w:tab w:val="left" w:pos="142"/>
        </w:tabs>
        <w:overflowPunct/>
        <w:autoSpaceDE/>
        <w:autoSpaceDN/>
        <w:adjustRightInd/>
        <w:jc w:val="both"/>
        <w:textAlignment w:val="auto"/>
        <w:rPr>
          <w:szCs w:val="24"/>
          <w:lang w:eastAsia="en-US"/>
        </w:rPr>
      </w:pPr>
      <w:r w:rsidRPr="0013265E">
        <w:rPr>
          <w:szCs w:val="24"/>
          <w:lang w:eastAsia="en-US"/>
        </w:rPr>
        <w:t>Да прилагат адекватни на съответното заболяване и състояние методи и техники на масаж, в правилната комбинация и последователност.</w:t>
      </w:r>
      <w:r w:rsidR="0047153F" w:rsidRPr="0013265E">
        <w:rPr>
          <w:szCs w:val="24"/>
          <w:lang w:eastAsia="en-US"/>
        </w:rPr>
        <w:t xml:space="preserve"> </w:t>
      </w:r>
    </w:p>
    <w:p w:rsidR="00611198" w:rsidRDefault="00611198" w:rsidP="0047153F">
      <w:pPr>
        <w:widowControl w:val="0"/>
        <w:ind w:left="567"/>
        <w:jc w:val="both"/>
        <w:rPr>
          <w:szCs w:val="24"/>
        </w:rPr>
      </w:pPr>
    </w:p>
    <w:p w:rsidR="00611198" w:rsidRPr="00FA627E" w:rsidRDefault="003779C4" w:rsidP="00611198">
      <w:pPr>
        <w:pStyle w:val="BodyText3"/>
        <w:spacing w:after="0"/>
        <w:ind w:firstLine="567"/>
        <w:jc w:val="both"/>
        <w:rPr>
          <w:b/>
          <w:sz w:val="24"/>
          <w:szCs w:val="24"/>
        </w:rPr>
      </w:pPr>
      <w:r w:rsidRPr="00FA627E">
        <w:rPr>
          <w:b/>
          <w:sz w:val="24"/>
          <w:szCs w:val="24"/>
        </w:rPr>
        <w:t xml:space="preserve">2. </w:t>
      </w:r>
      <w:r w:rsidR="00611198" w:rsidRPr="00FA627E">
        <w:rPr>
          <w:b/>
          <w:sz w:val="24"/>
          <w:szCs w:val="24"/>
        </w:rPr>
        <w:t>ОЧАКВАНИ РЕЗУЛТАТИ</w:t>
      </w:r>
      <w:r w:rsidR="00B23E86" w:rsidRPr="00FA627E">
        <w:rPr>
          <w:b/>
          <w:sz w:val="24"/>
          <w:szCs w:val="24"/>
        </w:rPr>
        <w:t>:</w:t>
      </w:r>
      <w:r w:rsidR="00611198" w:rsidRPr="00FA627E">
        <w:rPr>
          <w:b/>
          <w:sz w:val="24"/>
          <w:szCs w:val="24"/>
        </w:rPr>
        <w:t xml:space="preserve"> </w:t>
      </w:r>
    </w:p>
    <w:p w:rsidR="00AF601C" w:rsidRPr="00FA627E" w:rsidRDefault="00AF601C" w:rsidP="0037322F">
      <w:pPr>
        <w:pStyle w:val="BodyText3"/>
        <w:spacing w:after="0"/>
        <w:ind w:firstLine="567"/>
        <w:jc w:val="center"/>
        <w:rPr>
          <w:i/>
          <w:sz w:val="24"/>
          <w:szCs w:val="24"/>
        </w:rPr>
      </w:pPr>
    </w:p>
    <w:p w:rsidR="0013265E" w:rsidRDefault="00DE7A9E" w:rsidP="0013265E">
      <w:pPr>
        <w:ind w:firstLine="567"/>
        <w:jc w:val="both"/>
      </w:pPr>
      <w:r w:rsidRPr="00FA627E">
        <w:rPr>
          <w:lang w:eastAsia="zh-CN"/>
        </w:rPr>
        <w:t>В ре</w:t>
      </w:r>
      <w:r w:rsidRPr="00FA627E">
        <w:rPr>
          <w:lang w:eastAsia="zh-CN"/>
        </w:rPr>
        <w:softHyphen/>
        <w:t>зул</w:t>
      </w:r>
      <w:r w:rsidRPr="00FA627E">
        <w:rPr>
          <w:lang w:eastAsia="zh-CN"/>
        </w:rPr>
        <w:softHyphen/>
        <w:t>тат на предвидения теоретичен кур</w:t>
      </w:r>
      <w:r w:rsidRPr="00FA627E">
        <w:rPr>
          <w:lang w:eastAsia="zh-CN"/>
        </w:rPr>
        <w:softHyphen/>
        <w:t>с на обу</w:t>
      </w:r>
      <w:r w:rsidRPr="00FA627E">
        <w:rPr>
          <w:lang w:eastAsia="zh-CN"/>
        </w:rPr>
        <w:softHyphen/>
        <w:t>че</w:t>
      </w:r>
      <w:r w:rsidRPr="00FA627E">
        <w:rPr>
          <w:lang w:eastAsia="zh-CN"/>
        </w:rPr>
        <w:softHyphen/>
        <w:t>ние в посочения обем и по</w:t>
      </w:r>
      <w:r w:rsidRPr="00FA627E">
        <w:rPr>
          <w:lang w:eastAsia="zh-CN"/>
        </w:rPr>
        <w:softHyphen/>
        <w:t>с</w:t>
      </w:r>
      <w:r w:rsidRPr="00FA627E">
        <w:rPr>
          <w:lang w:eastAsia="zh-CN"/>
        </w:rPr>
        <w:softHyphen/>
        <w:t>ле</w:t>
      </w:r>
      <w:r w:rsidRPr="00FA627E">
        <w:rPr>
          <w:lang w:eastAsia="zh-CN"/>
        </w:rPr>
        <w:softHyphen/>
        <w:t>до</w:t>
      </w:r>
      <w:r w:rsidRPr="00FA627E">
        <w:rPr>
          <w:lang w:eastAsia="zh-CN"/>
        </w:rPr>
        <w:softHyphen/>
        <w:t>ва</w:t>
      </w:r>
      <w:r w:rsidRPr="00FA627E">
        <w:rPr>
          <w:lang w:eastAsia="zh-CN"/>
        </w:rPr>
        <w:softHyphen/>
        <w:t>тел</w:t>
      </w:r>
      <w:r w:rsidRPr="00FA627E">
        <w:rPr>
          <w:lang w:eastAsia="zh-CN"/>
        </w:rPr>
        <w:softHyphen/>
        <w:t>ност на предложените те</w:t>
      </w:r>
      <w:r w:rsidRPr="00FA627E">
        <w:rPr>
          <w:lang w:eastAsia="zh-CN"/>
        </w:rPr>
        <w:softHyphen/>
        <w:t>ми</w:t>
      </w:r>
      <w:r w:rsidRPr="00FA627E">
        <w:rPr>
          <w:lang w:eastAsia="zh-CN"/>
        </w:rPr>
        <w:softHyphen/>
        <w:t xml:space="preserve"> съ</w:t>
      </w:r>
      <w:r w:rsidRPr="00FA627E">
        <w:rPr>
          <w:lang w:eastAsia="zh-CN"/>
        </w:rPr>
        <w:softHyphen/>
        <w:t>г</w:t>
      </w:r>
      <w:r w:rsidRPr="00FA627E">
        <w:rPr>
          <w:lang w:eastAsia="zh-CN"/>
        </w:rPr>
        <w:softHyphen/>
        <w:t>ла</w:t>
      </w:r>
      <w:r w:rsidRPr="00FA627E">
        <w:rPr>
          <w:lang w:eastAsia="zh-CN"/>
        </w:rPr>
        <w:softHyphen/>
        <w:t>с</w:t>
      </w:r>
      <w:r w:rsidRPr="00FA627E">
        <w:rPr>
          <w:lang w:eastAsia="zh-CN"/>
        </w:rPr>
        <w:softHyphen/>
        <w:t>но</w:t>
      </w:r>
      <w:r w:rsidRPr="00FA627E">
        <w:rPr>
          <w:b/>
        </w:rPr>
        <w:t xml:space="preserve"> </w:t>
      </w:r>
      <w:r w:rsidRPr="00FA627E">
        <w:t>уче</w:t>
      </w:r>
      <w:r w:rsidRPr="00FA627E">
        <w:softHyphen/>
        <w:t>б</w:t>
      </w:r>
      <w:r w:rsidRPr="00FA627E">
        <w:softHyphen/>
        <w:t>ния план и на</w:t>
      </w:r>
      <w:r w:rsidRPr="00FA627E">
        <w:softHyphen/>
        <w:t>с</w:t>
      </w:r>
      <w:r w:rsidRPr="00FA627E">
        <w:softHyphen/>
        <w:t>то</w:t>
      </w:r>
      <w:r w:rsidRPr="00FA627E">
        <w:softHyphen/>
        <w:t>я</w:t>
      </w:r>
      <w:r w:rsidRPr="00FA627E">
        <w:softHyphen/>
        <w:t>ща</w:t>
      </w:r>
      <w:r w:rsidRPr="00FA627E">
        <w:softHyphen/>
        <w:t>та учебна про</w:t>
      </w:r>
      <w:r w:rsidRPr="00FA627E">
        <w:softHyphen/>
        <w:t>г</w:t>
      </w:r>
      <w:r w:rsidRPr="00FA627E">
        <w:softHyphen/>
        <w:t>ра</w:t>
      </w:r>
      <w:r w:rsidRPr="00FA627E">
        <w:softHyphen/>
        <w:t xml:space="preserve">ма студентите следва </w:t>
      </w:r>
      <w:r w:rsidRPr="00FA627E">
        <w:rPr>
          <w:b/>
          <w:u w:val="single"/>
        </w:rPr>
        <w:t>да придобият нови знания за:</w:t>
      </w:r>
      <w:r w:rsidRPr="00FA627E">
        <w:t xml:space="preserve"> </w:t>
      </w:r>
    </w:p>
    <w:p w:rsidR="008C5F13" w:rsidRPr="00A40AB3" w:rsidRDefault="00FA627E" w:rsidP="00431DB8">
      <w:pPr>
        <w:pStyle w:val="ListParagraph"/>
        <w:numPr>
          <w:ilvl w:val="0"/>
          <w:numId w:val="19"/>
        </w:numPr>
        <w:jc w:val="both"/>
      </w:pPr>
      <w:r w:rsidRPr="00A40AB3">
        <w:rPr>
          <w:szCs w:val="24"/>
          <w:lang w:eastAsia="en-US"/>
        </w:rPr>
        <w:t xml:space="preserve">Същността на </w:t>
      </w:r>
      <w:r w:rsidR="00F268B5" w:rsidRPr="00A40AB3">
        <w:rPr>
          <w:szCs w:val="24"/>
          <w:lang w:eastAsia="en-US"/>
        </w:rPr>
        <w:t xml:space="preserve">мекотъканните масажни техники </w:t>
      </w:r>
      <w:r w:rsidR="0013265E" w:rsidRPr="00A40AB3">
        <w:rPr>
          <w:szCs w:val="24"/>
          <w:lang w:eastAsia="en-US"/>
        </w:rPr>
        <w:t>и</w:t>
      </w:r>
      <w:r w:rsidRPr="00A40AB3">
        <w:rPr>
          <w:szCs w:val="24"/>
          <w:lang w:eastAsia="en-US"/>
        </w:rPr>
        <w:t xml:space="preserve"> </w:t>
      </w:r>
      <w:r w:rsidR="0013265E" w:rsidRPr="00A40AB3">
        <w:rPr>
          <w:szCs w:val="24"/>
          <w:lang w:eastAsia="en-US"/>
        </w:rPr>
        <w:t>техните</w:t>
      </w:r>
      <w:r w:rsidRPr="00A40AB3">
        <w:rPr>
          <w:szCs w:val="24"/>
          <w:lang w:eastAsia="en-US"/>
        </w:rPr>
        <w:t xml:space="preserve"> разновидности</w:t>
      </w:r>
      <w:r w:rsidR="00DE7A9E" w:rsidRPr="00A40AB3">
        <w:t xml:space="preserve">; </w:t>
      </w:r>
      <w:r w:rsidR="000266A4" w:rsidRPr="00A40AB3">
        <w:t xml:space="preserve"> </w:t>
      </w:r>
    </w:p>
    <w:p w:rsidR="00431DB8" w:rsidRPr="00A40AB3" w:rsidRDefault="00431DB8" w:rsidP="00F268B5">
      <w:pPr>
        <w:numPr>
          <w:ilvl w:val="0"/>
          <w:numId w:val="8"/>
        </w:numPr>
        <w:tabs>
          <w:tab w:val="clear" w:pos="720"/>
          <w:tab w:val="num" w:pos="900"/>
          <w:tab w:val="left" w:pos="1276"/>
        </w:tabs>
        <w:overflowPunct/>
        <w:autoSpaceDE/>
        <w:autoSpaceDN/>
        <w:adjustRightInd/>
        <w:ind w:left="0" w:firstLine="851"/>
        <w:jc w:val="both"/>
        <w:textAlignment w:val="auto"/>
      </w:pPr>
      <w:r w:rsidRPr="00A40AB3">
        <w:t>Възникване и развитие</w:t>
      </w:r>
      <w:r w:rsidR="00FA627E" w:rsidRPr="00A40AB3">
        <w:t xml:space="preserve"> на </w:t>
      </w:r>
      <w:r w:rsidRPr="00A40AB3">
        <w:rPr>
          <w:szCs w:val="24"/>
          <w:lang w:eastAsia="en-US"/>
        </w:rPr>
        <w:t xml:space="preserve">мекотъканните масажни техники </w:t>
      </w:r>
    </w:p>
    <w:p w:rsidR="00FA627E" w:rsidRPr="00A40AB3" w:rsidRDefault="00F268B5" w:rsidP="00F268B5">
      <w:pPr>
        <w:numPr>
          <w:ilvl w:val="0"/>
          <w:numId w:val="8"/>
        </w:numPr>
        <w:tabs>
          <w:tab w:val="clear" w:pos="720"/>
          <w:tab w:val="num" w:pos="900"/>
          <w:tab w:val="left" w:pos="1276"/>
        </w:tabs>
        <w:overflowPunct/>
        <w:autoSpaceDE/>
        <w:autoSpaceDN/>
        <w:adjustRightInd/>
        <w:ind w:left="0" w:firstLine="851"/>
        <w:jc w:val="both"/>
        <w:textAlignment w:val="auto"/>
      </w:pPr>
      <w:r w:rsidRPr="00A40AB3">
        <w:t>В</w:t>
      </w:r>
      <w:r w:rsidR="00FA627E" w:rsidRPr="00A40AB3">
        <w:t xml:space="preserve">ъздействие </w:t>
      </w:r>
      <w:r w:rsidRPr="00A40AB3">
        <w:t xml:space="preserve">на </w:t>
      </w:r>
      <w:r w:rsidR="00576869" w:rsidRPr="00A40AB3">
        <w:rPr>
          <w:szCs w:val="24"/>
          <w:lang w:eastAsia="en-US"/>
        </w:rPr>
        <w:t>мекотъканни</w:t>
      </w:r>
      <w:r w:rsidRPr="00A40AB3">
        <w:rPr>
          <w:szCs w:val="24"/>
          <w:lang w:eastAsia="en-US"/>
        </w:rPr>
        <w:t>те</w:t>
      </w:r>
      <w:r w:rsidR="00576869" w:rsidRPr="00A40AB3">
        <w:rPr>
          <w:szCs w:val="24"/>
          <w:lang w:eastAsia="en-US"/>
        </w:rPr>
        <w:t xml:space="preserve"> масажни техники </w:t>
      </w:r>
      <w:r w:rsidRPr="00A40AB3">
        <w:rPr>
          <w:szCs w:val="24"/>
          <w:lang w:eastAsia="en-US"/>
        </w:rPr>
        <w:t>върху мускулите, ствите и околоставните</w:t>
      </w:r>
      <w:r w:rsidR="00431DB8" w:rsidRPr="00A40AB3">
        <w:rPr>
          <w:szCs w:val="24"/>
          <w:lang w:eastAsia="en-US"/>
        </w:rPr>
        <w:t xml:space="preserve"> </w:t>
      </w:r>
      <w:r w:rsidRPr="00A40AB3">
        <w:rPr>
          <w:szCs w:val="24"/>
          <w:lang w:eastAsia="en-US"/>
        </w:rPr>
        <w:t>тъкани.</w:t>
      </w:r>
    </w:p>
    <w:p w:rsidR="00FA627E" w:rsidRPr="00A40AB3" w:rsidRDefault="00FA627E" w:rsidP="0013265E">
      <w:pPr>
        <w:numPr>
          <w:ilvl w:val="0"/>
          <w:numId w:val="8"/>
        </w:numPr>
        <w:tabs>
          <w:tab w:val="clear" w:pos="720"/>
          <w:tab w:val="num" w:pos="900"/>
          <w:tab w:val="left" w:pos="1276"/>
        </w:tabs>
        <w:overflowPunct/>
        <w:autoSpaceDE/>
        <w:autoSpaceDN/>
        <w:adjustRightInd/>
        <w:ind w:left="0" w:firstLine="851"/>
        <w:jc w:val="both"/>
        <w:textAlignment w:val="auto"/>
      </w:pPr>
      <w:r w:rsidRPr="00A40AB3">
        <w:t>Теоретичните принципи на приложение и изпълнение на различните масажни техники;</w:t>
      </w:r>
    </w:p>
    <w:p w:rsidR="00953D5F" w:rsidRPr="00A40AB3" w:rsidRDefault="00431DB8" w:rsidP="0013265E">
      <w:pPr>
        <w:numPr>
          <w:ilvl w:val="0"/>
          <w:numId w:val="8"/>
        </w:numPr>
        <w:tabs>
          <w:tab w:val="clear" w:pos="720"/>
          <w:tab w:val="num" w:pos="900"/>
          <w:tab w:val="left" w:pos="1276"/>
        </w:tabs>
        <w:overflowPunct/>
        <w:autoSpaceDE/>
        <w:autoSpaceDN/>
        <w:adjustRightInd/>
        <w:ind w:left="0" w:firstLine="851"/>
        <w:jc w:val="both"/>
        <w:textAlignment w:val="auto"/>
      </w:pPr>
      <w:r w:rsidRPr="00A40AB3">
        <w:t>Изпълнение и комбинация</w:t>
      </w:r>
      <w:r w:rsidR="00953D5F" w:rsidRPr="00A40AB3">
        <w:t xml:space="preserve"> на различните масажни техники при заболявания на опорно-двига</w:t>
      </w:r>
      <w:r w:rsidR="00F268B5" w:rsidRPr="00A40AB3">
        <w:t>телния апарат, нервната система и др.</w:t>
      </w:r>
    </w:p>
    <w:p w:rsidR="00DE7A9E" w:rsidRPr="000266A4" w:rsidRDefault="00DE7A9E" w:rsidP="00FA627E">
      <w:pPr>
        <w:ind w:firstLine="567"/>
        <w:jc w:val="both"/>
        <w:rPr>
          <w:b/>
          <w:u w:val="single"/>
        </w:rPr>
      </w:pPr>
      <w:r w:rsidRPr="00A40AB3">
        <w:t xml:space="preserve">След изпълнение на  предвидените по програмата упражнения и изпълнение на </w:t>
      </w:r>
      <w:r w:rsidRPr="000266A4">
        <w:t xml:space="preserve">практическите задачи  обучаемите следва </w:t>
      </w:r>
      <w:r w:rsidRPr="000266A4">
        <w:rPr>
          <w:b/>
          <w:bCs/>
          <w:u w:val="single"/>
        </w:rPr>
        <w:t>да изградят нови способности и умения:</w:t>
      </w:r>
    </w:p>
    <w:p w:rsidR="00FA627E" w:rsidRPr="000266A4" w:rsidRDefault="00FA627E" w:rsidP="00B37E66">
      <w:pPr>
        <w:numPr>
          <w:ilvl w:val="0"/>
          <w:numId w:val="8"/>
        </w:numPr>
        <w:tabs>
          <w:tab w:val="clear" w:pos="720"/>
          <w:tab w:val="num" w:pos="900"/>
        </w:tabs>
        <w:overflowPunct/>
        <w:autoSpaceDE/>
        <w:autoSpaceDN/>
        <w:adjustRightInd/>
        <w:ind w:left="0" w:firstLine="567"/>
        <w:jc w:val="both"/>
        <w:textAlignment w:val="auto"/>
      </w:pPr>
      <w:r w:rsidRPr="000266A4">
        <w:t xml:space="preserve">Да изпълняват </w:t>
      </w:r>
      <w:r w:rsidR="000266A4" w:rsidRPr="000266A4">
        <w:t>мекотъканни</w:t>
      </w:r>
      <w:r w:rsidRPr="000266A4">
        <w:t xml:space="preserve"> масажни техники правилно;</w:t>
      </w:r>
    </w:p>
    <w:p w:rsidR="00FA627E" w:rsidRPr="000266A4" w:rsidRDefault="00FA627E" w:rsidP="00B37E66">
      <w:pPr>
        <w:numPr>
          <w:ilvl w:val="0"/>
          <w:numId w:val="8"/>
        </w:numPr>
        <w:tabs>
          <w:tab w:val="clear" w:pos="720"/>
          <w:tab w:val="num" w:pos="900"/>
        </w:tabs>
        <w:overflowPunct/>
        <w:autoSpaceDE/>
        <w:autoSpaceDN/>
        <w:adjustRightInd/>
        <w:ind w:left="0" w:firstLine="567"/>
        <w:jc w:val="both"/>
        <w:textAlignment w:val="auto"/>
      </w:pPr>
      <w:r w:rsidRPr="000266A4">
        <w:t>Да правят адекватен подбор на изучените масажни техники, съобразно състоянието и заболяването на пациентите. Да комбинират правилно изучените масажни методи;</w:t>
      </w:r>
    </w:p>
    <w:p w:rsidR="00C76024" w:rsidRPr="000266A4" w:rsidRDefault="00FA627E" w:rsidP="00B37E66">
      <w:pPr>
        <w:numPr>
          <w:ilvl w:val="0"/>
          <w:numId w:val="8"/>
        </w:numPr>
        <w:tabs>
          <w:tab w:val="clear" w:pos="720"/>
          <w:tab w:val="num" w:pos="900"/>
        </w:tabs>
        <w:overflowPunct/>
        <w:autoSpaceDE/>
        <w:autoSpaceDN/>
        <w:adjustRightInd/>
        <w:ind w:left="0" w:firstLine="567"/>
        <w:jc w:val="both"/>
        <w:textAlignment w:val="auto"/>
      </w:pPr>
      <w:r w:rsidRPr="000266A4">
        <w:t xml:space="preserve">Да изграждат самостоятелно схема и програма за масаж и комбинация от него и </w:t>
      </w:r>
      <w:r w:rsidR="00C76024" w:rsidRPr="000266A4">
        <w:t>другите методи за рехабилитация;</w:t>
      </w:r>
    </w:p>
    <w:p w:rsidR="00953D5F" w:rsidRPr="000266A4" w:rsidRDefault="00953D5F" w:rsidP="00B37E66">
      <w:pPr>
        <w:numPr>
          <w:ilvl w:val="0"/>
          <w:numId w:val="8"/>
        </w:numPr>
        <w:tabs>
          <w:tab w:val="clear" w:pos="720"/>
          <w:tab w:val="num" w:pos="900"/>
        </w:tabs>
        <w:overflowPunct/>
        <w:autoSpaceDE/>
        <w:autoSpaceDN/>
        <w:adjustRightInd/>
        <w:ind w:left="0" w:firstLine="567"/>
        <w:jc w:val="both"/>
        <w:textAlignment w:val="auto"/>
      </w:pPr>
      <w:r w:rsidRPr="000266A4">
        <w:t>Да комбинират и изпълняват правилно масажните техники при предвидените за изучаване по програма заболявания и състояния.</w:t>
      </w:r>
    </w:p>
    <w:p w:rsidR="00DE7A9E" w:rsidRPr="00431DB8" w:rsidRDefault="003F0F9F" w:rsidP="000266A4">
      <w:pPr>
        <w:ind w:firstLine="567"/>
        <w:jc w:val="both"/>
        <w:rPr>
          <w:b/>
          <w:szCs w:val="24"/>
        </w:rPr>
      </w:pPr>
      <w:r w:rsidRPr="00431DB8">
        <w:rPr>
          <w:szCs w:val="24"/>
        </w:rPr>
        <w:t xml:space="preserve">Очаквани резултати от обучението по </w:t>
      </w:r>
      <w:r w:rsidR="000266A4" w:rsidRPr="00431DB8">
        <w:rPr>
          <w:szCs w:val="24"/>
        </w:rPr>
        <w:t xml:space="preserve">мекотъканни </w:t>
      </w:r>
      <w:r w:rsidRPr="00431DB8">
        <w:rPr>
          <w:szCs w:val="24"/>
        </w:rPr>
        <w:t>масаж</w:t>
      </w:r>
      <w:r w:rsidR="000266A4" w:rsidRPr="00431DB8">
        <w:rPr>
          <w:szCs w:val="24"/>
        </w:rPr>
        <w:t>ни техники</w:t>
      </w:r>
      <w:r w:rsidRPr="00431DB8">
        <w:rPr>
          <w:szCs w:val="24"/>
        </w:rPr>
        <w:t xml:space="preserve"> са изграждането на стабилна познавателна основа и практически умения за самостоятелен анализ и оценка на възможностите за рехабилитация на болните, правилна преценка при избора на подходящ подход при работа с пациентите. Важен резултат е познаването на принципите на работа при па</w:t>
      </w:r>
      <w:r w:rsidR="000474E5">
        <w:rPr>
          <w:szCs w:val="24"/>
        </w:rPr>
        <w:t>циенти с разнообразни нозологии и</w:t>
      </w:r>
      <w:r w:rsidRPr="00431DB8">
        <w:rPr>
          <w:szCs w:val="24"/>
        </w:rPr>
        <w:t xml:space="preserve"> </w:t>
      </w:r>
      <w:r w:rsidR="000474E5">
        <w:rPr>
          <w:szCs w:val="24"/>
        </w:rPr>
        <w:t>придобиването на умения за</w:t>
      </w:r>
      <w:r w:rsidRPr="00431DB8">
        <w:rPr>
          <w:szCs w:val="24"/>
        </w:rPr>
        <w:t xml:space="preserve"> работа в екип. Студентите трябва да са в състояние да подбират правилните масажни техники и подход към пациентите и да ги интегрират успешно в общия рехабилитационен план, да работят не само с цел лечение но също така и с цел превенция и профилактика на болестите</w:t>
      </w:r>
    </w:p>
    <w:p w:rsidR="0047153F" w:rsidRPr="00431DB8" w:rsidRDefault="003779C4" w:rsidP="0047153F">
      <w:pPr>
        <w:ind w:firstLine="564"/>
        <w:rPr>
          <w:b/>
          <w:szCs w:val="24"/>
        </w:rPr>
      </w:pPr>
      <w:r w:rsidRPr="00431DB8">
        <w:rPr>
          <w:b/>
          <w:szCs w:val="24"/>
        </w:rPr>
        <w:t xml:space="preserve">3. </w:t>
      </w:r>
      <w:r w:rsidR="0047153F" w:rsidRPr="00431DB8">
        <w:rPr>
          <w:b/>
          <w:szCs w:val="24"/>
        </w:rPr>
        <w:t>ФОРМИ НА ОБУЧЕНИЕ:</w:t>
      </w:r>
    </w:p>
    <w:p w:rsidR="0047153F" w:rsidRPr="00431DB8" w:rsidRDefault="0047153F" w:rsidP="00B37E66">
      <w:pPr>
        <w:numPr>
          <w:ilvl w:val="0"/>
          <w:numId w:val="3"/>
        </w:numPr>
        <w:rPr>
          <w:szCs w:val="24"/>
        </w:rPr>
      </w:pPr>
      <w:r w:rsidRPr="00431DB8">
        <w:rPr>
          <w:szCs w:val="24"/>
        </w:rPr>
        <w:t>Лекци</w:t>
      </w:r>
      <w:r w:rsidR="00465D97" w:rsidRPr="00431DB8">
        <w:rPr>
          <w:szCs w:val="24"/>
        </w:rPr>
        <w:t>и</w:t>
      </w:r>
      <w:r w:rsidRPr="00431DB8">
        <w:rPr>
          <w:szCs w:val="24"/>
        </w:rPr>
        <w:t>;</w:t>
      </w:r>
    </w:p>
    <w:p w:rsidR="00BA276C" w:rsidRPr="00431DB8" w:rsidRDefault="00465D97" w:rsidP="00B37E66">
      <w:pPr>
        <w:numPr>
          <w:ilvl w:val="0"/>
          <w:numId w:val="3"/>
        </w:numPr>
        <w:rPr>
          <w:szCs w:val="24"/>
        </w:rPr>
      </w:pPr>
      <w:r w:rsidRPr="00431DB8">
        <w:rPr>
          <w:szCs w:val="24"/>
        </w:rPr>
        <w:t xml:space="preserve">Учебно-практически занятия; </w:t>
      </w:r>
    </w:p>
    <w:p w:rsidR="0047153F" w:rsidRPr="00431DB8" w:rsidRDefault="00BA276C" w:rsidP="00B37E66">
      <w:pPr>
        <w:numPr>
          <w:ilvl w:val="0"/>
          <w:numId w:val="3"/>
        </w:numPr>
        <w:rPr>
          <w:szCs w:val="24"/>
        </w:rPr>
      </w:pPr>
      <w:r w:rsidRPr="00431DB8">
        <w:rPr>
          <w:szCs w:val="24"/>
        </w:rPr>
        <w:t>Самостоятелна подготовка</w:t>
      </w:r>
      <w:r w:rsidR="0047153F" w:rsidRPr="00431DB8">
        <w:rPr>
          <w:szCs w:val="24"/>
        </w:rPr>
        <w:t>;</w:t>
      </w:r>
    </w:p>
    <w:p w:rsidR="00465D97" w:rsidRPr="00431DB8" w:rsidRDefault="00EC6896" w:rsidP="00B37E66">
      <w:pPr>
        <w:numPr>
          <w:ilvl w:val="0"/>
          <w:numId w:val="3"/>
        </w:numPr>
        <w:rPr>
          <w:szCs w:val="24"/>
        </w:rPr>
      </w:pPr>
      <w:r w:rsidRPr="00431DB8">
        <w:rPr>
          <w:szCs w:val="24"/>
        </w:rPr>
        <w:t>Консултации</w:t>
      </w:r>
      <w:r w:rsidR="00465D97" w:rsidRPr="00431DB8">
        <w:rPr>
          <w:szCs w:val="24"/>
        </w:rPr>
        <w:t>.</w:t>
      </w:r>
    </w:p>
    <w:p w:rsidR="0047153F" w:rsidRPr="00431DB8" w:rsidRDefault="0047153F" w:rsidP="0047153F">
      <w:pPr>
        <w:rPr>
          <w:szCs w:val="24"/>
        </w:rPr>
      </w:pPr>
    </w:p>
    <w:p w:rsidR="0047153F" w:rsidRPr="00431DB8" w:rsidRDefault="003779C4" w:rsidP="0047153F">
      <w:pPr>
        <w:ind w:firstLine="564"/>
        <w:rPr>
          <w:szCs w:val="24"/>
        </w:rPr>
      </w:pPr>
      <w:r w:rsidRPr="00431DB8">
        <w:rPr>
          <w:b/>
          <w:caps/>
          <w:szCs w:val="24"/>
        </w:rPr>
        <w:t xml:space="preserve">4. </w:t>
      </w:r>
      <w:r w:rsidR="0047153F" w:rsidRPr="00431DB8">
        <w:rPr>
          <w:b/>
          <w:caps/>
          <w:szCs w:val="24"/>
        </w:rPr>
        <w:t>Методи на обучение:</w:t>
      </w:r>
      <w:r w:rsidR="0047153F" w:rsidRPr="00431DB8">
        <w:rPr>
          <w:szCs w:val="24"/>
        </w:rPr>
        <w:t xml:space="preserve"> </w:t>
      </w:r>
    </w:p>
    <w:p w:rsidR="00C76024" w:rsidRPr="00431DB8" w:rsidRDefault="00C76024" w:rsidP="00B37E66">
      <w:pPr>
        <w:numPr>
          <w:ilvl w:val="0"/>
          <w:numId w:val="10"/>
        </w:numPr>
        <w:overflowPunct/>
        <w:autoSpaceDE/>
        <w:autoSpaceDN/>
        <w:adjustRightInd/>
        <w:jc w:val="both"/>
        <w:textAlignment w:val="auto"/>
      </w:pPr>
      <w:r w:rsidRPr="00431DB8">
        <w:t>лекционно изложение</w:t>
      </w:r>
    </w:p>
    <w:p w:rsidR="00C76024" w:rsidRPr="00431DB8" w:rsidRDefault="00C76024" w:rsidP="00B37E66">
      <w:pPr>
        <w:numPr>
          <w:ilvl w:val="0"/>
          <w:numId w:val="10"/>
        </w:numPr>
        <w:overflowPunct/>
        <w:autoSpaceDE/>
        <w:autoSpaceDN/>
        <w:adjustRightInd/>
        <w:jc w:val="both"/>
        <w:textAlignment w:val="auto"/>
      </w:pPr>
      <w:r w:rsidRPr="00431DB8">
        <w:t>демонстрации</w:t>
      </w:r>
      <w:r w:rsidR="006D28BD" w:rsidRPr="00431DB8">
        <w:t xml:space="preserve"> от преподавател</w:t>
      </w:r>
    </w:p>
    <w:p w:rsidR="00C76024" w:rsidRPr="00431DB8" w:rsidRDefault="00C76024" w:rsidP="00B37E66">
      <w:pPr>
        <w:numPr>
          <w:ilvl w:val="0"/>
          <w:numId w:val="10"/>
        </w:numPr>
        <w:overflowPunct/>
        <w:autoSpaceDE/>
        <w:autoSpaceDN/>
        <w:adjustRightInd/>
        <w:jc w:val="both"/>
        <w:textAlignment w:val="auto"/>
      </w:pPr>
      <w:r w:rsidRPr="00431DB8">
        <w:t>дискусии</w:t>
      </w:r>
    </w:p>
    <w:p w:rsidR="00C76024" w:rsidRPr="00431DB8" w:rsidRDefault="00C76024" w:rsidP="00B37E66">
      <w:pPr>
        <w:numPr>
          <w:ilvl w:val="0"/>
          <w:numId w:val="10"/>
        </w:numPr>
        <w:overflowPunct/>
        <w:autoSpaceDE/>
        <w:autoSpaceDN/>
        <w:adjustRightInd/>
        <w:jc w:val="both"/>
        <w:textAlignment w:val="auto"/>
      </w:pPr>
      <w:r w:rsidRPr="00431DB8">
        <w:t>индивидуална работа с преподавателя</w:t>
      </w:r>
    </w:p>
    <w:p w:rsidR="00C76024" w:rsidRPr="00431DB8" w:rsidRDefault="00C76024" w:rsidP="00B37E66">
      <w:pPr>
        <w:numPr>
          <w:ilvl w:val="0"/>
          <w:numId w:val="10"/>
        </w:numPr>
        <w:overflowPunct/>
        <w:autoSpaceDE/>
        <w:autoSpaceDN/>
        <w:adjustRightInd/>
        <w:jc w:val="both"/>
        <w:textAlignment w:val="auto"/>
      </w:pPr>
      <w:r w:rsidRPr="00431DB8">
        <w:t>самостоятелна подготовка</w:t>
      </w:r>
    </w:p>
    <w:p w:rsidR="00C76024" w:rsidRPr="00431DB8" w:rsidRDefault="00C76024" w:rsidP="00B37E66">
      <w:pPr>
        <w:numPr>
          <w:ilvl w:val="0"/>
          <w:numId w:val="10"/>
        </w:numPr>
        <w:overflowPunct/>
        <w:autoSpaceDE/>
        <w:autoSpaceDN/>
        <w:adjustRightInd/>
        <w:jc w:val="both"/>
        <w:textAlignment w:val="auto"/>
      </w:pPr>
      <w:r w:rsidRPr="00431DB8">
        <w:lastRenderedPageBreak/>
        <w:t>писмено и практическо изпитване</w:t>
      </w:r>
    </w:p>
    <w:p w:rsidR="00C76024" w:rsidRPr="00431DB8" w:rsidRDefault="00C76024" w:rsidP="00C76024">
      <w:pPr>
        <w:jc w:val="both"/>
      </w:pPr>
    </w:p>
    <w:p w:rsidR="00037FD9" w:rsidRPr="0013265E" w:rsidRDefault="00037FD9" w:rsidP="00037FD9">
      <w:pPr>
        <w:ind w:left="564"/>
        <w:jc w:val="center"/>
        <w:rPr>
          <w:i/>
          <w:color w:val="C00000"/>
          <w:szCs w:val="24"/>
        </w:rPr>
      </w:pPr>
    </w:p>
    <w:p w:rsidR="00AC04BC" w:rsidRPr="00431DB8" w:rsidRDefault="00AC04BC" w:rsidP="0047153F">
      <w:pPr>
        <w:ind w:left="924"/>
        <w:rPr>
          <w:szCs w:val="24"/>
        </w:rPr>
      </w:pPr>
    </w:p>
    <w:p w:rsidR="0047153F" w:rsidRPr="00431DB8" w:rsidRDefault="0047153F" w:rsidP="0047153F">
      <w:pPr>
        <w:tabs>
          <w:tab w:val="left" w:pos="576"/>
        </w:tabs>
        <w:jc w:val="both"/>
        <w:rPr>
          <w:szCs w:val="24"/>
          <w:lang w:eastAsia="en-US"/>
        </w:rPr>
      </w:pPr>
      <w:r w:rsidRPr="00431DB8">
        <w:rPr>
          <w:b/>
          <w:szCs w:val="24"/>
          <w:lang w:eastAsia="en-US"/>
        </w:rPr>
        <w:tab/>
        <w:t>Ле</w:t>
      </w:r>
      <w:r w:rsidRPr="00431DB8">
        <w:rPr>
          <w:b/>
          <w:szCs w:val="24"/>
          <w:lang w:eastAsia="en-US"/>
        </w:rPr>
        <w:softHyphen/>
        <w:t>к</w:t>
      </w:r>
      <w:r w:rsidRPr="00431DB8">
        <w:rPr>
          <w:b/>
          <w:szCs w:val="24"/>
          <w:lang w:eastAsia="en-US"/>
        </w:rPr>
        <w:softHyphen/>
        <w:t xml:space="preserve">ционното изложение </w:t>
      </w:r>
      <w:r w:rsidRPr="00431DB8">
        <w:rPr>
          <w:szCs w:val="24"/>
          <w:lang w:eastAsia="en-US"/>
        </w:rPr>
        <w:t>е ос</w:t>
      </w:r>
      <w:r w:rsidRPr="00431DB8">
        <w:rPr>
          <w:szCs w:val="24"/>
          <w:lang w:eastAsia="en-US"/>
        </w:rPr>
        <w:softHyphen/>
        <w:t>но</w:t>
      </w:r>
      <w:r w:rsidRPr="00431DB8">
        <w:rPr>
          <w:szCs w:val="24"/>
          <w:lang w:eastAsia="en-US"/>
        </w:rPr>
        <w:softHyphen/>
        <w:t>вен ме</w:t>
      </w:r>
      <w:r w:rsidRPr="00431DB8">
        <w:rPr>
          <w:szCs w:val="24"/>
          <w:lang w:eastAsia="en-US"/>
        </w:rPr>
        <w:softHyphen/>
        <w:t>тод за да</w:t>
      </w:r>
      <w:r w:rsidRPr="00431DB8">
        <w:rPr>
          <w:szCs w:val="24"/>
          <w:lang w:eastAsia="en-US"/>
        </w:rPr>
        <w:softHyphen/>
        <w:t>ва</w:t>
      </w:r>
      <w:r w:rsidRPr="00431DB8">
        <w:rPr>
          <w:szCs w:val="24"/>
          <w:lang w:eastAsia="en-US"/>
        </w:rPr>
        <w:softHyphen/>
        <w:t>не на но</w:t>
      </w:r>
      <w:r w:rsidRPr="00431DB8">
        <w:rPr>
          <w:szCs w:val="24"/>
          <w:lang w:eastAsia="en-US"/>
        </w:rPr>
        <w:softHyphen/>
        <w:t>ви зна</w:t>
      </w:r>
      <w:r w:rsidRPr="00431DB8">
        <w:rPr>
          <w:szCs w:val="24"/>
          <w:lang w:eastAsia="en-US"/>
        </w:rPr>
        <w:softHyphen/>
        <w:t xml:space="preserve">ния по учебната дисциплина. Те се водят </w:t>
      </w:r>
      <w:r w:rsidR="00465D97" w:rsidRPr="00431DB8">
        <w:rPr>
          <w:szCs w:val="24"/>
          <w:lang w:eastAsia="en-US"/>
        </w:rPr>
        <w:t>с целия курс/</w:t>
      </w:r>
      <w:r w:rsidRPr="00431DB8">
        <w:rPr>
          <w:szCs w:val="24"/>
          <w:lang w:eastAsia="en-US"/>
        </w:rPr>
        <w:t>поток</w:t>
      </w:r>
      <w:r w:rsidR="00465D97" w:rsidRPr="00431DB8">
        <w:rPr>
          <w:szCs w:val="24"/>
          <w:lang w:eastAsia="en-US"/>
        </w:rPr>
        <w:t xml:space="preserve"> студенти</w:t>
      </w:r>
      <w:r w:rsidRPr="00431DB8">
        <w:rPr>
          <w:szCs w:val="24"/>
          <w:lang w:eastAsia="en-US"/>
        </w:rPr>
        <w:t xml:space="preserve"> и се осигуряват от презентационни, пълнотекстови и други нагледни материали. Презентационните материали се представят чрез видеопроектори в лекционни зали</w:t>
      </w:r>
      <w:r w:rsidR="00C76024" w:rsidRPr="00431DB8">
        <w:rPr>
          <w:szCs w:val="24"/>
          <w:lang w:eastAsia="en-US"/>
        </w:rPr>
        <w:t>.</w:t>
      </w:r>
      <w:r w:rsidRPr="00431DB8">
        <w:rPr>
          <w:szCs w:val="24"/>
          <w:lang w:eastAsia="en-US"/>
        </w:rPr>
        <w:t xml:space="preserve"> </w:t>
      </w:r>
    </w:p>
    <w:p w:rsidR="0047153F" w:rsidRPr="00431DB8" w:rsidRDefault="0047153F" w:rsidP="0047153F">
      <w:pPr>
        <w:tabs>
          <w:tab w:val="left" w:pos="576"/>
        </w:tabs>
        <w:overflowPunct/>
        <w:autoSpaceDE/>
        <w:autoSpaceDN/>
        <w:adjustRightInd/>
        <w:jc w:val="both"/>
        <w:textAlignment w:val="auto"/>
        <w:rPr>
          <w:szCs w:val="24"/>
          <w:lang w:eastAsia="en-US"/>
        </w:rPr>
      </w:pPr>
      <w:r w:rsidRPr="00431DB8">
        <w:rPr>
          <w:szCs w:val="24"/>
          <w:lang w:eastAsia="en-US"/>
        </w:rPr>
        <w:tab/>
        <w:t>Съдържанието на лекциите се актуализира, като се съобразява с развитието и усъ</w:t>
      </w:r>
      <w:r w:rsidRPr="00431DB8">
        <w:rPr>
          <w:szCs w:val="24"/>
          <w:lang w:eastAsia="en-US"/>
        </w:rPr>
        <w:softHyphen/>
        <w:t>вър</w:t>
      </w:r>
      <w:r w:rsidRPr="00431DB8">
        <w:rPr>
          <w:szCs w:val="24"/>
          <w:lang w:eastAsia="en-US"/>
        </w:rPr>
        <w:softHyphen/>
        <w:t>шен</w:t>
      </w:r>
      <w:r w:rsidRPr="00431DB8">
        <w:rPr>
          <w:szCs w:val="24"/>
          <w:lang w:eastAsia="en-US"/>
        </w:rPr>
        <w:softHyphen/>
        <w:t>с</w:t>
      </w:r>
      <w:r w:rsidRPr="00431DB8">
        <w:rPr>
          <w:szCs w:val="24"/>
          <w:lang w:eastAsia="en-US"/>
        </w:rPr>
        <w:softHyphen/>
        <w:t>т</w:t>
      </w:r>
      <w:r w:rsidRPr="00431DB8">
        <w:rPr>
          <w:szCs w:val="24"/>
          <w:lang w:eastAsia="en-US"/>
        </w:rPr>
        <w:softHyphen/>
        <w:t>ва</w:t>
      </w:r>
      <w:r w:rsidRPr="00431DB8">
        <w:rPr>
          <w:szCs w:val="24"/>
          <w:lang w:eastAsia="en-US"/>
        </w:rPr>
        <w:softHyphen/>
        <w:t xml:space="preserve">нето на </w:t>
      </w:r>
      <w:r w:rsidR="00C76024" w:rsidRPr="00431DB8">
        <w:rPr>
          <w:szCs w:val="24"/>
          <w:lang w:eastAsia="en-US"/>
        </w:rPr>
        <w:t>масажните методи</w:t>
      </w:r>
      <w:r w:rsidRPr="00431DB8">
        <w:rPr>
          <w:szCs w:val="24"/>
          <w:lang w:eastAsia="en-US"/>
        </w:rPr>
        <w:t>. Чрез ле</w:t>
      </w:r>
      <w:r w:rsidRPr="00431DB8">
        <w:rPr>
          <w:szCs w:val="24"/>
          <w:lang w:eastAsia="en-US"/>
        </w:rPr>
        <w:softHyphen/>
        <w:t>к</w:t>
      </w:r>
      <w:r w:rsidRPr="00431DB8">
        <w:rPr>
          <w:szCs w:val="24"/>
          <w:lang w:eastAsia="en-US"/>
        </w:rPr>
        <w:softHyphen/>
        <w:t>ци</w:t>
      </w:r>
      <w:r w:rsidRPr="00431DB8">
        <w:rPr>
          <w:szCs w:val="24"/>
          <w:lang w:eastAsia="en-US"/>
        </w:rPr>
        <w:softHyphen/>
        <w:t>он</w:t>
      </w:r>
      <w:r w:rsidRPr="00431DB8">
        <w:rPr>
          <w:szCs w:val="24"/>
          <w:lang w:eastAsia="en-US"/>
        </w:rPr>
        <w:softHyphen/>
        <w:t>ни</w:t>
      </w:r>
      <w:r w:rsidRPr="00431DB8">
        <w:rPr>
          <w:szCs w:val="24"/>
          <w:lang w:eastAsia="en-US"/>
        </w:rPr>
        <w:softHyphen/>
        <w:t>те за</w:t>
      </w:r>
      <w:r w:rsidRPr="00431DB8">
        <w:rPr>
          <w:szCs w:val="24"/>
          <w:lang w:eastAsia="en-US"/>
        </w:rPr>
        <w:softHyphen/>
        <w:t>ня</w:t>
      </w:r>
      <w:r w:rsidRPr="00431DB8">
        <w:rPr>
          <w:szCs w:val="24"/>
          <w:lang w:eastAsia="en-US"/>
        </w:rPr>
        <w:softHyphen/>
        <w:t>тия се ра</w:t>
      </w:r>
      <w:r w:rsidRPr="00431DB8">
        <w:rPr>
          <w:szCs w:val="24"/>
          <w:lang w:eastAsia="en-US"/>
        </w:rPr>
        <w:softHyphen/>
        <w:t>зя</w:t>
      </w:r>
      <w:r w:rsidRPr="00431DB8">
        <w:rPr>
          <w:szCs w:val="24"/>
          <w:lang w:eastAsia="en-US"/>
        </w:rPr>
        <w:softHyphen/>
        <w:t>с</w:t>
      </w:r>
      <w:r w:rsidRPr="00431DB8">
        <w:rPr>
          <w:szCs w:val="24"/>
          <w:lang w:eastAsia="en-US"/>
        </w:rPr>
        <w:softHyphen/>
        <w:t>ня</w:t>
      </w:r>
      <w:r w:rsidRPr="00431DB8">
        <w:rPr>
          <w:szCs w:val="24"/>
          <w:lang w:eastAsia="en-US"/>
        </w:rPr>
        <w:softHyphen/>
        <w:t>ват об</w:t>
      </w:r>
      <w:r w:rsidRPr="00431DB8">
        <w:rPr>
          <w:szCs w:val="24"/>
          <w:lang w:eastAsia="en-US"/>
        </w:rPr>
        <w:softHyphen/>
        <w:t>щи</w:t>
      </w:r>
      <w:r w:rsidRPr="00431DB8">
        <w:rPr>
          <w:szCs w:val="24"/>
          <w:lang w:eastAsia="en-US"/>
        </w:rPr>
        <w:softHyphen/>
        <w:t>те при</w:t>
      </w:r>
      <w:r w:rsidRPr="00431DB8">
        <w:rPr>
          <w:szCs w:val="24"/>
          <w:lang w:eastAsia="en-US"/>
        </w:rPr>
        <w:softHyphen/>
        <w:t>н</w:t>
      </w:r>
      <w:r w:rsidRPr="00431DB8">
        <w:rPr>
          <w:szCs w:val="24"/>
          <w:lang w:eastAsia="en-US"/>
        </w:rPr>
        <w:softHyphen/>
        <w:t>ци</w:t>
      </w:r>
      <w:r w:rsidRPr="00431DB8">
        <w:rPr>
          <w:szCs w:val="24"/>
          <w:lang w:eastAsia="en-US"/>
        </w:rPr>
        <w:softHyphen/>
        <w:t xml:space="preserve">пи </w:t>
      </w:r>
      <w:r w:rsidR="00C76024" w:rsidRPr="00431DB8">
        <w:rPr>
          <w:szCs w:val="24"/>
          <w:lang w:eastAsia="en-US"/>
        </w:rPr>
        <w:t xml:space="preserve">на </w:t>
      </w:r>
      <w:r w:rsidR="00431DB8" w:rsidRPr="008C5F13">
        <w:rPr>
          <w:szCs w:val="24"/>
          <w:lang w:eastAsia="en-US"/>
        </w:rPr>
        <w:t>мекотъканни</w:t>
      </w:r>
      <w:r w:rsidR="00431DB8">
        <w:rPr>
          <w:szCs w:val="24"/>
          <w:lang w:eastAsia="en-US"/>
        </w:rPr>
        <w:t>те</w:t>
      </w:r>
      <w:r w:rsidR="00431DB8" w:rsidRPr="008C5F13">
        <w:rPr>
          <w:szCs w:val="24"/>
          <w:lang w:eastAsia="en-US"/>
        </w:rPr>
        <w:t xml:space="preserve"> масажни техники</w:t>
      </w:r>
      <w:r w:rsidRPr="00431DB8">
        <w:rPr>
          <w:szCs w:val="24"/>
          <w:lang w:eastAsia="en-US"/>
        </w:rPr>
        <w:t xml:space="preserve">, </w:t>
      </w:r>
      <w:r w:rsidR="00C76024" w:rsidRPr="00431DB8">
        <w:rPr>
          <w:szCs w:val="24"/>
          <w:lang w:eastAsia="en-US"/>
        </w:rPr>
        <w:t xml:space="preserve">физиологичното </w:t>
      </w:r>
      <w:r w:rsidR="00431DB8">
        <w:rPr>
          <w:szCs w:val="24"/>
          <w:lang w:eastAsia="en-US"/>
        </w:rPr>
        <w:t xml:space="preserve">им </w:t>
      </w:r>
      <w:r w:rsidR="00C76024" w:rsidRPr="00431DB8">
        <w:rPr>
          <w:szCs w:val="24"/>
          <w:lang w:eastAsia="en-US"/>
        </w:rPr>
        <w:t>въздействие върху различните тъкани и органи и цялостно върху организма, развитие</w:t>
      </w:r>
      <w:r w:rsidR="00431DB8">
        <w:rPr>
          <w:szCs w:val="24"/>
          <w:lang w:eastAsia="en-US"/>
        </w:rPr>
        <w:t>то</w:t>
      </w:r>
      <w:r w:rsidR="00C76024" w:rsidRPr="00431DB8">
        <w:rPr>
          <w:szCs w:val="24"/>
          <w:lang w:eastAsia="en-US"/>
        </w:rPr>
        <w:t xml:space="preserve"> на </w:t>
      </w:r>
      <w:r w:rsidR="00431DB8" w:rsidRPr="008C5F13">
        <w:rPr>
          <w:szCs w:val="24"/>
          <w:lang w:eastAsia="en-US"/>
        </w:rPr>
        <w:t>мекотъканни</w:t>
      </w:r>
      <w:r w:rsidR="00431DB8">
        <w:rPr>
          <w:szCs w:val="24"/>
          <w:lang w:eastAsia="en-US"/>
        </w:rPr>
        <w:t>те</w:t>
      </w:r>
      <w:r w:rsidR="00431DB8" w:rsidRPr="008C5F13">
        <w:rPr>
          <w:szCs w:val="24"/>
          <w:lang w:eastAsia="en-US"/>
        </w:rPr>
        <w:t xml:space="preserve"> масажни техники</w:t>
      </w:r>
      <w:r w:rsidR="00C76024" w:rsidRPr="00431DB8">
        <w:rPr>
          <w:szCs w:val="24"/>
          <w:lang w:eastAsia="en-US"/>
        </w:rPr>
        <w:t>, теоретичните основи на различните видове масажи, тяхното приложение, показания и противопоказания</w:t>
      </w:r>
      <w:r w:rsidRPr="00431DB8">
        <w:rPr>
          <w:szCs w:val="24"/>
          <w:lang w:eastAsia="en-US"/>
        </w:rPr>
        <w:t>.</w:t>
      </w:r>
      <w:r w:rsidR="00953D5F" w:rsidRPr="00431DB8">
        <w:rPr>
          <w:szCs w:val="24"/>
          <w:lang w:eastAsia="en-US"/>
        </w:rPr>
        <w:t xml:space="preserve"> Изучава се приложението и комбинацията на различните масажни техники при различни заболявания и състояния на организма.</w:t>
      </w:r>
      <w:r w:rsidRPr="00431DB8">
        <w:rPr>
          <w:szCs w:val="24"/>
          <w:lang w:eastAsia="en-US"/>
        </w:rPr>
        <w:t xml:space="preserve"> </w:t>
      </w:r>
    </w:p>
    <w:p w:rsidR="0047153F" w:rsidRPr="00431DB8" w:rsidRDefault="0047153F" w:rsidP="0047153F">
      <w:pPr>
        <w:tabs>
          <w:tab w:val="left" w:pos="576"/>
        </w:tabs>
        <w:overflowPunct/>
        <w:autoSpaceDE/>
        <w:autoSpaceDN/>
        <w:adjustRightInd/>
        <w:jc w:val="both"/>
        <w:textAlignment w:val="auto"/>
        <w:rPr>
          <w:lang w:eastAsia="en-US"/>
        </w:rPr>
      </w:pPr>
      <w:r w:rsidRPr="00431DB8">
        <w:rPr>
          <w:b/>
          <w:lang w:eastAsia="en-US"/>
        </w:rPr>
        <w:tab/>
        <w:t>Практическ</w:t>
      </w:r>
      <w:r w:rsidR="00B64FB8" w:rsidRPr="00431DB8">
        <w:rPr>
          <w:b/>
          <w:lang w:eastAsia="en-US"/>
        </w:rPr>
        <w:t>ото упражнение</w:t>
      </w:r>
      <w:r w:rsidR="00B64FB8" w:rsidRPr="00431DB8">
        <w:rPr>
          <w:lang w:eastAsia="en-US"/>
        </w:rPr>
        <w:t xml:space="preserve"> с преподавател се явя</w:t>
      </w:r>
      <w:r w:rsidR="00B64FB8" w:rsidRPr="00431DB8">
        <w:rPr>
          <w:lang w:eastAsia="en-US"/>
        </w:rPr>
        <w:softHyphen/>
        <w:t>ва</w:t>
      </w:r>
      <w:r w:rsidR="00C76024" w:rsidRPr="00431DB8">
        <w:rPr>
          <w:lang w:eastAsia="en-US"/>
        </w:rPr>
        <w:t xml:space="preserve"> ос</w:t>
      </w:r>
      <w:r w:rsidR="00C76024" w:rsidRPr="00431DB8">
        <w:rPr>
          <w:lang w:eastAsia="en-US"/>
        </w:rPr>
        <w:softHyphen/>
        <w:t>но</w:t>
      </w:r>
      <w:r w:rsidR="00C76024" w:rsidRPr="00431DB8">
        <w:rPr>
          <w:lang w:eastAsia="en-US"/>
        </w:rPr>
        <w:softHyphen/>
        <w:t>вен вид за</w:t>
      </w:r>
      <w:r w:rsidR="00C76024" w:rsidRPr="00431DB8">
        <w:rPr>
          <w:lang w:eastAsia="en-US"/>
        </w:rPr>
        <w:softHyphen/>
        <w:t>ня</w:t>
      </w:r>
      <w:r w:rsidR="00C76024" w:rsidRPr="00431DB8">
        <w:rPr>
          <w:lang w:eastAsia="en-US"/>
        </w:rPr>
        <w:softHyphen/>
        <w:t>тие</w:t>
      </w:r>
      <w:r w:rsidRPr="00431DB8">
        <w:rPr>
          <w:lang w:eastAsia="en-US"/>
        </w:rPr>
        <w:t xml:space="preserve"> за по</w:t>
      </w:r>
      <w:r w:rsidRPr="00431DB8">
        <w:rPr>
          <w:lang w:eastAsia="en-US"/>
        </w:rPr>
        <w:softHyphen/>
        <w:t>лу</w:t>
      </w:r>
      <w:r w:rsidRPr="00431DB8">
        <w:rPr>
          <w:lang w:eastAsia="en-US"/>
        </w:rPr>
        <w:softHyphen/>
        <w:t>ча</w:t>
      </w:r>
      <w:r w:rsidRPr="00431DB8">
        <w:rPr>
          <w:lang w:eastAsia="en-US"/>
        </w:rPr>
        <w:softHyphen/>
        <w:t>ва</w:t>
      </w:r>
      <w:r w:rsidRPr="00431DB8">
        <w:rPr>
          <w:lang w:eastAsia="en-US"/>
        </w:rPr>
        <w:softHyphen/>
        <w:t>не на пра</w:t>
      </w:r>
      <w:r w:rsidRPr="00431DB8">
        <w:rPr>
          <w:lang w:eastAsia="en-US"/>
        </w:rPr>
        <w:softHyphen/>
        <w:t>к</w:t>
      </w:r>
      <w:r w:rsidRPr="00431DB8">
        <w:rPr>
          <w:lang w:eastAsia="en-US"/>
        </w:rPr>
        <w:softHyphen/>
        <w:t>ти</w:t>
      </w:r>
      <w:r w:rsidRPr="00431DB8">
        <w:rPr>
          <w:lang w:eastAsia="en-US"/>
        </w:rPr>
        <w:softHyphen/>
        <w:t>че</w:t>
      </w:r>
      <w:r w:rsidRPr="00431DB8">
        <w:rPr>
          <w:lang w:eastAsia="en-US"/>
        </w:rPr>
        <w:softHyphen/>
        <w:t>с</w:t>
      </w:r>
      <w:r w:rsidRPr="00431DB8">
        <w:rPr>
          <w:lang w:eastAsia="en-US"/>
        </w:rPr>
        <w:softHyphen/>
        <w:t>ки уме</w:t>
      </w:r>
      <w:r w:rsidRPr="00431DB8">
        <w:rPr>
          <w:lang w:eastAsia="en-US"/>
        </w:rPr>
        <w:softHyphen/>
        <w:t>ния и на</w:t>
      </w:r>
      <w:r w:rsidRPr="00431DB8">
        <w:rPr>
          <w:lang w:eastAsia="en-US"/>
        </w:rPr>
        <w:softHyphen/>
        <w:t>ви</w:t>
      </w:r>
      <w:r w:rsidRPr="00431DB8">
        <w:rPr>
          <w:lang w:eastAsia="en-US"/>
        </w:rPr>
        <w:softHyphen/>
        <w:t xml:space="preserve">ци </w:t>
      </w:r>
      <w:r w:rsidR="00C76024" w:rsidRPr="00431DB8">
        <w:rPr>
          <w:lang w:eastAsia="en-US"/>
        </w:rPr>
        <w:t xml:space="preserve">за изпълнение на различните </w:t>
      </w:r>
      <w:r w:rsidR="00953D5F" w:rsidRPr="00431DB8">
        <w:rPr>
          <w:lang w:eastAsia="en-US"/>
        </w:rPr>
        <w:t>видове масажи и техните приоми.</w:t>
      </w:r>
      <w:r w:rsidRPr="00431DB8">
        <w:rPr>
          <w:lang w:eastAsia="en-US"/>
        </w:rPr>
        <w:t xml:space="preserve"> Те</w:t>
      </w:r>
      <w:r w:rsidRPr="00431DB8">
        <w:rPr>
          <w:lang w:eastAsia="en-US"/>
        </w:rPr>
        <w:softHyphen/>
        <w:t>зи за</w:t>
      </w:r>
      <w:r w:rsidRPr="00431DB8">
        <w:rPr>
          <w:lang w:eastAsia="en-US"/>
        </w:rPr>
        <w:softHyphen/>
        <w:t>ня</w:t>
      </w:r>
      <w:r w:rsidRPr="00431DB8">
        <w:rPr>
          <w:lang w:eastAsia="en-US"/>
        </w:rPr>
        <w:softHyphen/>
        <w:t>тия се про</w:t>
      </w:r>
      <w:r w:rsidRPr="00431DB8">
        <w:rPr>
          <w:lang w:eastAsia="en-US"/>
        </w:rPr>
        <w:softHyphen/>
        <w:t>ве</w:t>
      </w:r>
      <w:r w:rsidRPr="00431DB8">
        <w:rPr>
          <w:lang w:eastAsia="en-US"/>
        </w:rPr>
        <w:softHyphen/>
        <w:t>ж</w:t>
      </w:r>
      <w:r w:rsidRPr="00431DB8">
        <w:rPr>
          <w:lang w:eastAsia="en-US"/>
        </w:rPr>
        <w:softHyphen/>
        <w:t>дат в уче</w:t>
      </w:r>
      <w:r w:rsidRPr="00431DB8">
        <w:rPr>
          <w:lang w:eastAsia="en-US"/>
        </w:rPr>
        <w:softHyphen/>
        <w:t>б</w:t>
      </w:r>
      <w:r w:rsidRPr="00431DB8">
        <w:rPr>
          <w:lang w:eastAsia="en-US"/>
        </w:rPr>
        <w:softHyphen/>
        <w:t>ни ка</w:t>
      </w:r>
      <w:r w:rsidRPr="00431DB8">
        <w:rPr>
          <w:lang w:eastAsia="en-US"/>
        </w:rPr>
        <w:softHyphen/>
        <w:t>би</w:t>
      </w:r>
      <w:r w:rsidRPr="00431DB8">
        <w:rPr>
          <w:lang w:eastAsia="en-US"/>
        </w:rPr>
        <w:softHyphen/>
        <w:t>не</w:t>
      </w:r>
      <w:r w:rsidRPr="00431DB8">
        <w:rPr>
          <w:lang w:eastAsia="en-US"/>
        </w:rPr>
        <w:softHyphen/>
        <w:t>ти обо</w:t>
      </w:r>
      <w:r w:rsidRPr="00431DB8">
        <w:rPr>
          <w:lang w:eastAsia="en-US"/>
        </w:rPr>
        <w:softHyphen/>
        <w:t>ру</w:t>
      </w:r>
      <w:r w:rsidRPr="00431DB8">
        <w:rPr>
          <w:lang w:eastAsia="en-US"/>
        </w:rPr>
        <w:softHyphen/>
        <w:t>д</w:t>
      </w:r>
      <w:r w:rsidRPr="00431DB8">
        <w:rPr>
          <w:lang w:eastAsia="en-US"/>
        </w:rPr>
        <w:softHyphen/>
        <w:t>ва</w:t>
      </w:r>
      <w:r w:rsidRPr="00431DB8">
        <w:rPr>
          <w:lang w:eastAsia="en-US"/>
        </w:rPr>
        <w:softHyphen/>
        <w:t xml:space="preserve">ни с </w:t>
      </w:r>
      <w:r w:rsidR="00953D5F" w:rsidRPr="00431DB8">
        <w:rPr>
          <w:lang w:eastAsia="en-US"/>
        </w:rPr>
        <w:t>масажни кушетки, студентите работят на групи от по двама или трима като изпълняват изучаваните техники един на друг.</w:t>
      </w:r>
      <w:r w:rsidRPr="00431DB8">
        <w:rPr>
          <w:lang w:eastAsia="en-US"/>
        </w:rPr>
        <w:t xml:space="preserve"> </w:t>
      </w:r>
      <w:r w:rsidR="00953D5F" w:rsidRPr="00431DB8">
        <w:rPr>
          <w:lang w:eastAsia="en-US"/>
        </w:rPr>
        <w:t>Преподавателят прави демонстрация, след което студентите работят самостоятелно, като преподавателят коригира грешките и неточностите в изпълнението</w:t>
      </w:r>
      <w:r w:rsidR="00201CAF" w:rsidRPr="00431DB8">
        <w:rPr>
          <w:lang w:eastAsia="en-US"/>
        </w:rPr>
        <w:t>.</w:t>
      </w:r>
      <w:r w:rsidR="000654C2" w:rsidRPr="00431DB8">
        <w:rPr>
          <w:lang w:eastAsia="en-US"/>
        </w:rPr>
        <w:t xml:space="preserve"> Като помощни средства се използват разнообразни методи за онагледяване – схеми, табла и др.</w:t>
      </w:r>
    </w:p>
    <w:p w:rsidR="00B64FB8" w:rsidRPr="00431DB8" w:rsidRDefault="008018AB" w:rsidP="00B64FB8">
      <w:pPr>
        <w:ind w:firstLine="567"/>
        <w:jc w:val="both"/>
      </w:pPr>
      <w:r w:rsidRPr="00431DB8">
        <w:rPr>
          <w:b/>
        </w:rPr>
        <w:t xml:space="preserve">Самостоятелна подготовка. </w:t>
      </w:r>
      <w:r w:rsidRPr="00431DB8">
        <w:t>На студентите се поставят задачи за самостоятелна подготовка, теоретично запознаване с материала, който ще бъде преподаван по време на практическите упражнения и отработване на вече взетите в практическите упражнения</w:t>
      </w:r>
      <w:r w:rsidR="006D28BD" w:rsidRPr="00431DB8">
        <w:t xml:space="preserve"> масажни методи и техники.</w:t>
      </w:r>
    </w:p>
    <w:p w:rsidR="00905032" w:rsidRPr="0013265E" w:rsidRDefault="00905032" w:rsidP="00B64FB8">
      <w:pPr>
        <w:ind w:firstLine="567"/>
        <w:jc w:val="both"/>
        <w:rPr>
          <w:color w:val="C00000"/>
        </w:rPr>
      </w:pPr>
    </w:p>
    <w:p w:rsidR="00B64FB8" w:rsidRPr="00B63A7F" w:rsidRDefault="00B64FB8" w:rsidP="0047153F">
      <w:pPr>
        <w:ind w:firstLine="567"/>
        <w:jc w:val="both"/>
      </w:pPr>
    </w:p>
    <w:p w:rsidR="008D4158" w:rsidRPr="00B63A7F" w:rsidRDefault="003779C4" w:rsidP="008D4158">
      <w:pPr>
        <w:jc w:val="center"/>
        <w:rPr>
          <w:b/>
          <w:szCs w:val="24"/>
        </w:rPr>
      </w:pPr>
      <w:r w:rsidRPr="00B63A7F">
        <w:rPr>
          <w:b/>
          <w:szCs w:val="24"/>
        </w:rPr>
        <w:t xml:space="preserve">5. </w:t>
      </w:r>
      <w:r w:rsidR="00D12763" w:rsidRPr="00B63A7F">
        <w:rPr>
          <w:b/>
          <w:szCs w:val="24"/>
        </w:rPr>
        <w:t xml:space="preserve">ТЕМАТИЧНО </w:t>
      </w:r>
      <w:r w:rsidR="008D4158" w:rsidRPr="00B63A7F">
        <w:rPr>
          <w:b/>
          <w:szCs w:val="24"/>
        </w:rPr>
        <w:t>РАЗПРЕДЕЛЕНИЕ НА УЧЕБНИЯ МАТЕРИАЛ</w:t>
      </w:r>
    </w:p>
    <w:p w:rsidR="00856652" w:rsidRPr="00B63A7F" w:rsidRDefault="00856652" w:rsidP="00BA1E05">
      <w:pPr>
        <w:ind w:firstLine="720"/>
        <w:rPr>
          <w:i/>
          <w:szCs w:val="24"/>
        </w:rPr>
      </w:pPr>
    </w:p>
    <w:p w:rsidR="00D12763" w:rsidRPr="00B63A7F" w:rsidRDefault="00DA23F5" w:rsidP="00BA1E05">
      <w:pPr>
        <w:ind w:firstLine="720"/>
        <w:rPr>
          <w:i/>
          <w:szCs w:val="24"/>
        </w:rPr>
      </w:pPr>
      <w:r w:rsidRPr="00B63A7F">
        <w:rPr>
          <w:i/>
          <w:szCs w:val="24"/>
        </w:rPr>
        <w:t>Табл. 1.</w:t>
      </w:r>
      <w:r w:rsidR="00BA1E05" w:rsidRPr="00B63A7F">
        <w:rPr>
          <w:i/>
          <w:szCs w:val="24"/>
        </w:rPr>
        <w:t xml:space="preserve"> </w:t>
      </w:r>
      <w:r w:rsidR="00E2293D" w:rsidRPr="00B63A7F">
        <w:rPr>
          <w:i/>
          <w:szCs w:val="24"/>
        </w:rPr>
        <w:t>Втори семестър</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tblPr>
      <w:tblGrid>
        <w:gridCol w:w="551"/>
        <w:gridCol w:w="7938"/>
        <w:gridCol w:w="709"/>
      </w:tblGrid>
      <w:tr w:rsidR="00D12763" w:rsidRPr="00B63A7F" w:rsidTr="00B80FD2">
        <w:trPr>
          <w:jc w:val="center"/>
        </w:trPr>
        <w:tc>
          <w:tcPr>
            <w:tcW w:w="551" w:type="dxa"/>
            <w:shd w:val="pct10" w:color="auto" w:fill="auto"/>
            <w:vAlign w:val="center"/>
          </w:tcPr>
          <w:p w:rsidR="00D12763" w:rsidRPr="00B63A7F" w:rsidRDefault="00D12763" w:rsidP="00907842">
            <w:pPr>
              <w:jc w:val="center"/>
              <w:rPr>
                <w:b/>
                <w:szCs w:val="24"/>
              </w:rPr>
            </w:pPr>
            <w:r w:rsidRPr="00B63A7F">
              <w:rPr>
                <w:b/>
                <w:szCs w:val="24"/>
              </w:rPr>
              <w:t>№</w:t>
            </w:r>
          </w:p>
        </w:tc>
        <w:tc>
          <w:tcPr>
            <w:tcW w:w="7938" w:type="dxa"/>
            <w:shd w:val="pct10" w:color="auto" w:fill="auto"/>
          </w:tcPr>
          <w:p w:rsidR="00D12763" w:rsidRPr="00B63A7F" w:rsidRDefault="00D12763" w:rsidP="00F90E16">
            <w:pPr>
              <w:jc w:val="center"/>
              <w:rPr>
                <w:b/>
                <w:szCs w:val="24"/>
              </w:rPr>
            </w:pPr>
            <w:r w:rsidRPr="00B63A7F">
              <w:rPr>
                <w:b/>
                <w:szCs w:val="24"/>
              </w:rPr>
              <w:t xml:space="preserve">ТЕМАТИЧЕН ПЛАН НА </w:t>
            </w:r>
          </w:p>
          <w:p w:rsidR="00D12763" w:rsidRPr="00B63A7F" w:rsidRDefault="00D12763" w:rsidP="006064C2">
            <w:pPr>
              <w:jc w:val="center"/>
              <w:rPr>
                <w:b/>
                <w:szCs w:val="24"/>
              </w:rPr>
            </w:pPr>
            <w:r w:rsidRPr="00B63A7F">
              <w:rPr>
                <w:b/>
                <w:szCs w:val="24"/>
              </w:rPr>
              <w:t xml:space="preserve">НА ЛЕКЦИИТЕ ПО </w:t>
            </w:r>
            <w:r w:rsidR="007A6AE8" w:rsidRPr="00B63A7F">
              <w:rPr>
                <w:b/>
                <w:szCs w:val="24"/>
              </w:rPr>
              <w:t>„</w:t>
            </w:r>
            <w:r w:rsidR="006064C2" w:rsidRPr="00B63A7F">
              <w:rPr>
                <w:b/>
                <w:szCs w:val="24"/>
              </w:rPr>
              <w:t>МАСАЖНИ ТЕХНИКИ ЗА МЕКОТЪКАННА ОБРАБОТКА</w:t>
            </w:r>
            <w:r w:rsidR="007A6AE8" w:rsidRPr="00B63A7F">
              <w:rPr>
                <w:b/>
                <w:szCs w:val="24"/>
              </w:rPr>
              <w:t>”</w:t>
            </w:r>
          </w:p>
        </w:tc>
        <w:tc>
          <w:tcPr>
            <w:tcW w:w="709" w:type="dxa"/>
            <w:shd w:val="pct10" w:color="auto" w:fill="auto"/>
          </w:tcPr>
          <w:p w:rsidR="00D12763" w:rsidRPr="00B63A7F" w:rsidRDefault="00D12763" w:rsidP="00F90E16">
            <w:pPr>
              <w:jc w:val="center"/>
              <w:rPr>
                <w:b/>
                <w:szCs w:val="24"/>
              </w:rPr>
            </w:pPr>
            <w:r w:rsidRPr="00B63A7F">
              <w:rPr>
                <w:b/>
                <w:szCs w:val="24"/>
              </w:rPr>
              <w:t>Часове</w:t>
            </w:r>
          </w:p>
        </w:tc>
      </w:tr>
      <w:tr w:rsidR="006D28BD" w:rsidRPr="00B63A7F" w:rsidTr="00B80FD2">
        <w:trPr>
          <w:jc w:val="center"/>
        </w:trPr>
        <w:tc>
          <w:tcPr>
            <w:tcW w:w="551" w:type="dxa"/>
            <w:vAlign w:val="center"/>
          </w:tcPr>
          <w:p w:rsidR="006D28BD" w:rsidRPr="00B63A7F" w:rsidRDefault="006D28BD" w:rsidP="00B37E66">
            <w:pPr>
              <w:numPr>
                <w:ilvl w:val="0"/>
                <w:numId w:val="1"/>
              </w:numPr>
              <w:spacing w:before="120" w:after="60"/>
              <w:jc w:val="center"/>
              <w:rPr>
                <w:szCs w:val="24"/>
              </w:rPr>
            </w:pPr>
          </w:p>
        </w:tc>
        <w:tc>
          <w:tcPr>
            <w:tcW w:w="7938" w:type="dxa"/>
          </w:tcPr>
          <w:p w:rsidR="006D28BD" w:rsidRPr="00B63A7F" w:rsidRDefault="00CC14F7" w:rsidP="00B80FD2">
            <w:pPr>
              <w:jc w:val="both"/>
            </w:pPr>
            <w:r w:rsidRPr="00B63A7F">
              <w:t>Мануални методи за въздействие при мускулни дисфункции</w:t>
            </w:r>
          </w:p>
        </w:tc>
        <w:tc>
          <w:tcPr>
            <w:tcW w:w="709" w:type="dxa"/>
          </w:tcPr>
          <w:p w:rsidR="006D28BD" w:rsidRPr="00B63A7F" w:rsidRDefault="00CC14F7" w:rsidP="005B7623">
            <w:pPr>
              <w:jc w:val="center"/>
            </w:pPr>
            <w:r w:rsidRPr="00B63A7F">
              <w:t>6</w:t>
            </w:r>
          </w:p>
        </w:tc>
      </w:tr>
      <w:tr w:rsidR="006D28BD" w:rsidRPr="00B63A7F" w:rsidTr="00B80FD2">
        <w:trPr>
          <w:jc w:val="center"/>
        </w:trPr>
        <w:tc>
          <w:tcPr>
            <w:tcW w:w="551" w:type="dxa"/>
            <w:vAlign w:val="center"/>
          </w:tcPr>
          <w:p w:rsidR="006D28BD" w:rsidRPr="00B63A7F" w:rsidRDefault="006D28BD" w:rsidP="00B37E66">
            <w:pPr>
              <w:numPr>
                <w:ilvl w:val="0"/>
                <w:numId w:val="1"/>
              </w:numPr>
              <w:spacing w:before="120" w:after="60"/>
              <w:jc w:val="center"/>
              <w:rPr>
                <w:szCs w:val="24"/>
              </w:rPr>
            </w:pPr>
          </w:p>
        </w:tc>
        <w:tc>
          <w:tcPr>
            <w:tcW w:w="7938" w:type="dxa"/>
          </w:tcPr>
          <w:p w:rsidR="006D28BD" w:rsidRPr="00B63A7F" w:rsidRDefault="00CC14F7" w:rsidP="005B7623">
            <w:pPr>
              <w:jc w:val="both"/>
              <w:rPr>
                <w:lang w:val="ru-RU"/>
              </w:rPr>
            </w:pPr>
            <w:r w:rsidRPr="00B63A7F">
              <w:rPr>
                <w:lang w:val="ru-RU"/>
              </w:rPr>
              <w:t>Функц. оценка и мануална мобилизация в областта на гръбначния стълб</w:t>
            </w:r>
          </w:p>
        </w:tc>
        <w:tc>
          <w:tcPr>
            <w:tcW w:w="709" w:type="dxa"/>
          </w:tcPr>
          <w:p w:rsidR="006D28BD" w:rsidRPr="00B63A7F" w:rsidRDefault="00CC14F7" w:rsidP="005B7623">
            <w:pPr>
              <w:jc w:val="center"/>
              <w:rPr>
                <w:lang w:val="ru-RU"/>
              </w:rPr>
            </w:pPr>
            <w:r w:rsidRPr="00B63A7F">
              <w:rPr>
                <w:lang w:val="ru-RU"/>
              </w:rPr>
              <w:t>4</w:t>
            </w:r>
          </w:p>
        </w:tc>
      </w:tr>
      <w:tr w:rsidR="00D12763" w:rsidRPr="00B63A7F" w:rsidTr="00B80FD2">
        <w:trPr>
          <w:jc w:val="center"/>
        </w:trPr>
        <w:tc>
          <w:tcPr>
            <w:tcW w:w="551" w:type="dxa"/>
            <w:vAlign w:val="center"/>
          </w:tcPr>
          <w:p w:rsidR="00D12763" w:rsidRPr="00B63A7F" w:rsidRDefault="00D12763" w:rsidP="00907842">
            <w:pPr>
              <w:spacing w:before="120" w:after="60"/>
              <w:jc w:val="center"/>
              <w:rPr>
                <w:b/>
                <w:szCs w:val="24"/>
              </w:rPr>
            </w:pPr>
          </w:p>
        </w:tc>
        <w:tc>
          <w:tcPr>
            <w:tcW w:w="7938" w:type="dxa"/>
          </w:tcPr>
          <w:p w:rsidR="00D12763" w:rsidRPr="00B63A7F" w:rsidRDefault="00D12763" w:rsidP="00F90E16">
            <w:pPr>
              <w:spacing w:before="120" w:after="60"/>
              <w:rPr>
                <w:b/>
                <w:szCs w:val="24"/>
              </w:rPr>
            </w:pPr>
            <w:r w:rsidRPr="00B63A7F">
              <w:rPr>
                <w:b/>
                <w:szCs w:val="24"/>
              </w:rPr>
              <w:t>ОБЩО</w:t>
            </w:r>
          </w:p>
        </w:tc>
        <w:tc>
          <w:tcPr>
            <w:tcW w:w="709" w:type="dxa"/>
          </w:tcPr>
          <w:p w:rsidR="00D12763" w:rsidRPr="00B63A7F" w:rsidRDefault="00D12763" w:rsidP="00F90E16">
            <w:pPr>
              <w:spacing w:before="120" w:after="60"/>
              <w:jc w:val="center"/>
              <w:rPr>
                <w:b/>
                <w:szCs w:val="24"/>
              </w:rPr>
            </w:pPr>
          </w:p>
        </w:tc>
      </w:tr>
    </w:tbl>
    <w:p w:rsidR="009A0D34" w:rsidRPr="0013265E" w:rsidRDefault="00BA1E05" w:rsidP="00BA1E05">
      <w:pPr>
        <w:ind w:firstLine="720"/>
        <w:rPr>
          <w:b/>
          <w:color w:val="C00000"/>
          <w:szCs w:val="24"/>
        </w:rPr>
      </w:pPr>
      <w:r w:rsidRPr="0013265E">
        <w:rPr>
          <w:b/>
          <w:color w:val="C00000"/>
          <w:szCs w:val="24"/>
        </w:rPr>
        <w:tab/>
      </w:r>
    </w:p>
    <w:p w:rsidR="00EE6D66" w:rsidRPr="0013265E" w:rsidRDefault="00EE6D66" w:rsidP="00D12763">
      <w:pPr>
        <w:jc w:val="both"/>
        <w:rPr>
          <w:b/>
          <w:color w:val="C00000"/>
          <w:szCs w:val="24"/>
        </w:rPr>
      </w:pPr>
    </w:p>
    <w:p w:rsidR="00DA23F5" w:rsidRPr="00BE3F4A" w:rsidRDefault="00AD2733" w:rsidP="00AD2733">
      <w:pPr>
        <w:ind w:firstLine="720"/>
        <w:rPr>
          <w:i/>
          <w:szCs w:val="24"/>
        </w:rPr>
      </w:pPr>
      <w:r w:rsidRPr="00BE3F4A">
        <w:rPr>
          <w:i/>
          <w:szCs w:val="24"/>
        </w:rPr>
        <w:t xml:space="preserve">Табл. </w:t>
      </w:r>
      <w:r w:rsidR="00E2293D" w:rsidRPr="00BE3F4A">
        <w:rPr>
          <w:i/>
          <w:szCs w:val="24"/>
        </w:rPr>
        <w:t>2</w:t>
      </w:r>
      <w:r w:rsidR="00DA23F5" w:rsidRPr="00BE3F4A">
        <w:rPr>
          <w:i/>
          <w:szCs w:val="24"/>
        </w:rPr>
        <w:t>.</w:t>
      </w:r>
      <w:r w:rsidRPr="00BE3F4A">
        <w:rPr>
          <w:i/>
          <w:szCs w:val="24"/>
        </w:rPr>
        <w:t xml:space="preserve"> </w:t>
      </w:r>
      <w:r w:rsidR="00E2293D" w:rsidRPr="00BE3F4A">
        <w:rPr>
          <w:i/>
          <w:szCs w:val="24"/>
        </w:rPr>
        <w:t>Втори семестър – учебно-практически занятия.</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tblPr>
      <w:tblGrid>
        <w:gridCol w:w="392"/>
        <w:gridCol w:w="7938"/>
        <w:gridCol w:w="709"/>
      </w:tblGrid>
      <w:tr w:rsidR="00D12763" w:rsidRPr="00BE3F4A" w:rsidTr="00907842">
        <w:trPr>
          <w:jc w:val="center"/>
        </w:trPr>
        <w:tc>
          <w:tcPr>
            <w:tcW w:w="392" w:type="dxa"/>
            <w:shd w:val="pct10" w:color="auto" w:fill="auto"/>
            <w:vAlign w:val="center"/>
          </w:tcPr>
          <w:p w:rsidR="00D12763" w:rsidRPr="00BE3F4A" w:rsidRDefault="00D12763" w:rsidP="00907842">
            <w:pPr>
              <w:jc w:val="center"/>
              <w:rPr>
                <w:b/>
                <w:szCs w:val="24"/>
              </w:rPr>
            </w:pPr>
            <w:r w:rsidRPr="00BE3F4A">
              <w:rPr>
                <w:b/>
                <w:szCs w:val="24"/>
              </w:rPr>
              <w:t>№</w:t>
            </w:r>
          </w:p>
        </w:tc>
        <w:tc>
          <w:tcPr>
            <w:tcW w:w="7938" w:type="dxa"/>
            <w:shd w:val="pct10" w:color="auto" w:fill="auto"/>
          </w:tcPr>
          <w:p w:rsidR="00D12763" w:rsidRPr="00BE3F4A" w:rsidRDefault="00D12763" w:rsidP="00F90E16">
            <w:pPr>
              <w:jc w:val="center"/>
              <w:rPr>
                <w:b/>
                <w:szCs w:val="24"/>
              </w:rPr>
            </w:pPr>
            <w:r w:rsidRPr="00BE3F4A">
              <w:rPr>
                <w:b/>
                <w:szCs w:val="24"/>
              </w:rPr>
              <w:t xml:space="preserve">ТЕМАТИЧЕН ПЛАН НА </w:t>
            </w:r>
          </w:p>
          <w:p w:rsidR="00B826BF" w:rsidRPr="00BE3F4A" w:rsidRDefault="00D12763" w:rsidP="00B92523">
            <w:pPr>
              <w:jc w:val="center"/>
              <w:rPr>
                <w:b/>
                <w:szCs w:val="24"/>
              </w:rPr>
            </w:pPr>
            <w:r w:rsidRPr="00BE3F4A">
              <w:rPr>
                <w:b/>
                <w:szCs w:val="24"/>
              </w:rPr>
              <w:t xml:space="preserve">НА </w:t>
            </w:r>
            <w:r w:rsidR="00B92523" w:rsidRPr="00BE3F4A">
              <w:rPr>
                <w:b/>
                <w:szCs w:val="24"/>
              </w:rPr>
              <w:t>УЧЕБНО-ПРАКТИЧЕСКИТЕ ЗАНЯТИЯ</w:t>
            </w:r>
            <w:r w:rsidRPr="00BE3F4A">
              <w:rPr>
                <w:b/>
                <w:szCs w:val="24"/>
              </w:rPr>
              <w:t xml:space="preserve"> ПО</w:t>
            </w:r>
          </w:p>
          <w:p w:rsidR="00D12763" w:rsidRPr="00BE3F4A" w:rsidRDefault="007A6AE8" w:rsidP="00B92523">
            <w:pPr>
              <w:jc w:val="center"/>
              <w:rPr>
                <w:b/>
                <w:szCs w:val="24"/>
              </w:rPr>
            </w:pPr>
            <w:r w:rsidRPr="00BE3F4A">
              <w:rPr>
                <w:b/>
                <w:szCs w:val="24"/>
              </w:rPr>
              <w:t>„</w:t>
            </w:r>
            <w:r w:rsidR="00622C4A" w:rsidRPr="00BE3F4A">
              <w:rPr>
                <w:b/>
                <w:szCs w:val="24"/>
              </w:rPr>
              <w:t xml:space="preserve">ЛЕЧЕБЕН МАСАЖ </w:t>
            </w:r>
            <w:r w:rsidRPr="00BE3F4A">
              <w:rPr>
                <w:b/>
                <w:szCs w:val="24"/>
              </w:rPr>
              <w:t>”</w:t>
            </w:r>
          </w:p>
        </w:tc>
        <w:tc>
          <w:tcPr>
            <w:tcW w:w="709" w:type="dxa"/>
            <w:shd w:val="pct10" w:color="auto" w:fill="auto"/>
          </w:tcPr>
          <w:p w:rsidR="00D12763" w:rsidRPr="00BE3F4A" w:rsidRDefault="00D12763" w:rsidP="00F90E16">
            <w:pPr>
              <w:jc w:val="center"/>
              <w:rPr>
                <w:b/>
                <w:szCs w:val="24"/>
              </w:rPr>
            </w:pPr>
            <w:r w:rsidRPr="00BE3F4A">
              <w:rPr>
                <w:b/>
                <w:szCs w:val="24"/>
              </w:rPr>
              <w:t>Часове</w:t>
            </w:r>
          </w:p>
        </w:tc>
      </w:tr>
      <w:tr w:rsidR="007C6EF6" w:rsidRPr="00BE3F4A" w:rsidTr="00907842">
        <w:trPr>
          <w:jc w:val="center"/>
        </w:trPr>
        <w:tc>
          <w:tcPr>
            <w:tcW w:w="392" w:type="dxa"/>
            <w:vAlign w:val="center"/>
          </w:tcPr>
          <w:p w:rsidR="007C6EF6" w:rsidRPr="00BE3F4A" w:rsidRDefault="007C6EF6" w:rsidP="00B37E66">
            <w:pPr>
              <w:numPr>
                <w:ilvl w:val="0"/>
                <w:numId w:val="6"/>
              </w:numPr>
              <w:spacing w:before="120" w:after="60"/>
              <w:jc w:val="center"/>
              <w:rPr>
                <w:szCs w:val="24"/>
              </w:rPr>
            </w:pPr>
          </w:p>
        </w:tc>
        <w:tc>
          <w:tcPr>
            <w:tcW w:w="7938" w:type="dxa"/>
            <w:shd w:val="clear" w:color="auto" w:fill="auto"/>
          </w:tcPr>
          <w:p w:rsidR="007C6EF6" w:rsidRPr="00BE3F4A" w:rsidRDefault="00BB2780" w:rsidP="007C6EF6">
            <w:pPr>
              <w:spacing w:before="120" w:after="60"/>
              <w:jc w:val="both"/>
              <w:rPr>
                <w:szCs w:val="24"/>
              </w:rPr>
            </w:pPr>
            <w:r>
              <w:rPr>
                <w:szCs w:val="24"/>
              </w:rPr>
              <w:t>Мобилизиращи масажни</w:t>
            </w:r>
            <w:r w:rsidR="00563386" w:rsidRPr="00BE3F4A">
              <w:rPr>
                <w:szCs w:val="24"/>
              </w:rPr>
              <w:t xml:space="preserve"> техники за шийно-раменна област. </w:t>
            </w:r>
          </w:p>
        </w:tc>
        <w:tc>
          <w:tcPr>
            <w:tcW w:w="709" w:type="dxa"/>
          </w:tcPr>
          <w:p w:rsidR="007C6EF6" w:rsidRPr="00BE3F4A" w:rsidRDefault="00BE3F4A" w:rsidP="007C6EF6">
            <w:pPr>
              <w:spacing w:before="120" w:after="60"/>
              <w:jc w:val="center"/>
              <w:rPr>
                <w:szCs w:val="24"/>
              </w:rPr>
            </w:pPr>
            <w:r w:rsidRPr="00BE3F4A">
              <w:rPr>
                <w:szCs w:val="24"/>
              </w:rPr>
              <w:t>3</w:t>
            </w:r>
          </w:p>
        </w:tc>
      </w:tr>
      <w:tr w:rsidR="00622C4A" w:rsidRPr="00BE3F4A" w:rsidTr="00907842">
        <w:trPr>
          <w:jc w:val="center"/>
        </w:trPr>
        <w:tc>
          <w:tcPr>
            <w:tcW w:w="392" w:type="dxa"/>
            <w:vAlign w:val="center"/>
          </w:tcPr>
          <w:p w:rsidR="00622C4A" w:rsidRPr="00BE3F4A" w:rsidRDefault="00622C4A" w:rsidP="00B37E66">
            <w:pPr>
              <w:numPr>
                <w:ilvl w:val="0"/>
                <w:numId w:val="6"/>
              </w:numPr>
              <w:spacing w:before="120" w:after="60"/>
              <w:jc w:val="center"/>
              <w:rPr>
                <w:szCs w:val="24"/>
              </w:rPr>
            </w:pPr>
          </w:p>
        </w:tc>
        <w:tc>
          <w:tcPr>
            <w:tcW w:w="7938" w:type="dxa"/>
            <w:shd w:val="clear" w:color="auto" w:fill="auto"/>
          </w:tcPr>
          <w:p w:rsidR="00622C4A" w:rsidRPr="00BE3F4A" w:rsidRDefault="00563386" w:rsidP="00C33CC0">
            <w:pPr>
              <w:jc w:val="both"/>
            </w:pPr>
            <w:r w:rsidRPr="00BE3F4A">
              <w:t>Мобилизиращи масажни техники за горен крайник.</w:t>
            </w:r>
          </w:p>
        </w:tc>
        <w:tc>
          <w:tcPr>
            <w:tcW w:w="709" w:type="dxa"/>
          </w:tcPr>
          <w:p w:rsidR="00622C4A" w:rsidRPr="00BE3F4A" w:rsidRDefault="00BE3F4A" w:rsidP="007C6EF6">
            <w:pPr>
              <w:spacing w:before="120" w:after="60"/>
              <w:jc w:val="center"/>
              <w:rPr>
                <w:szCs w:val="24"/>
              </w:rPr>
            </w:pPr>
            <w:r w:rsidRPr="00BE3F4A">
              <w:rPr>
                <w:szCs w:val="24"/>
              </w:rPr>
              <w:t>3</w:t>
            </w:r>
          </w:p>
        </w:tc>
      </w:tr>
      <w:tr w:rsidR="00622C4A" w:rsidRPr="00BE3F4A" w:rsidTr="00907842">
        <w:trPr>
          <w:jc w:val="center"/>
        </w:trPr>
        <w:tc>
          <w:tcPr>
            <w:tcW w:w="392" w:type="dxa"/>
            <w:vAlign w:val="center"/>
          </w:tcPr>
          <w:p w:rsidR="00622C4A" w:rsidRPr="00BE3F4A" w:rsidRDefault="00622C4A" w:rsidP="00B37E66">
            <w:pPr>
              <w:numPr>
                <w:ilvl w:val="0"/>
                <w:numId w:val="6"/>
              </w:numPr>
              <w:spacing w:before="120" w:after="60"/>
              <w:jc w:val="center"/>
              <w:rPr>
                <w:szCs w:val="24"/>
              </w:rPr>
            </w:pPr>
          </w:p>
        </w:tc>
        <w:tc>
          <w:tcPr>
            <w:tcW w:w="7938" w:type="dxa"/>
            <w:shd w:val="clear" w:color="auto" w:fill="auto"/>
          </w:tcPr>
          <w:p w:rsidR="00622C4A" w:rsidRPr="00BE3F4A" w:rsidRDefault="00563386" w:rsidP="00C33CC0">
            <w:pPr>
              <w:jc w:val="both"/>
            </w:pPr>
            <w:r w:rsidRPr="00BE3F4A">
              <w:t xml:space="preserve">Мобилизиращи масажни техники за </w:t>
            </w:r>
            <w:r w:rsidR="00371EBB">
              <w:t xml:space="preserve">торакална и </w:t>
            </w:r>
            <w:r w:rsidRPr="00BE3F4A">
              <w:t>лумбална област.</w:t>
            </w:r>
          </w:p>
        </w:tc>
        <w:tc>
          <w:tcPr>
            <w:tcW w:w="709" w:type="dxa"/>
          </w:tcPr>
          <w:p w:rsidR="00622C4A" w:rsidRPr="00BE3F4A" w:rsidRDefault="00BE3F4A" w:rsidP="007C6EF6">
            <w:pPr>
              <w:spacing w:before="120" w:after="60"/>
              <w:jc w:val="center"/>
              <w:rPr>
                <w:szCs w:val="24"/>
              </w:rPr>
            </w:pPr>
            <w:r w:rsidRPr="00BE3F4A">
              <w:rPr>
                <w:szCs w:val="24"/>
              </w:rPr>
              <w:t>3</w:t>
            </w:r>
          </w:p>
        </w:tc>
      </w:tr>
      <w:tr w:rsidR="00622C4A" w:rsidRPr="00BE3F4A" w:rsidTr="00907842">
        <w:trPr>
          <w:jc w:val="center"/>
        </w:trPr>
        <w:tc>
          <w:tcPr>
            <w:tcW w:w="392" w:type="dxa"/>
            <w:vAlign w:val="center"/>
          </w:tcPr>
          <w:p w:rsidR="00622C4A" w:rsidRPr="00BE3F4A" w:rsidRDefault="00622C4A" w:rsidP="00B37E66">
            <w:pPr>
              <w:numPr>
                <w:ilvl w:val="0"/>
                <w:numId w:val="6"/>
              </w:numPr>
              <w:spacing w:before="120" w:after="60"/>
              <w:jc w:val="center"/>
              <w:rPr>
                <w:szCs w:val="24"/>
              </w:rPr>
            </w:pPr>
          </w:p>
        </w:tc>
        <w:tc>
          <w:tcPr>
            <w:tcW w:w="7938" w:type="dxa"/>
            <w:shd w:val="clear" w:color="auto" w:fill="auto"/>
          </w:tcPr>
          <w:p w:rsidR="00622C4A" w:rsidRPr="00BE3F4A" w:rsidRDefault="00563386" w:rsidP="00C33CC0">
            <w:pPr>
              <w:jc w:val="both"/>
            </w:pPr>
            <w:r w:rsidRPr="00BE3F4A">
              <w:t>Мобилизиращи масажни техники за долен крайник.</w:t>
            </w:r>
          </w:p>
        </w:tc>
        <w:tc>
          <w:tcPr>
            <w:tcW w:w="709" w:type="dxa"/>
          </w:tcPr>
          <w:p w:rsidR="00622C4A" w:rsidRPr="00BE3F4A" w:rsidRDefault="00BE3F4A" w:rsidP="007C6EF6">
            <w:pPr>
              <w:spacing w:before="120" w:after="60"/>
              <w:jc w:val="center"/>
              <w:rPr>
                <w:szCs w:val="24"/>
              </w:rPr>
            </w:pPr>
            <w:r w:rsidRPr="00BE3F4A">
              <w:rPr>
                <w:szCs w:val="24"/>
              </w:rPr>
              <w:t>3</w:t>
            </w:r>
          </w:p>
        </w:tc>
      </w:tr>
      <w:tr w:rsidR="00622C4A" w:rsidRPr="00BE3F4A" w:rsidTr="00907842">
        <w:trPr>
          <w:jc w:val="center"/>
        </w:trPr>
        <w:tc>
          <w:tcPr>
            <w:tcW w:w="392" w:type="dxa"/>
            <w:vAlign w:val="center"/>
          </w:tcPr>
          <w:p w:rsidR="00622C4A" w:rsidRPr="00BE3F4A" w:rsidRDefault="00622C4A" w:rsidP="00B37E66">
            <w:pPr>
              <w:numPr>
                <w:ilvl w:val="0"/>
                <w:numId w:val="6"/>
              </w:numPr>
              <w:spacing w:before="120" w:after="60"/>
              <w:jc w:val="center"/>
              <w:rPr>
                <w:szCs w:val="24"/>
              </w:rPr>
            </w:pPr>
          </w:p>
        </w:tc>
        <w:tc>
          <w:tcPr>
            <w:tcW w:w="7938" w:type="dxa"/>
            <w:shd w:val="clear" w:color="auto" w:fill="auto"/>
          </w:tcPr>
          <w:p w:rsidR="00622C4A" w:rsidRPr="00BE3F4A" w:rsidRDefault="00563386" w:rsidP="00C33CC0">
            <w:pPr>
              <w:jc w:val="both"/>
            </w:pPr>
            <w:r w:rsidRPr="00BE3F4A">
              <w:t>Локализация на тригерните точки и техники за обработка.</w:t>
            </w:r>
          </w:p>
        </w:tc>
        <w:tc>
          <w:tcPr>
            <w:tcW w:w="709" w:type="dxa"/>
          </w:tcPr>
          <w:p w:rsidR="00622C4A" w:rsidRPr="00BE3F4A" w:rsidRDefault="00BE3F4A" w:rsidP="007C6EF6">
            <w:pPr>
              <w:spacing w:before="120" w:after="60"/>
              <w:jc w:val="center"/>
              <w:rPr>
                <w:szCs w:val="24"/>
              </w:rPr>
            </w:pPr>
            <w:r w:rsidRPr="00BE3F4A">
              <w:rPr>
                <w:szCs w:val="24"/>
              </w:rPr>
              <w:t>3</w:t>
            </w:r>
          </w:p>
        </w:tc>
      </w:tr>
      <w:tr w:rsidR="00622C4A" w:rsidRPr="00BE3F4A" w:rsidTr="00907842">
        <w:trPr>
          <w:jc w:val="center"/>
        </w:trPr>
        <w:tc>
          <w:tcPr>
            <w:tcW w:w="392" w:type="dxa"/>
            <w:vAlign w:val="center"/>
          </w:tcPr>
          <w:p w:rsidR="00622C4A" w:rsidRPr="00BE3F4A" w:rsidRDefault="00622C4A" w:rsidP="00B37E66">
            <w:pPr>
              <w:numPr>
                <w:ilvl w:val="0"/>
                <w:numId w:val="6"/>
              </w:numPr>
              <w:spacing w:before="120" w:after="60"/>
              <w:jc w:val="center"/>
              <w:rPr>
                <w:szCs w:val="24"/>
              </w:rPr>
            </w:pPr>
          </w:p>
        </w:tc>
        <w:tc>
          <w:tcPr>
            <w:tcW w:w="7938" w:type="dxa"/>
            <w:shd w:val="clear" w:color="auto" w:fill="auto"/>
          </w:tcPr>
          <w:p w:rsidR="00622C4A" w:rsidRPr="00BE3F4A" w:rsidRDefault="00BE3F4A" w:rsidP="00C33CC0">
            <w:pPr>
              <w:jc w:val="both"/>
              <w:rPr>
                <w:lang w:val="ru-RU"/>
              </w:rPr>
            </w:pPr>
            <w:r w:rsidRPr="00BE3F4A">
              <w:rPr>
                <w:lang w:val="ru-RU"/>
              </w:rPr>
              <w:t>Нервно-мускулни техники – основни принципи на приложение.</w:t>
            </w:r>
          </w:p>
        </w:tc>
        <w:tc>
          <w:tcPr>
            <w:tcW w:w="709" w:type="dxa"/>
          </w:tcPr>
          <w:p w:rsidR="00622C4A" w:rsidRPr="00BE3F4A" w:rsidRDefault="007A12E5" w:rsidP="007C6EF6">
            <w:pPr>
              <w:spacing w:before="120" w:after="60"/>
              <w:jc w:val="center"/>
              <w:rPr>
                <w:szCs w:val="24"/>
              </w:rPr>
            </w:pPr>
            <w:r>
              <w:rPr>
                <w:szCs w:val="24"/>
              </w:rPr>
              <w:t>2</w:t>
            </w:r>
          </w:p>
        </w:tc>
      </w:tr>
      <w:tr w:rsidR="00622C4A" w:rsidRPr="00BE3F4A" w:rsidTr="00907842">
        <w:trPr>
          <w:jc w:val="center"/>
        </w:trPr>
        <w:tc>
          <w:tcPr>
            <w:tcW w:w="392" w:type="dxa"/>
            <w:vAlign w:val="center"/>
          </w:tcPr>
          <w:p w:rsidR="00622C4A" w:rsidRPr="00BE3F4A" w:rsidRDefault="00622C4A" w:rsidP="00B37E66">
            <w:pPr>
              <w:numPr>
                <w:ilvl w:val="0"/>
                <w:numId w:val="6"/>
              </w:numPr>
              <w:spacing w:before="120" w:after="60"/>
              <w:jc w:val="center"/>
              <w:rPr>
                <w:szCs w:val="24"/>
              </w:rPr>
            </w:pPr>
          </w:p>
        </w:tc>
        <w:tc>
          <w:tcPr>
            <w:tcW w:w="7938" w:type="dxa"/>
            <w:shd w:val="clear" w:color="auto" w:fill="auto"/>
          </w:tcPr>
          <w:p w:rsidR="00622C4A" w:rsidRPr="00BE3F4A" w:rsidRDefault="00BE3F4A" w:rsidP="00C33CC0">
            <w:pPr>
              <w:jc w:val="both"/>
            </w:pPr>
            <w:r w:rsidRPr="00BE3F4A">
              <w:rPr>
                <w:lang w:val="ru-RU"/>
              </w:rPr>
              <w:t>Нервно-мускулни техники – методи на изпълнение.</w:t>
            </w:r>
          </w:p>
        </w:tc>
        <w:tc>
          <w:tcPr>
            <w:tcW w:w="709" w:type="dxa"/>
          </w:tcPr>
          <w:p w:rsidR="00622C4A" w:rsidRPr="00BE3F4A" w:rsidRDefault="007A12E5" w:rsidP="007C6EF6">
            <w:pPr>
              <w:spacing w:before="120" w:after="60"/>
              <w:jc w:val="center"/>
              <w:rPr>
                <w:szCs w:val="24"/>
              </w:rPr>
            </w:pPr>
            <w:r>
              <w:rPr>
                <w:szCs w:val="24"/>
              </w:rPr>
              <w:t>3</w:t>
            </w:r>
          </w:p>
        </w:tc>
      </w:tr>
      <w:tr w:rsidR="00622C4A" w:rsidRPr="00BE3F4A" w:rsidTr="00907842">
        <w:trPr>
          <w:jc w:val="center"/>
        </w:trPr>
        <w:tc>
          <w:tcPr>
            <w:tcW w:w="392" w:type="dxa"/>
            <w:vAlign w:val="center"/>
          </w:tcPr>
          <w:p w:rsidR="00622C4A" w:rsidRPr="00BE3F4A" w:rsidRDefault="00622C4A" w:rsidP="00907842">
            <w:pPr>
              <w:spacing w:before="120" w:after="60"/>
              <w:jc w:val="center"/>
              <w:rPr>
                <w:b/>
                <w:szCs w:val="24"/>
              </w:rPr>
            </w:pPr>
          </w:p>
        </w:tc>
        <w:tc>
          <w:tcPr>
            <w:tcW w:w="7938" w:type="dxa"/>
          </w:tcPr>
          <w:p w:rsidR="00622C4A" w:rsidRPr="00BE3F4A" w:rsidRDefault="00622C4A" w:rsidP="00F90E16">
            <w:pPr>
              <w:spacing w:before="120" w:after="60"/>
              <w:rPr>
                <w:b/>
                <w:szCs w:val="24"/>
              </w:rPr>
            </w:pPr>
            <w:r w:rsidRPr="00BE3F4A">
              <w:rPr>
                <w:b/>
                <w:szCs w:val="24"/>
              </w:rPr>
              <w:t>ОБЩО</w:t>
            </w:r>
          </w:p>
        </w:tc>
        <w:tc>
          <w:tcPr>
            <w:tcW w:w="709" w:type="dxa"/>
          </w:tcPr>
          <w:p w:rsidR="00622C4A" w:rsidRPr="00BE3F4A" w:rsidRDefault="00622C4A" w:rsidP="00F90E16">
            <w:pPr>
              <w:spacing w:before="120" w:after="60"/>
              <w:jc w:val="center"/>
              <w:rPr>
                <w:b/>
                <w:szCs w:val="24"/>
              </w:rPr>
            </w:pPr>
            <w:r w:rsidRPr="00BE3F4A">
              <w:rPr>
                <w:b/>
                <w:szCs w:val="24"/>
              </w:rPr>
              <w:t>20</w:t>
            </w:r>
          </w:p>
        </w:tc>
      </w:tr>
    </w:tbl>
    <w:p w:rsidR="00622C4A" w:rsidRPr="0013265E" w:rsidRDefault="00622C4A" w:rsidP="00622C4A">
      <w:pPr>
        <w:ind w:firstLine="720"/>
        <w:rPr>
          <w:i/>
          <w:color w:val="C00000"/>
          <w:szCs w:val="24"/>
        </w:rPr>
      </w:pPr>
    </w:p>
    <w:p w:rsidR="00D12763" w:rsidRPr="0013265E" w:rsidRDefault="00D12763" w:rsidP="0001587E">
      <w:pPr>
        <w:widowControl w:val="0"/>
        <w:tabs>
          <w:tab w:val="left" w:pos="709"/>
        </w:tabs>
        <w:ind w:firstLine="720"/>
        <w:jc w:val="both"/>
        <w:rPr>
          <w:color w:val="C00000"/>
          <w:szCs w:val="24"/>
          <w:lang w:eastAsia="en-US"/>
        </w:rPr>
      </w:pPr>
    </w:p>
    <w:p w:rsidR="00905032" w:rsidRPr="0013265E" w:rsidRDefault="00905032" w:rsidP="0001587E">
      <w:pPr>
        <w:widowControl w:val="0"/>
        <w:tabs>
          <w:tab w:val="left" w:pos="709"/>
        </w:tabs>
        <w:ind w:firstLine="720"/>
        <w:jc w:val="both"/>
        <w:rPr>
          <w:color w:val="C00000"/>
          <w:szCs w:val="24"/>
          <w:lang w:eastAsia="en-US"/>
        </w:rPr>
      </w:pPr>
    </w:p>
    <w:p w:rsidR="00D12763" w:rsidRPr="00C57D43" w:rsidRDefault="003779C4" w:rsidP="00E849AA">
      <w:pPr>
        <w:overflowPunct/>
        <w:autoSpaceDE/>
        <w:autoSpaceDN/>
        <w:adjustRightInd/>
        <w:ind w:firstLine="564"/>
        <w:textAlignment w:val="auto"/>
        <w:rPr>
          <w:b/>
          <w:caps/>
          <w:szCs w:val="24"/>
        </w:rPr>
      </w:pPr>
      <w:r w:rsidRPr="00C57D43">
        <w:rPr>
          <w:b/>
          <w:caps/>
          <w:szCs w:val="24"/>
        </w:rPr>
        <w:t xml:space="preserve">6. </w:t>
      </w:r>
      <w:r w:rsidR="00D12763" w:rsidRPr="00C57D43">
        <w:rPr>
          <w:b/>
          <w:caps/>
          <w:szCs w:val="24"/>
        </w:rPr>
        <w:t xml:space="preserve">ТЕЗИСИ НА ЛЕКЦИИТЕ И УПРАЖНЕНИЯТА ПО </w:t>
      </w:r>
      <w:r w:rsidR="0040521C" w:rsidRPr="00C57D43">
        <w:rPr>
          <w:b/>
          <w:caps/>
          <w:szCs w:val="24"/>
        </w:rPr>
        <w:t>„</w:t>
      </w:r>
      <w:r w:rsidR="00BF041B" w:rsidRPr="00C57D43">
        <w:rPr>
          <w:b/>
          <w:szCs w:val="24"/>
        </w:rPr>
        <w:t xml:space="preserve">ЛЕЧЕБЕН МАСАЖ </w:t>
      </w:r>
      <w:r w:rsidR="0040521C" w:rsidRPr="00C57D43">
        <w:rPr>
          <w:b/>
          <w:caps/>
          <w:szCs w:val="24"/>
        </w:rPr>
        <w:t>”</w:t>
      </w:r>
    </w:p>
    <w:p w:rsidR="00EE6D66" w:rsidRPr="00C57D43" w:rsidRDefault="00EE6D66" w:rsidP="00D12763">
      <w:pPr>
        <w:spacing w:line="360" w:lineRule="auto"/>
        <w:jc w:val="center"/>
        <w:rPr>
          <w:b/>
          <w:caps/>
          <w:szCs w:val="24"/>
        </w:rPr>
      </w:pPr>
    </w:p>
    <w:p w:rsidR="004459D6" w:rsidRPr="00C57D43" w:rsidRDefault="003779C4" w:rsidP="00E849AA">
      <w:pPr>
        <w:spacing w:line="360" w:lineRule="auto"/>
        <w:ind w:firstLine="567"/>
        <w:rPr>
          <w:b/>
          <w:szCs w:val="24"/>
          <w:u w:val="single"/>
        </w:rPr>
      </w:pPr>
      <w:r w:rsidRPr="00C57D43">
        <w:rPr>
          <w:b/>
          <w:caps/>
          <w:szCs w:val="24"/>
        </w:rPr>
        <w:t xml:space="preserve">6.1. </w:t>
      </w:r>
      <w:r w:rsidR="00D12763" w:rsidRPr="00C57D43">
        <w:rPr>
          <w:b/>
          <w:caps/>
          <w:szCs w:val="24"/>
        </w:rPr>
        <w:t>ТЕЗИСИ НА ЛЕКЦИИТЕ:</w:t>
      </w:r>
    </w:p>
    <w:p w:rsidR="006C2651" w:rsidRPr="00421748" w:rsidRDefault="00421748" w:rsidP="007B19BC">
      <w:pPr>
        <w:ind w:firstLine="567"/>
        <w:jc w:val="both"/>
      </w:pPr>
      <w:r w:rsidRPr="00421748">
        <w:rPr>
          <w:u w:val="single"/>
          <w:lang w:val="en-US"/>
        </w:rPr>
        <w:t>1.</w:t>
      </w:r>
      <w:r w:rsidRPr="00421748">
        <w:rPr>
          <w:u w:val="single"/>
        </w:rPr>
        <w:t xml:space="preserve"> Мануални методи за въздействие при мускулни дисфункции</w:t>
      </w:r>
      <w:r>
        <w:rPr>
          <w:u w:val="single"/>
        </w:rPr>
        <w:t xml:space="preserve"> </w:t>
      </w:r>
      <w:r w:rsidRPr="00421748">
        <w:rPr>
          <w:b/>
          <w:u w:val="single"/>
        </w:rPr>
        <w:t>(6 часа)</w:t>
      </w:r>
      <w:r w:rsidRPr="00421748">
        <w:rPr>
          <w:b/>
        </w:rPr>
        <w:t xml:space="preserve"> – </w:t>
      </w:r>
      <w:r>
        <w:t>Мекотъканни техники – определение. Предимства на комбинирания метод. Мускулно-енергийни техники,вариации за разтягане при хронични фиброзни промени. Приложение на МЕТ. Разновидности на МЕТ. Нервно-мускулни техники – определение. Разновидности на НМТ. Методични указания за изпълнение на НМТ. Правила за приложение на НМТ.</w:t>
      </w:r>
    </w:p>
    <w:p w:rsidR="00421748" w:rsidRDefault="00421748" w:rsidP="007B19BC">
      <w:pPr>
        <w:ind w:firstLine="567"/>
        <w:jc w:val="both"/>
        <w:rPr>
          <w:b/>
          <w:u w:val="single"/>
        </w:rPr>
      </w:pPr>
    </w:p>
    <w:p w:rsidR="00421748" w:rsidRPr="007B19BC" w:rsidRDefault="00421748" w:rsidP="007B19BC">
      <w:pPr>
        <w:ind w:firstLine="567"/>
        <w:jc w:val="both"/>
        <w:rPr>
          <w:caps/>
          <w:szCs w:val="24"/>
        </w:rPr>
      </w:pPr>
      <w:r>
        <w:rPr>
          <w:u w:val="single"/>
        </w:rPr>
        <w:t xml:space="preserve">2. </w:t>
      </w:r>
      <w:r w:rsidR="007B19BC">
        <w:rPr>
          <w:u w:val="single"/>
          <w:lang w:val="ru-RU"/>
        </w:rPr>
        <w:t>Функционална</w:t>
      </w:r>
      <w:r w:rsidRPr="00421748">
        <w:rPr>
          <w:u w:val="single"/>
          <w:lang w:val="ru-RU"/>
        </w:rPr>
        <w:t xml:space="preserve"> оценка и мануална мобилизация в областта на гръбначния стълб</w:t>
      </w:r>
      <w:r>
        <w:rPr>
          <w:u w:val="single"/>
          <w:lang w:val="ru-RU"/>
        </w:rPr>
        <w:t xml:space="preserve"> </w:t>
      </w:r>
      <w:r w:rsidRPr="00421748">
        <w:rPr>
          <w:b/>
          <w:u w:val="single"/>
          <w:lang w:val="ru-RU"/>
        </w:rPr>
        <w:t>(4 часа)</w:t>
      </w:r>
      <w:r w:rsidRPr="007B19BC">
        <w:rPr>
          <w:b/>
          <w:lang w:val="ru-RU"/>
        </w:rPr>
        <w:t xml:space="preserve"> </w:t>
      </w:r>
      <w:r w:rsidR="007B19BC">
        <w:rPr>
          <w:b/>
          <w:lang w:val="ru-RU"/>
        </w:rPr>
        <w:t xml:space="preserve">– </w:t>
      </w:r>
      <w:r w:rsidR="007B19BC" w:rsidRPr="007B19BC">
        <w:rPr>
          <w:lang w:val="ru-RU"/>
        </w:rPr>
        <w:t>Изследвания</w:t>
      </w:r>
      <w:r w:rsidR="007B19BC">
        <w:rPr>
          <w:lang w:val="ru-RU"/>
        </w:rPr>
        <w:t xml:space="preserve"> в шийната област. Анатомо-кинезиологични особености на шийния дял на гръбначния стълб. Симетрия в статичното обременяване на долните крайници. Активен обем на движение. Пасивен обем на движение. Изследване дължината на мускулите от горната част на туловището, раменнния пояс и горния крайник.</w:t>
      </w:r>
    </w:p>
    <w:p w:rsidR="006C2651" w:rsidRPr="007B19BC" w:rsidRDefault="006C2651" w:rsidP="00E849AA">
      <w:pPr>
        <w:ind w:firstLine="567"/>
        <w:rPr>
          <w:caps/>
          <w:szCs w:val="24"/>
        </w:rPr>
      </w:pPr>
    </w:p>
    <w:p w:rsidR="00D12763" w:rsidRPr="00C57D43" w:rsidRDefault="003779C4" w:rsidP="00E849AA">
      <w:pPr>
        <w:ind w:firstLine="567"/>
        <w:rPr>
          <w:b/>
          <w:caps/>
          <w:szCs w:val="24"/>
        </w:rPr>
      </w:pPr>
      <w:r w:rsidRPr="00C57D43">
        <w:rPr>
          <w:b/>
          <w:caps/>
          <w:szCs w:val="24"/>
        </w:rPr>
        <w:t xml:space="preserve">6.2. </w:t>
      </w:r>
      <w:r w:rsidR="00D12763" w:rsidRPr="00C57D43">
        <w:rPr>
          <w:b/>
          <w:caps/>
          <w:szCs w:val="24"/>
        </w:rPr>
        <w:t>ТЕЗИСИ НА УПРАЖНЕНИЯТА:</w:t>
      </w:r>
    </w:p>
    <w:p w:rsidR="00BB2780" w:rsidRPr="00C57D43" w:rsidRDefault="00BB2780" w:rsidP="00E849AA">
      <w:pPr>
        <w:ind w:firstLine="567"/>
        <w:rPr>
          <w:b/>
          <w:caps/>
          <w:szCs w:val="24"/>
        </w:rPr>
      </w:pPr>
    </w:p>
    <w:p w:rsidR="004E4400" w:rsidRDefault="00BB2780" w:rsidP="00BB2780">
      <w:pPr>
        <w:ind w:firstLine="567"/>
        <w:jc w:val="both"/>
        <w:rPr>
          <w:szCs w:val="24"/>
          <w:lang w:eastAsia="en-US"/>
        </w:rPr>
      </w:pPr>
      <w:r w:rsidRPr="003A161D">
        <w:rPr>
          <w:caps/>
          <w:szCs w:val="24"/>
          <w:u w:val="single"/>
        </w:rPr>
        <w:t>1</w:t>
      </w:r>
      <w:r w:rsidRPr="00C57D43">
        <w:rPr>
          <w:b/>
          <w:caps/>
          <w:szCs w:val="24"/>
          <w:u w:val="single"/>
        </w:rPr>
        <w:t xml:space="preserve">. </w:t>
      </w:r>
      <w:r w:rsidRPr="00C57D43">
        <w:rPr>
          <w:szCs w:val="24"/>
          <w:u w:val="single"/>
        </w:rPr>
        <w:t xml:space="preserve">Мобилизиращи масажни техники за шийно-раменна област </w:t>
      </w:r>
      <w:r w:rsidRPr="00C57D43">
        <w:rPr>
          <w:b/>
          <w:u w:val="single"/>
          <w:lang w:eastAsia="en-US"/>
        </w:rPr>
        <w:t>(3 часа)</w:t>
      </w:r>
      <w:r w:rsidRPr="00C57D43">
        <w:rPr>
          <w:lang w:eastAsia="en-US"/>
        </w:rPr>
        <w:t xml:space="preserve"> </w:t>
      </w:r>
      <w:r w:rsidRPr="00C57D43">
        <w:rPr>
          <w:szCs w:val="24"/>
        </w:rPr>
        <w:t xml:space="preserve">- </w:t>
      </w:r>
      <w:r w:rsidRPr="00C57D43">
        <w:rPr>
          <w:szCs w:val="24"/>
          <w:lang w:eastAsia="en-US"/>
        </w:rPr>
        <w:t xml:space="preserve">Студентите се разделят на групи по двама. Преподавателят дава основни инструкции за работа, демонстрира начините за оглед и палпация на меките тъкани, припомня противопоказанията за масаж, демонстрира мобилизиращи масажни техники за шийно-раменна област, след  което студентите отработват под контрол показаните техники. Поставят се задачи за самостоятелна работа и самодготовка за следващото занятие. </w:t>
      </w:r>
    </w:p>
    <w:p w:rsidR="004E4400" w:rsidRDefault="004E4400" w:rsidP="004E4400">
      <w:pPr>
        <w:ind w:firstLine="567"/>
        <w:jc w:val="both"/>
        <w:rPr>
          <w:szCs w:val="24"/>
          <w:lang w:eastAsia="en-US"/>
        </w:rPr>
      </w:pPr>
      <w:r w:rsidRPr="004E4400">
        <w:rPr>
          <w:szCs w:val="24"/>
          <w:u w:val="single"/>
        </w:rPr>
        <w:t>2</w:t>
      </w:r>
      <w:r w:rsidRPr="004E4400">
        <w:rPr>
          <w:szCs w:val="24"/>
          <w:u w:val="single"/>
          <w:lang w:eastAsia="en-US"/>
        </w:rPr>
        <w:t>.</w:t>
      </w:r>
      <w:r w:rsidRPr="004E4400">
        <w:rPr>
          <w:u w:val="single"/>
        </w:rPr>
        <w:t xml:space="preserve"> Мобилизиращи масажни техники за горен крайник.</w:t>
      </w:r>
      <w:r w:rsidRPr="004E4400">
        <w:rPr>
          <w:b/>
          <w:u w:val="single"/>
          <w:lang w:eastAsia="en-US"/>
        </w:rPr>
        <w:t xml:space="preserve"> (3 часа</w:t>
      </w:r>
      <w:r w:rsidRPr="00C57D43">
        <w:rPr>
          <w:b/>
          <w:u w:val="single"/>
          <w:lang w:eastAsia="en-US"/>
        </w:rPr>
        <w:t>)</w:t>
      </w:r>
      <w:r w:rsidRPr="00C57D43">
        <w:rPr>
          <w:lang w:eastAsia="en-US"/>
        </w:rPr>
        <w:t xml:space="preserve"> </w:t>
      </w:r>
      <w:r>
        <w:rPr>
          <w:szCs w:val="24"/>
          <w:lang w:eastAsia="en-US"/>
        </w:rPr>
        <w:t xml:space="preserve"> - </w:t>
      </w:r>
      <w:r w:rsidRPr="00C57D43">
        <w:rPr>
          <w:szCs w:val="24"/>
          <w:lang w:eastAsia="en-US"/>
        </w:rPr>
        <w:t xml:space="preserve">Студентите се разделят на групи по двама. Преподавателят дава основни инструкции за работа, демонстрира мобилизиращи масажни техники за </w:t>
      </w:r>
      <w:r w:rsidR="003A161D">
        <w:rPr>
          <w:szCs w:val="24"/>
          <w:lang w:eastAsia="en-US"/>
        </w:rPr>
        <w:t>горен крайник</w:t>
      </w:r>
      <w:r w:rsidRPr="00C57D43">
        <w:rPr>
          <w:szCs w:val="24"/>
          <w:lang w:eastAsia="en-US"/>
        </w:rPr>
        <w:t xml:space="preserve">, след  което студентите отработват под контрол показаните техники. Поставят се задачи за самостоятелна работа и самодготовка за следващото занятие. </w:t>
      </w:r>
    </w:p>
    <w:p w:rsidR="003A161D" w:rsidRDefault="003A161D" w:rsidP="003A161D">
      <w:pPr>
        <w:ind w:firstLine="567"/>
        <w:jc w:val="both"/>
        <w:rPr>
          <w:szCs w:val="24"/>
          <w:lang w:eastAsia="en-US"/>
        </w:rPr>
      </w:pPr>
      <w:r w:rsidRPr="003A161D">
        <w:rPr>
          <w:szCs w:val="24"/>
          <w:u w:val="single"/>
          <w:lang w:eastAsia="en-US"/>
        </w:rPr>
        <w:t xml:space="preserve">3. </w:t>
      </w:r>
      <w:r w:rsidRPr="003A161D">
        <w:rPr>
          <w:u w:val="single"/>
        </w:rPr>
        <w:t xml:space="preserve">Мобилизиращи масажни техники за </w:t>
      </w:r>
      <w:r w:rsidR="00636CE7">
        <w:rPr>
          <w:u w:val="single"/>
        </w:rPr>
        <w:t xml:space="preserve">торакална и </w:t>
      </w:r>
      <w:r w:rsidRPr="003A161D">
        <w:rPr>
          <w:u w:val="single"/>
        </w:rPr>
        <w:t>лумбална област.</w:t>
      </w:r>
      <w:r w:rsidRPr="003A161D">
        <w:rPr>
          <w:b/>
          <w:u w:val="single"/>
          <w:lang w:eastAsia="en-US"/>
        </w:rPr>
        <w:t xml:space="preserve"> (3 часа</w:t>
      </w:r>
      <w:r w:rsidRPr="00C57D43">
        <w:rPr>
          <w:b/>
          <w:u w:val="single"/>
          <w:lang w:eastAsia="en-US"/>
        </w:rPr>
        <w:t>)</w:t>
      </w:r>
      <w:r w:rsidRPr="00C57D43">
        <w:rPr>
          <w:lang w:eastAsia="en-US"/>
        </w:rPr>
        <w:t xml:space="preserve"> </w:t>
      </w:r>
      <w:r>
        <w:rPr>
          <w:szCs w:val="24"/>
          <w:lang w:eastAsia="en-US"/>
        </w:rPr>
        <w:t xml:space="preserve"> - </w:t>
      </w:r>
      <w:r w:rsidRPr="00C57D43">
        <w:rPr>
          <w:szCs w:val="24"/>
          <w:lang w:eastAsia="en-US"/>
        </w:rPr>
        <w:t>Студентите се разделят на групи по двама. Преподавателят дава основни инструкции за работа, демонстрира мобилизиращи масажни техники за</w:t>
      </w:r>
      <w:r w:rsidR="00636CE7" w:rsidRPr="00636CE7">
        <w:t xml:space="preserve"> торакална</w:t>
      </w:r>
      <w:r w:rsidRPr="00636CE7">
        <w:rPr>
          <w:szCs w:val="24"/>
          <w:lang w:eastAsia="en-US"/>
        </w:rPr>
        <w:t xml:space="preserve"> </w:t>
      </w:r>
      <w:r>
        <w:rPr>
          <w:szCs w:val="24"/>
          <w:lang w:eastAsia="en-US"/>
        </w:rPr>
        <w:t>лумбална област</w:t>
      </w:r>
      <w:r w:rsidRPr="00C57D43">
        <w:rPr>
          <w:szCs w:val="24"/>
          <w:lang w:eastAsia="en-US"/>
        </w:rPr>
        <w:t xml:space="preserve">, след  което студентите отработват под контрол показаните техники. Поставят се задачи за самостоятелна работа и самодготовка за следващото занятие. </w:t>
      </w:r>
    </w:p>
    <w:p w:rsidR="003A161D" w:rsidRDefault="003A161D" w:rsidP="003A161D">
      <w:pPr>
        <w:ind w:firstLine="567"/>
        <w:jc w:val="both"/>
        <w:rPr>
          <w:szCs w:val="24"/>
          <w:lang w:eastAsia="en-US"/>
        </w:rPr>
      </w:pPr>
      <w:r w:rsidRPr="003A161D">
        <w:rPr>
          <w:szCs w:val="24"/>
          <w:u w:val="single"/>
          <w:lang w:eastAsia="en-US"/>
        </w:rPr>
        <w:t xml:space="preserve">4. </w:t>
      </w:r>
      <w:r w:rsidRPr="003A161D">
        <w:rPr>
          <w:u w:val="single"/>
        </w:rPr>
        <w:t>Мобилизиращи масажни техники за долен крайник.</w:t>
      </w:r>
      <w:r w:rsidRPr="003A161D">
        <w:rPr>
          <w:b/>
          <w:u w:val="single"/>
          <w:lang w:eastAsia="en-US"/>
        </w:rPr>
        <w:t xml:space="preserve"> (3 часа</w:t>
      </w:r>
      <w:r w:rsidRPr="00C57D43">
        <w:rPr>
          <w:b/>
          <w:u w:val="single"/>
          <w:lang w:eastAsia="en-US"/>
        </w:rPr>
        <w:t>)</w:t>
      </w:r>
      <w:r w:rsidRPr="00C57D43">
        <w:rPr>
          <w:lang w:eastAsia="en-US"/>
        </w:rPr>
        <w:t xml:space="preserve"> </w:t>
      </w:r>
      <w:r>
        <w:rPr>
          <w:szCs w:val="24"/>
          <w:lang w:eastAsia="en-US"/>
        </w:rPr>
        <w:t xml:space="preserve"> - </w:t>
      </w:r>
      <w:r w:rsidRPr="00C57D43">
        <w:rPr>
          <w:szCs w:val="24"/>
          <w:lang w:eastAsia="en-US"/>
        </w:rPr>
        <w:t xml:space="preserve">Студентите се разделят на групи по двама. Преподавателят дава основни инструкции за работа, </w:t>
      </w:r>
      <w:r w:rsidRPr="00C57D43">
        <w:rPr>
          <w:szCs w:val="24"/>
          <w:lang w:eastAsia="en-US"/>
        </w:rPr>
        <w:lastRenderedPageBreak/>
        <w:t xml:space="preserve">демонстрира мобилизиращи масажни техники за </w:t>
      </w:r>
      <w:r>
        <w:rPr>
          <w:szCs w:val="24"/>
          <w:lang w:eastAsia="en-US"/>
        </w:rPr>
        <w:t>долен крайник</w:t>
      </w:r>
      <w:r w:rsidRPr="00C57D43">
        <w:rPr>
          <w:szCs w:val="24"/>
          <w:lang w:eastAsia="en-US"/>
        </w:rPr>
        <w:t xml:space="preserve">, след  което студентите отработват под контрол показаните техники. Поставят се задачи за самостоятелна работа и самодготовка за следващото занятие. </w:t>
      </w:r>
    </w:p>
    <w:p w:rsidR="003A161D" w:rsidRDefault="003A161D" w:rsidP="003A161D">
      <w:pPr>
        <w:ind w:firstLine="567"/>
        <w:jc w:val="both"/>
        <w:rPr>
          <w:szCs w:val="24"/>
          <w:lang w:eastAsia="en-US"/>
        </w:rPr>
      </w:pPr>
      <w:r w:rsidRPr="00BC18CC">
        <w:rPr>
          <w:szCs w:val="24"/>
          <w:u w:val="single"/>
          <w:lang w:eastAsia="en-US"/>
        </w:rPr>
        <w:t xml:space="preserve">5. </w:t>
      </w:r>
      <w:r w:rsidRPr="00BC18CC">
        <w:rPr>
          <w:u w:val="single"/>
        </w:rPr>
        <w:t>Локализация на тригерните точки и техники за обработка.(3 часа</w:t>
      </w:r>
      <w:r>
        <w:t>) – Преподавателят запознава студентите с локализацията на тригерните точки, като онагледява чрез използването на подходящи материали.</w:t>
      </w:r>
      <w:r w:rsidR="00BC18CC">
        <w:t xml:space="preserve"> Преподавателят демонстрира техниките за обработка на тригерните точки. </w:t>
      </w:r>
      <w:r w:rsidR="00BC18CC" w:rsidRPr="00C57D43">
        <w:rPr>
          <w:szCs w:val="24"/>
          <w:lang w:eastAsia="en-US"/>
        </w:rPr>
        <w:t>Студентите се разделят на групи по двама</w:t>
      </w:r>
      <w:r w:rsidR="00BC18CC">
        <w:rPr>
          <w:szCs w:val="24"/>
          <w:lang w:eastAsia="en-US"/>
        </w:rPr>
        <w:t xml:space="preserve"> и</w:t>
      </w:r>
      <w:r w:rsidR="00BC18CC" w:rsidRPr="00C57D43">
        <w:rPr>
          <w:szCs w:val="24"/>
          <w:lang w:eastAsia="en-US"/>
        </w:rPr>
        <w:t xml:space="preserve"> отработват под контрол показаните техники.</w:t>
      </w:r>
    </w:p>
    <w:p w:rsidR="003A161D" w:rsidRDefault="007A12E5" w:rsidP="004E4400">
      <w:pPr>
        <w:ind w:firstLine="567"/>
        <w:jc w:val="both"/>
      </w:pPr>
      <w:r w:rsidRPr="007A12E5">
        <w:rPr>
          <w:szCs w:val="24"/>
          <w:u w:val="single"/>
          <w:lang w:eastAsia="en-US"/>
        </w:rPr>
        <w:t xml:space="preserve">6. </w:t>
      </w:r>
      <w:r w:rsidRPr="007A12E5">
        <w:rPr>
          <w:u w:val="single"/>
          <w:lang w:val="ru-RU"/>
        </w:rPr>
        <w:t>Нервно-мускулни техники – основни принципи на приложение.(</w:t>
      </w:r>
      <w:r>
        <w:rPr>
          <w:u w:val="single"/>
          <w:lang w:val="ru-RU"/>
        </w:rPr>
        <w:t>2</w:t>
      </w:r>
      <w:r w:rsidRPr="007A12E5">
        <w:rPr>
          <w:u w:val="single"/>
          <w:lang w:val="ru-RU"/>
        </w:rPr>
        <w:t xml:space="preserve"> часа)</w:t>
      </w:r>
      <w:r>
        <w:rPr>
          <w:lang w:val="ru-RU"/>
        </w:rPr>
        <w:t xml:space="preserve"> - </w:t>
      </w:r>
      <w:r>
        <w:t>Преподавателят запознава студентите с основните нервно-мускулни техники, като онагледява чрез използването на подходящи материали. Разяснява основните принципи за приложение и последователността на работа. Поясняват се показанията и противопоказанията за приложението им.</w:t>
      </w:r>
    </w:p>
    <w:p w:rsidR="00BB2780" w:rsidRPr="00A25263" w:rsidRDefault="007A12E5" w:rsidP="00A25263">
      <w:pPr>
        <w:ind w:firstLine="567"/>
        <w:jc w:val="both"/>
        <w:rPr>
          <w:szCs w:val="24"/>
          <w:lang w:eastAsia="en-US"/>
        </w:rPr>
      </w:pPr>
      <w:r w:rsidRPr="00C44BCA">
        <w:rPr>
          <w:u w:val="single"/>
        </w:rPr>
        <w:t xml:space="preserve">7. </w:t>
      </w:r>
      <w:r w:rsidRPr="00C44BCA">
        <w:rPr>
          <w:u w:val="single"/>
          <w:lang w:val="ru-RU"/>
        </w:rPr>
        <w:t xml:space="preserve">Нервно-мускулни техники – методи на изпълнение.(3 часа) </w:t>
      </w:r>
      <w:r>
        <w:rPr>
          <w:lang w:val="ru-RU"/>
        </w:rPr>
        <w:t xml:space="preserve">– Преподавателят демонстрира основните нервно-мускулни техники. </w:t>
      </w:r>
      <w:r w:rsidRPr="00C57D43">
        <w:rPr>
          <w:szCs w:val="24"/>
          <w:lang w:eastAsia="en-US"/>
        </w:rPr>
        <w:t>Студентите се разделят на групи по двама</w:t>
      </w:r>
      <w:r>
        <w:rPr>
          <w:szCs w:val="24"/>
          <w:lang w:eastAsia="en-US"/>
        </w:rPr>
        <w:t xml:space="preserve"> и</w:t>
      </w:r>
      <w:r w:rsidRPr="00C57D43">
        <w:rPr>
          <w:szCs w:val="24"/>
          <w:lang w:eastAsia="en-US"/>
        </w:rPr>
        <w:t xml:space="preserve"> отработват под контрол показаните техники.</w:t>
      </w:r>
      <w:r w:rsidR="00C44BCA">
        <w:rPr>
          <w:szCs w:val="24"/>
          <w:lang w:eastAsia="en-US"/>
        </w:rPr>
        <w:t xml:space="preserve"> </w:t>
      </w:r>
      <w:r w:rsidR="00C44BCA" w:rsidRPr="00C57D43">
        <w:rPr>
          <w:szCs w:val="24"/>
          <w:lang w:eastAsia="en-US"/>
        </w:rPr>
        <w:t>Поставят се задачи за самостоятелна работа</w:t>
      </w:r>
      <w:r w:rsidR="00C44BCA">
        <w:rPr>
          <w:szCs w:val="24"/>
          <w:lang w:eastAsia="en-US"/>
        </w:rPr>
        <w:t>.</w:t>
      </w:r>
    </w:p>
    <w:p w:rsidR="00BB2780" w:rsidRDefault="00BB2780" w:rsidP="00E849AA">
      <w:pPr>
        <w:ind w:firstLine="567"/>
        <w:rPr>
          <w:szCs w:val="24"/>
        </w:rPr>
      </w:pPr>
    </w:p>
    <w:p w:rsidR="00BB2780" w:rsidRPr="0013265E" w:rsidRDefault="00BB2780" w:rsidP="00E849AA">
      <w:pPr>
        <w:ind w:firstLine="567"/>
        <w:rPr>
          <w:b/>
          <w:caps/>
          <w:color w:val="C00000"/>
          <w:szCs w:val="24"/>
        </w:rPr>
      </w:pPr>
    </w:p>
    <w:p w:rsidR="007C6EF6" w:rsidRPr="00C44BCA" w:rsidRDefault="003779C4" w:rsidP="007C6EF6">
      <w:pPr>
        <w:ind w:firstLine="567"/>
        <w:jc w:val="both"/>
        <w:rPr>
          <w:b/>
          <w:szCs w:val="24"/>
        </w:rPr>
      </w:pPr>
      <w:r w:rsidRPr="00C44BCA">
        <w:rPr>
          <w:b/>
          <w:szCs w:val="24"/>
        </w:rPr>
        <w:t xml:space="preserve">7. </w:t>
      </w:r>
      <w:r w:rsidR="007C6EF6" w:rsidRPr="00C44BCA">
        <w:rPr>
          <w:b/>
          <w:szCs w:val="24"/>
        </w:rPr>
        <w:t>МЕТОДИ ЗА КОНТРОЛ:</w:t>
      </w:r>
    </w:p>
    <w:p w:rsidR="005F0C83" w:rsidRPr="00C44BCA" w:rsidRDefault="005F0C83" w:rsidP="00856652">
      <w:pPr>
        <w:jc w:val="both"/>
        <w:rPr>
          <w:i/>
          <w:szCs w:val="24"/>
        </w:rPr>
      </w:pPr>
    </w:p>
    <w:p w:rsidR="007C6EF6" w:rsidRPr="00C44BCA" w:rsidRDefault="007C6EF6" w:rsidP="007C6EF6">
      <w:pPr>
        <w:ind w:firstLine="567"/>
        <w:jc w:val="both"/>
        <w:rPr>
          <w:szCs w:val="24"/>
        </w:rPr>
      </w:pPr>
      <w:r w:rsidRPr="00C44BCA">
        <w:rPr>
          <w:szCs w:val="24"/>
        </w:rPr>
        <w:t xml:space="preserve">Оценяване знанията на студентите се базира на предварително дефинирани критерии и се формира от </w:t>
      </w:r>
      <w:r w:rsidRPr="00C44BCA">
        <w:rPr>
          <w:b/>
          <w:szCs w:val="24"/>
        </w:rPr>
        <w:t>текущ контрол</w:t>
      </w:r>
      <w:r w:rsidRPr="00C44BCA">
        <w:rPr>
          <w:szCs w:val="24"/>
        </w:rPr>
        <w:t xml:space="preserve"> и з</w:t>
      </w:r>
      <w:r w:rsidRPr="00C44BCA">
        <w:rPr>
          <w:b/>
          <w:szCs w:val="24"/>
        </w:rPr>
        <w:t>аключителен контрол</w:t>
      </w:r>
      <w:r w:rsidR="003779C4" w:rsidRPr="00C44BCA">
        <w:rPr>
          <w:szCs w:val="24"/>
        </w:rPr>
        <w:t xml:space="preserve"> с критерии за </w:t>
      </w:r>
      <w:r w:rsidR="003779C4" w:rsidRPr="00C44BCA">
        <w:rPr>
          <w:b/>
          <w:szCs w:val="24"/>
        </w:rPr>
        <w:t>формиране</w:t>
      </w:r>
      <w:r w:rsidR="005F0C83" w:rsidRPr="00C44BCA">
        <w:rPr>
          <w:b/>
          <w:szCs w:val="24"/>
        </w:rPr>
        <w:t xml:space="preserve"> на крайна</w:t>
      </w:r>
      <w:r w:rsidR="003779C4" w:rsidRPr="00C44BCA">
        <w:rPr>
          <w:b/>
          <w:szCs w:val="24"/>
        </w:rPr>
        <w:t xml:space="preserve"> оценка</w:t>
      </w:r>
      <w:r w:rsidRPr="00C44BCA">
        <w:rPr>
          <w:b/>
          <w:szCs w:val="24"/>
        </w:rPr>
        <w:t xml:space="preserve">. </w:t>
      </w:r>
      <w:r w:rsidRPr="00C44BCA">
        <w:rPr>
          <w:szCs w:val="24"/>
        </w:rPr>
        <w:t>В методите за контрол, като критерии за оценка на знанията се имат предвид:</w:t>
      </w:r>
    </w:p>
    <w:p w:rsidR="007C6EF6" w:rsidRPr="00C44BCA" w:rsidRDefault="007C6EF6" w:rsidP="00B37E66">
      <w:pPr>
        <w:numPr>
          <w:ilvl w:val="0"/>
          <w:numId w:val="5"/>
        </w:numPr>
        <w:jc w:val="both"/>
        <w:rPr>
          <w:szCs w:val="24"/>
        </w:rPr>
      </w:pPr>
      <w:r w:rsidRPr="00C44BCA">
        <w:rPr>
          <w:szCs w:val="24"/>
        </w:rPr>
        <w:t>Пълнота на усвояване на учебния материал;</w:t>
      </w:r>
    </w:p>
    <w:p w:rsidR="007C6EF6" w:rsidRPr="00C44BCA" w:rsidRDefault="007C6EF6" w:rsidP="00B37E66">
      <w:pPr>
        <w:numPr>
          <w:ilvl w:val="0"/>
          <w:numId w:val="5"/>
        </w:numPr>
        <w:jc w:val="both"/>
        <w:rPr>
          <w:szCs w:val="24"/>
        </w:rPr>
      </w:pPr>
      <w:r w:rsidRPr="00C44BCA">
        <w:rPr>
          <w:szCs w:val="24"/>
        </w:rPr>
        <w:t>Усвоена терминология;</w:t>
      </w:r>
    </w:p>
    <w:p w:rsidR="007C6EF6" w:rsidRPr="00C44BCA" w:rsidRDefault="00F849D4" w:rsidP="00B37E66">
      <w:pPr>
        <w:numPr>
          <w:ilvl w:val="0"/>
          <w:numId w:val="5"/>
        </w:numPr>
        <w:jc w:val="both"/>
        <w:rPr>
          <w:szCs w:val="24"/>
        </w:rPr>
      </w:pPr>
      <w:r w:rsidRPr="00C44BCA">
        <w:rPr>
          <w:szCs w:val="24"/>
        </w:rPr>
        <w:t>Ниво на техническо усвояване на похватите;</w:t>
      </w:r>
    </w:p>
    <w:p w:rsidR="00F849D4" w:rsidRPr="00C44BCA" w:rsidRDefault="00F849D4" w:rsidP="00B37E66">
      <w:pPr>
        <w:numPr>
          <w:ilvl w:val="0"/>
          <w:numId w:val="5"/>
        </w:numPr>
        <w:jc w:val="both"/>
        <w:rPr>
          <w:szCs w:val="24"/>
        </w:rPr>
      </w:pPr>
      <w:r w:rsidRPr="00C44BCA">
        <w:rPr>
          <w:szCs w:val="24"/>
        </w:rPr>
        <w:t>Умение за правилно и адекватно комбиниране и приложение на похватите;</w:t>
      </w:r>
    </w:p>
    <w:p w:rsidR="007C6EF6" w:rsidRPr="00C44BCA" w:rsidRDefault="007C6EF6" w:rsidP="00B37E66">
      <w:pPr>
        <w:numPr>
          <w:ilvl w:val="0"/>
          <w:numId w:val="5"/>
        </w:numPr>
        <w:jc w:val="both"/>
        <w:rPr>
          <w:szCs w:val="24"/>
        </w:rPr>
      </w:pPr>
      <w:r w:rsidRPr="00C44BCA">
        <w:rPr>
          <w:szCs w:val="24"/>
        </w:rPr>
        <w:t>Аналитични умения и способности;</w:t>
      </w:r>
    </w:p>
    <w:p w:rsidR="007C6EF6" w:rsidRPr="00C44BCA" w:rsidRDefault="007C6EF6" w:rsidP="00B37E66">
      <w:pPr>
        <w:numPr>
          <w:ilvl w:val="0"/>
          <w:numId w:val="5"/>
        </w:numPr>
        <w:jc w:val="both"/>
        <w:rPr>
          <w:szCs w:val="24"/>
        </w:rPr>
      </w:pPr>
      <w:r w:rsidRPr="00C44BCA">
        <w:rPr>
          <w:szCs w:val="24"/>
        </w:rPr>
        <w:t>Умения за формиране на изводи и обобщения;</w:t>
      </w:r>
    </w:p>
    <w:p w:rsidR="007C6EF6" w:rsidRPr="00C44BCA" w:rsidRDefault="007C6EF6" w:rsidP="007C6EF6">
      <w:pPr>
        <w:ind w:left="1287"/>
        <w:jc w:val="both"/>
        <w:rPr>
          <w:szCs w:val="24"/>
        </w:rPr>
      </w:pPr>
    </w:p>
    <w:p w:rsidR="007C6EF6" w:rsidRPr="00C44BCA" w:rsidRDefault="003779C4" w:rsidP="003779C4">
      <w:pPr>
        <w:ind w:left="567"/>
        <w:jc w:val="both"/>
        <w:rPr>
          <w:b/>
          <w:szCs w:val="24"/>
        </w:rPr>
      </w:pPr>
      <w:r w:rsidRPr="00C44BCA">
        <w:rPr>
          <w:b/>
          <w:szCs w:val="24"/>
        </w:rPr>
        <w:t>7.1.</w:t>
      </w:r>
      <w:r w:rsidR="007C6EF6" w:rsidRPr="00C44BCA">
        <w:rPr>
          <w:b/>
          <w:szCs w:val="24"/>
        </w:rPr>
        <w:t xml:space="preserve"> ТЕКУЩ КОНТРОЛ:</w:t>
      </w:r>
    </w:p>
    <w:p w:rsidR="003F0F9F" w:rsidRPr="00C44BCA" w:rsidRDefault="007C6EF6" w:rsidP="005116EF">
      <w:pPr>
        <w:ind w:firstLine="567"/>
        <w:jc w:val="both"/>
        <w:rPr>
          <w:szCs w:val="24"/>
        </w:rPr>
      </w:pPr>
      <w:r w:rsidRPr="00C44BCA">
        <w:rPr>
          <w:w w:val="102"/>
        </w:rPr>
        <w:t>Текущият контрол</w:t>
      </w:r>
      <w:r w:rsidR="00C702FA" w:rsidRPr="00C44BCA">
        <w:rPr>
          <w:w w:val="102"/>
        </w:rPr>
        <w:t xml:space="preserve"> </w:t>
      </w:r>
      <w:r w:rsidRPr="00C44BCA">
        <w:rPr>
          <w:w w:val="102"/>
        </w:rPr>
        <w:t xml:space="preserve">се базира на учебната активност на студентите по време на учебните занятия. </w:t>
      </w:r>
      <w:r w:rsidRPr="00C44BCA">
        <w:rPr>
          <w:b/>
          <w:w w:val="102"/>
        </w:rPr>
        <w:t>Присъствието на предвидените по учебния план лекционни и практически занятия по дисциплина</w:t>
      </w:r>
      <w:r w:rsidRPr="00C44BCA">
        <w:rPr>
          <w:w w:val="102"/>
        </w:rPr>
        <w:t xml:space="preserve">, съгласно Чл. 92, ал. 1, т. 1 от  Правилник за устройството и дейността на Медицински университет – Плевен и Чл. 19, ал. 1 от Правилник за организацията на учебния процес в МУ – Плевен </w:t>
      </w:r>
      <w:r w:rsidRPr="00C44BCA">
        <w:rPr>
          <w:b/>
          <w:w w:val="102"/>
        </w:rPr>
        <w:t>е задължително и е основание за заверка на семестъра</w:t>
      </w:r>
      <w:r w:rsidRPr="00C44BCA">
        <w:rPr>
          <w:w w:val="102"/>
        </w:rPr>
        <w:t xml:space="preserve"> по учебната дисциплина от страна на преподавателите. </w:t>
      </w:r>
      <w:r w:rsidR="003F0F9F" w:rsidRPr="00C44BCA">
        <w:rPr>
          <w:szCs w:val="24"/>
        </w:rPr>
        <w:t xml:space="preserve">Текущият контрол включва демонстрация от студентите на масажни похвати и техники изучени в предходните часове; устно и практическо представяне на знанията и уменията получени по време на теоретичната и практическата им подготовка в часовете.   Окончателната оценка от текущият контрол се изчислява по следния начин: </w:t>
      </w:r>
      <w:r w:rsidR="003F0F9F" w:rsidRPr="00C44BCA">
        <w:rPr>
          <w:b/>
          <w:szCs w:val="24"/>
        </w:rPr>
        <w:t>Окончателна оценка от текущ контрол = 0, 5 х оценка на практически умения + 0,5 х оценка на теоретични занаия</w:t>
      </w:r>
    </w:p>
    <w:p w:rsidR="007C6EF6" w:rsidRPr="00C44BCA" w:rsidRDefault="007C6EF6" w:rsidP="007C6EF6">
      <w:pPr>
        <w:ind w:firstLine="567"/>
        <w:jc w:val="both"/>
        <w:rPr>
          <w:w w:val="102"/>
        </w:rPr>
      </w:pPr>
    </w:p>
    <w:p w:rsidR="007C6EF6" w:rsidRPr="00C44BCA" w:rsidRDefault="007C6EF6" w:rsidP="007C6EF6">
      <w:pPr>
        <w:ind w:firstLine="567"/>
        <w:jc w:val="both"/>
      </w:pPr>
    </w:p>
    <w:p w:rsidR="007C6EF6" w:rsidRPr="00C44BCA" w:rsidRDefault="007C6EF6" w:rsidP="007C6EF6">
      <w:pPr>
        <w:ind w:firstLine="567"/>
        <w:jc w:val="both"/>
      </w:pPr>
      <w:r w:rsidRPr="00C44BCA">
        <w:rPr>
          <w:w w:val="102"/>
        </w:rPr>
        <w:t xml:space="preserve">Тази оценка има принос </w:t>
      </w:r>
      <w:r w:rsidRPr="00C44BCA">
        <w:rPr>
          <w:spacing w:val="2"/>
        </w:rPr>
        <w:t xml:space="preserve">при определяне на кредитната оценка и участват при формиране на крайната оценка по учебната дисциплина. </w:t>
      </w:r>
    </w:p>
    <w:p w:rsidR="007C6EF6" w:rsidRPr="00C44BCA" w:rsidRDefault="007C6EF6" w:rsidP="007C6EF6">
      <w:pPr>
        <w:ind w:firstLine="567"/>
        <w:jc w:val="both"/>
        <w:rPr>
          <w:szCs w:val="24"/>
        </w:rPr>
      </w:pPr>
    </w:p>
    <w:p w:rsidR="00905032" w:rsidRPr="00C44BCA" w:rsidRDefault="00905032" w:rsidP="007C6EF6">
      <w:pPr>
        <w:ind w:firstLine="567"/>
        <w:jc w:val="both"/>
        <w:rPr>
          <w:szCs w:val="24"/>
        </w:rPr>
      </w:pPr>
    </w:p>
    <w:p w:rsidR="00905032" w:rsidRPr="00C44BCA" w:rsidRDefault="00905032" w:rsidP="007C6EF6">
      <w:pPr>
        <w:ind w:firstLine="567"/>
        <w:jc w:val="both"/>
        <w:rPr>
          <w:szCs w:val="24"/>
        </w:rPr>
      </w:pPr>
    </w:p>
    <w:p w:rsidR="007C6EF6" w:rsidRPr="00C44BCA" w:rsidRDefault="003779C4" w:rsidP="003779C4">
      <w:pPr>
        <w:ind w:left="567"/>
        <w:jc w:val="both"/>
        <w:rPr>
          <w:b/>
          <w:szCs w:val="24"/>
        </w:rPr>
      </w:pPr>
      <w:r w:rsidRPr="00C44BCA">
        <w:rPr>
          <w:b/>
          <w:szCs w:val="24"/>
        </w:rPr>
        <w:t xml:space="preserve">7.2. </w:t>
      </w:r>
      <w:r w:rsidR="007C6EF6" w:rsidRPr="00C44BCA">
        <w:rPr>
          <w:b/>
          <w:szCs w:val="24"/>
        </w:rPr>
        <w:t>ЗАКЛЮЧИТЕЛЕН КОНТРОЛ:</w:t>
      </w:r>
    </w:p>
    <w:p w:rsidR="003F0F9F" w:rsidRPr="00C44BCA" w:rsidRDefault="003F0F9F" w:rsidP="003779C4">
      <w:pPr>
        <w:ind w:left="567"/>
        <w:jc w:val="both"/>
        <w:rPr>
          <w:b/>
          <w:szCs w:val="24"/>
        </w:rPr>
      </w:pPr>
    </w:p>
    <w:p w:rsidR="00C979B4" w:rsidRPr="00C44BCA" w:rsidRDefault="007C6EF6" w:rsidP="007C6EF6">
      <w:pPr>
        <w:ind w:firstLine="567"/>
        <w:jc w:val="both"/>
        <w:rPr>
          <w:szCs w:val="24"/>
        </w:rPr>
      </w:pPr>
      <w:r w:rsidRPr="00C44BCA">
        <w:rPr>
          <w:szCs w:val="24"/>
        </w:rPr>
        <w:t xml:space="preserve">Заключителният контрол предвижда провеждане на писмен изпит (ПИ) в сесията за </w:t>
      </w:r>
      <w:r w:rsidR="00C979B4" w:rsidRPr="00C44BCA">
        <w:rPr>
          <w:szCs w:val="24"/>
        </w:rPr>
        <w:t xml:space="preserve">втори, четвърти и шести </w:t>
      </w:r>
      <w:r w:rsidRPr="00C44BCA">
        <w:rPr>
          <w:szCs w:val="24"/>
        </w:rPr>
        <w:t xml:space="preserve">семестър. По изключение, след съгласуване с </w:t>
      </w:r>
      <w:r w:rsidR="00907842" w:rsidRPr="00C44BCA">
        <w:rPr>
          <w:szCs w:val="24"/>
        </w:rPr>
        <w:t>декана на ФОЗ</w:t>
      </w:r>
      <w:r w:rsidRPr="00C44BCA">
        <w:rPr>
          <w:szCs w:val="24"/>
        </w:rPr>
        <w:t xml:space="preserve"> и преподавателя, заключителният контрол може да се проведе и в края на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w:t>
      </w:r>
    </w:p>
    <w:p w:rsidR="00C979B4" w:rsidRPr="00C44BCA" w:rsidRDefault="00C979B4" w:rsidP="007C6EF6">
      <w:pPr>
        <w:ind w:firstLine="567"/>
        <w:jc w:val="both"/>
        <w:rPr>
          <w:szCs w:val="24"/>
        </w:rPr>
      </w:pPr>
      <w:r w:rsidRPr="00C44BCA">
        <w:rPr>
          <w:szCs w:val="24"/>
        </w:rPr>
        <w:t>Изпитът се състои от две части:</w:t>
      </w:r>
    </w:p>
    <w:p w:rsidR="00C979B4" w:rsidRPr="00C44BCA" w:rsidRDefault="00C979B4" w:rsidP="007C6EF6">
      <w:pPr>
        <w:ind w:firstLine="567"/>
        <w:jc w:val="both"/>
        <w:rPr>
          <w:szCs w:val="24"/>
        </w:rPr>
      </w:pPr>
      <w:r w:rsidRPr="00C44BCA">
        <w:rPr>
          <w:szCs w:val="24"/>
        </w:rPr>
        <w:t>Практическа част – По предварително зададени въпроси от изпитен конспект</w:t>
      </w:r>
      <w:r w:rsidR="00172FD6" w:rsidRPr="00C44BCA">
        <w:rPr>
          <w:szCs w:val="24"/>
        </w:rPr>
        <w:t xml:space="preserve"> студентите изтеглят</w:t>
      </w:r>
      <w:r w:rsidRPr="00C44BCA">
        <w:rPr>
          <w:szCs w:val="24"/>
        </w:rPr>
        <w:t xml:space="preserve"> два </w:t>
      </w:r>
      <w:r w:rsidR="00172FD6" w:rsidRPr="00C44BCA">
        <w:rPr>
          <w:szCs w:val="24"/>
        </w:rPr>
        <w:t xml:space="preserve">произволни </w:t>
      </w:r>
      <w:r w:rsidRPr="00C44BCA">
        <w:rPr>
          <w:szCs w:val="24"/>
        </w:rPr>
        <w:t>въпроса</w:t>
      </w:r>
      <w:r w:rsidR="00172FD6" w:rsidRPr="00C44BCA">
        <w:rPr>
          <w:szCs w:val="24"/>
        </w:rPr>
        <w:t>. С</w:t>
      </w:r>
      <w:r w:rsidRPr="00C44BCA">
        <w:rPr>
          <w:szCs w:val="24"/>
        </w:rPr>
        <w:t>тудентите извършват практическа демонстрация на изучения материал. Работи се по двойки.</w:t>
      </w:r>
      <w:r w:rsidR="007C6EF6" w:rsidRPr="00C44BCA">
        <w:rPr>
          <w:szCs w:val="24"/>
        </w:rPr>
        <w:t xml:space="preserve"> </w:t>
      </w:r>
    </w:p>
    <w:p w:rsidR="001D513A" w:rsidRPr="00C44BCA" w:rsidRDefault="001D513A" w:rsidP="007C6EF6">
      <w:pPr>
        <w:ind w:firstLine="567"/>
        <w:jc w:val="both"/>
        <w:rPr>
          <w:szCs w:val="24"/>
        </w:rPr>
      </w:pPr>
      <w:r w:rsidRPr="00C44BCA">
        <w:rPr>
          <w:szCs w:val="24"/>
        </w:rPr>
        <w:t>Теоретична част – По предварително зададен конспект, теоретична разработка на два произволно изтеглени въпроса.</w:t>
      </w:r>
    </w:p>
    <w:p w:rsidR="003F0F9F" w:rsidRPr="00C44BCA" w:rsidRDefault="003F0F9F" w:rsidP="003F0F9F">
      <w:pPr>
        <w:rPr>
          <w:szCs w:val="24"/>
        </w:rPr>
      </w:pPr>
    </w:p>
    <w:p w:rsidR="003F0F9F" w:rsidRPr="00C44BCA" w:rsidRDefault="003F0F9F" w:rsidP="003F0F9F">
      <w:pPr>
        <w:rPr>
          <w:szCs w:val="24"/>
        </w:rPr>
      </w:pPr>
      <w:r w:rsidRPr="00C44BCA">
        <w:rPr>
          <w:szCs w:val="24"/>
        </w:rPr>
        <w:tab/>
        <w:t>Изпитната оценка в края на обучението по дисциплината се формира от оценката на практическия изпит и  от оценката от писменото разработване на два въпроса от изпитния конспект.</w:t>
      </w:r>
    </w:p>
    <w:p w:rsidR="003F0F9F" w:rsidRPr="00C44BCA" w:rsidRDefault="003F0F9F" w:rsidP="003F0F9F">
      <w:pPr>
        <w:rPr>
          <w:szCs w:val="24"/>
        </w:rPr>
      </w:pPr>
      <w:r w:rsidRPr="00C44BCA">
        <w:rPr>
          <w:b/>
          <w:szCs w:val="24"/>
        </w:rPr>
        <w:t>Изпитна оценка = 0,5 х оценка от практическо изпитване  + 0,5 х оценката от писменото изпитване</w:t>
      </w:r>
      <w:r w:rsidRPr="00C44BCA">
        <w:rPr>
          <w:szCs w:val="24"/>
        </w:rPr>
        <w:t>.</w:t>
      </w:r>
    </w:p>
    <w:p w:rsidR="007C6EF6" w:rsidRPr="00C44BCA" w:rsidRDefault="007C6EF6" w:rsidP="007C6EF6">
      <w:pPr>
        <w:ind w:firstLine="567"/>
        <w:jc w:val="both"/>
        <w:rPr>
          <w:szCs w:val="24"/>
        </w:rPr>
      </w:pPr>
    </w:p>
    <w:p w:rsidR="00E5639E" w:rsidRPr="00C44BCA" w:rsidRDefault="00E5639E" w:rsidP="007C6EF6">
      <w:pPr>
        <w:ind w:firstLine="567"/>
        <w:jc w:val="both"/>
        <w:rPr>
          <w:szCs w:val="24"/>
        </w:rPr>
      </w:pPr>
    </w:p>
    <w:p w:rsidR="00E5639E" w:rsidRPr="00C44BCA" w:rsidRDefault="00E5639E" w:rsidP="007C6EF6">
      <w:pPr>
        <w:ind w:firstLine="567"/>
        <w:jc w:val="both"/>
        <w:rPr>
          <w:szCs w:val="24"/>
        </w:rPr>
      </w:pPr>
    </w:p>
    <w:p w:rsidR="007C6EF6" w:rsidRPr="00C44BCA" w:rsidRDefault="005F0C83" w:rsidP="005F0C83">
      <w:pPr>
        <w:ind w:left="567"/>
        <w:jc w:val="both"/>
        <w:rPr>
          <w:b/>
          <w:szCs w:val="24"/>
        </w:rPr>
      </w:pPr>
      <w:r w:rsidRPr="00C44BCA">
        <w:rPr>
          <w:b/>
          <w:szCs w:val="24"/>
        </w:rPr>
        <w:t xml:space="preserve">7.3. </w:t>
      </w:r>
      <w:r w:rsidR="007C6EF6" w:rsidRPr="00C44BCA">
        <w:rPr>
          <w:b/>
          <w:szCs w:val="24"/>
        </w:rPr>
        <w:t>ФОРМИРАНЕ НА КРАЙНА ОЦЕНКА:</w:t>
      </w:r>
    </w:p>
    <w:p w:rsidR="003F0F9F" w:rsidRPr="00C44BCA" w:rsidRDefault="003F0F9F" w:rsidP="003F0F9F">
      <w:pPr>
        <w:ind w:firstLine="567"/>
        <w:rPr>
          <w:szCs w:val="24"/>
        </w:rPr>
      </w:pPr>
      <w:r w:rsidRPr="00C44BCA">
        <w:rPr>
          <w:szCs w:val="24"/>
        </w:rPr>
        <w:t>Крайната комплексна оценка се определя въз основа на окончателната оценка от текущия контрол и изпитната оценка и се получава по следния начин:</w:t>
      </w:r>
    </w:p>
    <w:p w:rsidR="003F0F9F" w:rsidRPr="00C44BCA" w:rsidRDefault="003F0F9F" w:rsidP="003F0F9F">
      <w:pPr>
        <w:rPr>
          <w:b/>
          <w:szCs w:val="24"/>
        </w:rPr>
      </w:pPr>
      <w:r w:rsidRPr="00C44BCA">
        <w:rPr>
          <w:b/>
          <w:szCs w:val="24"/>
        </w:rPr>
        <w:t xml:space="preserve">Крайна оценка = 0,4 х окончателна оценка от текущ контрол + 0,6 х изпитна оценка    </w:t>
      </w:r>
    </w:p>
    <w:p w:rsidR="003F0F9F" w:rsidRPr="00C44BCA" w:rsidRDefault="003F0F9F" w:rsidP="003F0F9F">
      <w:pPr>
        <w:rPr>
          <w:szCs w:val="24"/>
        </w:rPr>
      </w:pPr>
    </w:p>
    <w:p w:rsidR="007C6EF6" w:rsidRPr="00C44BCA" w:rsidRDefault="003F0F9F" w:rsidP="003F0F9F">
      <w:pPr>
        <w:ind w:firstLine="567"/>
        <w:jc w:val="both"/>
        <w:rPr>
          <w:szCs w:val="24"/>
        </w:rPr>
      </w:pPr>
      <w:r w:rsidRPr="00C44BCA">
        <w:rPr>
          <w:szCs w:val="24"/>
        </w:rPr>
        <w:t>Крайната оценка се закръгля</w:t>
      </w:r>
    </w:p>
    <w:p w:rsidR="007C6EF6" w:rsidRPr="00C44BCA" w:rsidRDefault="007C6EF6" w:rsidP="007C6EF6">
      <w:pPr>
        <w:ind w:firstLine="567"/>
        <w:jc w:val="both"/>
        <w:rPr>
          <w:szCs w:val="24"/>
        </w:rPr>
      </w:pPr>
      <w:r w:rsidRPr="00C44BCA">
        <w:rPr>
          <w:szCs w:val="24"/>
        </w:rPr>
        <w:t>Крайната оценка е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7C6EF6" w:rsidRPr="00C44BCA" w:rsidRDefault="007C6EF6" w:rsidP="007C6EF6">
      <w:pPr>
        <w:ind w:firstLine="567"/>
        <w:jc w:val="both"/>
        <w:rPr>
          <w:b/>
          <w:szCs w:val="24"/>
        </w:rPr>
      </w:pPr>
    </w:p>
    <w:p w:rsidR="005F0C83" w:rsidRPr="00C04642" w:rsidRDefault="005F0C83" w:rsidP="007973A3">
      <w:pPr>
        <w:ind w:firstLine="567"/>
        <w:jc w:val="both"/>
        <w:rPr>
          <w:b/>
          <w:szCs w:val="24"/>
        </w:rPr>
      </w:pPr>
    </w:p>
    <w:p w:rsidR="007973A3" w:rsidRPr="00C04642" w:rsidRDefault="005F0C83" w:rsidP="007973A3">
      <w:pPr>
        <w:ind w:firstLine="567"/>
        <w:jc w:val="both"/>
        <w:rPr>
          <w:b/>
          <w:szCs w:val="24"/>
        </w:rPr>
      </w:pPr>
      <w:r w:rsidRPr="00C04642">
        <w:rPr>
          <w:b/>
          <w:szCs w:val="24"/>
        </w:rPr>
        <w:t xml:space="preserve">8. </w:t>
      </w:r>
      <w:r w:rsidR="007973A3" w:rsidRPr="00C04642">
        <w:rPr>
          <w:b/>
          <w:szCs w:val="24"/>
        </w:rPr>
        <w:t>СИСТЕМА ЗА НАБИРАНЕ НА КРЕДИТИ:</w:t>
      </w:r>
    </w:p>
    <w:p w:rsidR="003F0F9F" w:rsidRPr="00C04642" w:rsidRDefault="003F0F9F" w:rsidP="000D52B7">
      <w:pPr>
        <w:ind w:firstLine="567"/>
        <w:jc w:val="both"/>
        <w:rPr>
          <w:szCs w:val="24"/>
        </w:rPr>
      </w:pPr>
      <w:r w:rsidRPr="00C04642">
        <w:rPr>
          <w:szCs w:val="24"/>
        </w:rPr>
        <w:t xml:space="preserve">Общият брой кредити за дисциплината е </w:t>
      </w:r>
      <w:r w:rsidR="00C44BCA" w:rsidRPr="00C04642">
        <w:rPr>
          <w:szCs w:val="24"/>
        </w:rPr>
        <w:t>3</w:t>
      </w:r>
      <w:r w:rsidRPr="00C04642">
        <w:rPr>
          <w:szCs w:val="24"/>
        </w:rPr>
        <w:t xml:space="preserve"> </w:t>
      </w:r>
      <w:r w:rsidRPr="00C04642">
        <w:rPr>
          <w:bCs/>
          <w:szCs w:val="24"/>
          <w:lang w:val="ru-RU"/>
        </w:rPr>
        <w:t>(</w:t>
      </w:r>
      <w:r w:rsidRPr="00C04642">
        <w:rPr>
          <w:szCs w:val="24"/>
        </w:rPr>
        <w:t>кредитни точки</w:t>
      </w:r>
      <w:r w:rsidRPr="00C04642">
        <w:rPr>
          <w:bCs/>
          <w:szCs w:val="24"/>
          <w:lang w:val="ru-RU"/>
        </w:rPr>
        <w:t>)</w:t>
      </w:r>
      <w:r w:rsidR="00C44BCA" w:rsidRPr="00C04642">
        <w:rPr>
          <w:szCs w:val="24"/>
        </w:rPr>
        <w:t xml:space="preserve"> </w:t>
      </w:r>
      <w:r w:rsidRPr="00C04642">
        <w:rPr>
          <w:szCs w:val="24"/>
        </w:rPr>
        <w:t xml:space="preserve">и е определен от учебния план. Разпределението на кредитите за аудиторна заетост и извън аудиторна заетост на студентите става според изискванията на Университетската система за набиране и трансфер на кредити. </w:t>
      </w:r>
    </w:p>
    <w:p w:rsidR="003F0F9F" w:rsidRPr="00C04642" w:rsidRDefault="003F0F9F" w:rsidP="003F0F9F">
      <w:pPr>
        <w:rPr>
          <w:szCs w:val="24"/>
        </w:rPr>
      </w:pPr>
      <w:r w:rsidRPr="00C04642">
        <w:rPr>
          <w:szCs w:val="24"/>
        </w:rPr>
        <w:t>Кредити се получават от студента след успешно полагане на семестриален изпит.</w:t>
      </w:r>
    </w:p>
    <w:p w:rsidR="003F0F9F" w:rsidRPr="00C04642" w:rsidRDefault="003F0F9F" w:rsidP="003F0F9F">
      <w:pPr>
        <w:rPr>
          <w:szCs w:val="24"/>
        </w:rPr>
      </w:pPr>
    </w:p>
    <w:p w:rsidR="00A37D92" w:rsidRDefault="00A37D92" w:rsidP="00C35BF8">
      <w:pPr>
        <w:ind w:firstLine="567"/>
        <w:rPr>
          <w:b/>
          <w:caps/>
          <w:szCs w:val="24"/>
        </w:rPr>
      </w:pPr>
    </w:p>
    <w:p w:rsidR="00B63A7F" w:rsidRDefault="00B63A7F" w:rsidP="00C35BF8">
      <w:pPr>
        <w:ind w:firstLine="567"/>
        <w:rPr>
          <w:b/>
          <w:caps/>
          <w:szCs w:val="24"/>
        </w:rPr>
      </w:pPr>
    </w:p>
    <w:p w:rsidR="00A25263" w:rsidRDefault="00A25263" w:rsidP="00C35BF8">
      <w:pPr>
        <w:ind w:firstLine="567"/>
        <w:rPr>
          <w:b/>
          <w:caps/>
          <w:szCs w:val="24"/>
        </w:rPr>
      </w:pPr>
    </w:p>
    <w:p w:rsidR="00A25263" w:rsidRDefault="00A25263" w:rsidP="00C35BF8">
      <w:pPr>
        <w:ind w:firstLine="567"/>
        <w:rPr>
          <w:b/>
          <w:caps/>
          <w:szCs w:val="24"/>
        </w:rPr>
      </w:pPr>
    </w:p>
    <w:p w:rsidR="00A25263" w:rsidRDefault="00A25263" w:rsidP="00C35BF8">
      <w:pPr>
        <w:ind w:firstLine="567"/>
        <w:rPr>
          <w:b/>
          <w:caps/>
          <w:szCs w:val="24"/>
        </w:rPr>
      </w:pPr>
    </w:p>
    <w:p w:rsidR="00A37D92" w:rsidRPr="00C04642" w:rsidRDefault="00A37D92" w:rsidP="007B19BC">
      <w:pPr>
        <w:rPr>
          <w:b/>
          <w:caps/>
          <w:szCs w:val="24"/>
        </w:rPr>
      </w:pPr>
    </w:p>
    <w:p w:rsidR="00CF5A90" w:rsidRPr="00E31F59" w:rsidRDefault="00A25263" w:rsidP="00A25263">
      <w:pPr>
        <w:pStyle w:val="ListParagraph"/>
        <w:ind w:left="283"/>
        <w:rPr>
          <w:b/>
          <w:caps/>
          <w:szCs w:val="24"/>
        </w:rPr>
      </w:pPr>
      <w:r>
        <w:rPr>
          <w:b/>
          <w:caps/>
          <w:szCs w:val="24"/>
        </w:rPr>
        <w:lastRenderedPageBreak/>
        <w:t xml:space="preserve">9. </w:t>
      </w:r>
      <w:bookmarkStart w:id="0" w:name="_GoBack"/>
      <w:bookmarkEnd w:id="0"/>
      <w:r w:rsidR="00CF5A90" w:rsidRPr="00E31F59">
        <w:rPr>
          <w:b/>
          <w:caps/>
          <w:szCs w:val="24"/>
        </w:rPr>
        <w:t>Изпитен конспект</w:t>
      </w:r>
      <w:r w:rsidR="005867A8" w:rsidRPr="00E31F59">
        <w:rPr>
          <w:b/>
          <w:caps/>
          <w:szCs w:val="24"/>
        </w:rPr>
        <w:t>:</w:t>
      </w:r>
    </w:p>
    <w:p w:rsidR="00E31F59" w:rsidRPr="00E31F59" w:rsidRDefault="00E31F59" w:rsidP="00E31F59">
      <w:pPr>
        <w:rPr>
          <w:b/>
          <w:caps/>
          <w:szCs w:val="24"/>
        </w:rPr>
      </w:pPr>
    </w:p>
    <w:p w:rsidR="00244FDB" w:rsidRDefault="002640A3" w:rsidP="00121FFC">
      <w:pPr>
        <w:rPr>
          <w:szCs w:val="24"/>
          <w:u w:val="single"/>
        </w:rPr>
      </w:pPr>
      <w:r>
        <w:rPr>
          <w:szCs w:val="24"/>
          <w:u w:val="single"/>
        </w:rPr>
        <w:t>Конспект -</w:t>
      </w:r>
      <w:r w:rsidR="00121FFC" w:rsidRPr="00E31F59">
        <w:rPr>
          <w:szCs w:val="24"/>
          <w:u w:val="single"/>
        </w:rPr>
        <w:t xml:space="preserve"> теоретична част</w:t>
      </w:r>
      <w:r w:rsidR="00E31F59" w:rsidRPr="00E31F59">
        <w:rPr>
          <w:szCs w:val="24"/>
          <w:u w:val="single"/>
        </w:rPr>
        <w:t xml:space="preserve"> – 2 семестър</w:t>
      </w:r>
    </w:p>
    <w:p w:rsidR="00E31F59" w:rsidRDefault="00E31F59" w:rsidP="00121FFC">
      <w:pPr>
        <w:rPr>
          <w:szCs w:val="24"/>
          <w:u w:val="single"/>
        </w:rPr>
      </w:pPr>
    </w:p>
    <w:p w:rsidR="00E31F59" w:rsidRDefault="00E31F59" w:rsidP="00E31F59">
      <w:pPr>
        <w:pStyle w:val="ListParagraph"/>
        <w:numPr>
          <w:ilvl w:val="0"/>
          <w:numId w:val="21"/>
        </w:numPr>
        <w:ind w:left="709" w:hanging="283"/>
        <w:jc w:val="both"/>
      </w:pPr>
      <w:r w:rsidRPr="00E31F59">
        <w:t>Мануални методи за въздействие при мускулни дисфункции</w:t>
      </w:r>
      <w:r>
        <w:t xml:space="preserve">. </w:t>
      </w:r>
    </w:p>
    <w:p w:rsidR="00E31F59" w:rsidRDefault="00E31F59" w:rsidP="00E31F59">
      <w:pPr>
        <w:pStyle w:val="ListParagraph"/>
        <w:numPr>
          <w:ilvl w:val="0"/>
          <w:numId w:val="21"/>
        </w:numPr>
        <w:ind w:left="709" w:hanging="283"/>
        <w:jc w:val="both"/>
      </w:pPr>
      <w:r>
        <w:t xml:space="preserve">Мекотъканни техники – определение. </w:t>
      </w:r>
    </w:p>
    <w:p w:rsidR="00E31F59" w:rsidRDefault="00E31F59" w:rsidP="00E31F59">
      <w:pPr>
        <w:pStyle w:val="ListParagraph"/>
        <w:numPr>
          <w:ilvl w:val="0"/>
          <w:numId w:val="21"/>
        </w:numPr>
        <w:ind w:left="709" w:hanging="283"/>
        <w:jc w:val="both"/>
      </w:pPr>
      <w:r>
        <w:t xml:space="preserve">Предимства на комбинирания метод. </w:t>
      </w:r>
    </w:p>
    <w:p w:rsidR="00E31F59" w:rsidRDefault="00E31F59" w:rsidP="00E31F59">
      <w:pPr>
        <w:pStyle w:val="ListParagraph"/>
        <w:numPr>
          <w:ilvl w:val="0"/>
          <w:numId w:val="21"/>
        </w:numPr>
        <w:ind w:left="709" w:hanging="283"/>
        <w:jc w:val="both"/>
      </w:pPr>
      <w:r>
        <w:t xml:space="preserve">Мускулно-енергийни техники,вариации за разтягане при хронични фиброзни промени. </w:t>
      </w:r>
    </w:p>
    <w:p w:rsidR="00E31F59" w:rsidRDefault="00E31F59" w:rsidP="00E31F59">
      <w:pPr>
        <w:pStyle w:val="ListParagraph"/>
        <w:numPr>
          <w:ilvl w:val="0"/>
          <w:numId w:val="21"/>
        </w:numPr>
        <w:ind w:left="709" w:hanging="283"/>
        <w:jc w:val="both"/>
      </w:pPr>
      <w:r>
        <w:t xml:space="preserve">Нервно-мускулни техники – определение. Разновидности на НМТ. Методични указания за изпълнение на НМТ. </w:t>
      </w:r>
    </w:p>
    <w:p w:rsidR="00E31F59" w:rsidRPr="00E31F59" w:rsidRDefault="00E31F59" w:rsidP="00E31F59">
      <w:pPr>
        <w:pStyle w:val="ListParagraph"/>
        <w:numPr>
          <w:ilvl w:val="0"/>
          <w:numId w:val="21"/>
        </w:numPr>
        <w:ind w:left="709" w:hanging="283"/>
        <w:jc w:val="both"/>
      </w:pPr>
      <w:r w:rsidRPr="00E31F59">
        <w:rPr>
          <w:lang w:val="ru-RU"/>
        </w:rPr>
        <w:t>Функционална оценка и мануална мобилизация в областта на гръбначния стълб</w:t>
      </w:r>
      <w:r>
        <w:rPr>
          <w:lang w:val="ru-RU"/>
        </w:rPr>
        <w:t>.</w:t>
      </w:r>
    </w:p>
    <w:p w:rsidR="00E31F59" w:rsidRPr="00E31F59" w:rsidRDefault="00E31F59" w:rsidP="00E31F59">
      <w:pPr>
        <w:pStyle w:val="ListParagraph"/>
        <w:numPr>
          <w:ilvl w:val="0"/>
          <w:numId w:val="21"/>
        </w:numPr>
        <w:ind w:left="709" w:hanging="283"/>
        <w:jc w:val="both"/>
      </w:pPr>
      <w:r w:rsidRPr="00E31F59">
        <w:rPr>
          <w:lang w:val="ru-RU"/>
        </w:rPr>
        <w:t xml:space="preserve">Изследвания в шийната област. Анатомо-кинезиологични особености на шийния дял на гръбначния стълб. </w:t>
      </w:r>
    </w:p>
    <w:p w:rsidR="00E31F59" w:rsidRPr="00E31F59" w:rsidRDefault="00E31F59" w:rsidP="00E31F59">
      <w:pPr>
        <w:pStyle w:val="ListParagraph"/>
        <w:numPr>
          <w:ilvl w:val="0"/>
          <w:numId w:val="21"/>
        </w:numPr>
        <w:ind w:left="709" w:hanging="283"/>
        <w:jc w:val="both"/>
      </w:pPr>
      <w:r w:rsidRPr="00E31F59">
        <w:rPr>
          <w:lang w:val="ru-RU"/>
        </w:rPr>
        <w:t xml:space="preserve">Симетрия в статичното обременяване на долните крайници. </w:t>
      </w:r>
    </w:p>
    <w:p w:rsidR="00E31F59" w:rsidRPr="00E31F59" w:rsidRDefault="00E31F59" w:rsidP="00E31F59">
      <w:pPr>
        <w:pStyle w:val="ListParagraph"/>
        <w:numPr>
          <w:ilvl w:val="0"/>
          <w:numId w:val="21"/>
        </w:numPr>
        <w:ind w:left="709" w:hanging="283"/>
        <w:jc w:val="both"/>
      </w:pPr>
      <w:r w:rsidRPr="00E31F59">
        <w:rPr>
          <w:lang w:val="ru-RU"/>
        </w:rPr>
        <w:t xml:space="preserve">Активен обем на движение. Пасивен обем на движение. </w:t>
      </w:r>
    </w:p>
    <w:p w:rsidR="00E31F59" w:rsidRPr="00E31F59" w:rsidRDefault="00E31F59" w:rsidP="00E31F59">
      <w:pPr>
        <w:pStyle w:val="ListParagraph"/>
        <w:numPr>
          <w:ilvl w:val="0"/>
          <w:numId w:val="21"/>
        </w:numPr>
        <w:tabs>
          <w:tab w:val="left" w:pos="851"/>
        </w:tabs>
        <w:ind w:left="709" w:hanging="283"/>
        <w:jc w:val="both"/>
      </w:pPr>
      <w:r w:rsidRPr="00E31F59">
        <w:rPr>
          <w:lang w:val="ru-RU"/>
        </w:rPr>
        <w:t>Изследване дължината на мускулите от горната част на туловището, раменнния пояс и горния крайник.</w:t>
      </w:r>
    </w:p>
    <w:p w:rsidR="00E31F59" w:rsidRDefault="00E31F59" w:rsidP="00121FFC">
      <w:pPr>
        <w:rPr>
          <w:szCs w:val="24"/>
          <w:u w:val="single"/>
        </w:rPr>
      </w:pPr>
    </w:p>
    <w:p w:rsidR="00E31F59" w:rsidRPr="00E31F59" w:rsidRDefault="00E31F59" w:rsidP="00121FFC">
      <w:pPr>
        <w:rPr>
          <w:caps/>
          <w:szCs w:val="24"/>
        </w:rPr>
      </w:pPr>
      <w:r>
        <w:rPr>
          <w:szCs w:val="24"/>
        </w:rPr>
        <w:tab/>
      </w:r>
    </w:p>
    <w:p w:rsidR="003A7BA4" w:rsidRPr="00371EBB" w:rsidRDefault="002640A3" w:rsidP="003A7BA4">
      <w:pPr>
        <w:rPr>
          <w:u w:val="single"/>
        </w:rPr>
      </w:pPr>
      <w:r>
        <w:rPr>
          <w:u w:val="single"/>
        </w:rPr>
        <w:t>Конспект за практическа</w:t>
      </w:r>
      <w:r w:rsidR="00121FFC">
        <w:rPr>
          <w:u w:val="single"/>
        </w:rPr>
        <w:t xml:space="preserve"> част</w:t>
      </w:r>
      <w:r w:rsidR="00371EBB" w:rsidRPr="00371EBB">
        <w:rPr>
          <w:u w:val="single"/>
        </w:rPr>
        <w:t xml:space="preserve"> – 2 семестър</w:t>
      </w:r>
    </w:p>
    <w:p w:rsidR="00371EBB" w:rsidRDefault="00371EBB" w:rsidP="003A7BA4"/>
    <w:p w:rsidR="00371EBB" w:rsidRDefault="00371EBB" w:rsidP="005B46CF">
      <w:pPr>
        <w:pStyle w:val="ListParagraph"/>
        <w:numPr>
          <w:ilvl w:val="0"/>
          <w:numId w:val="20"/>
        </w:numPr>
      </w:pPr>
      <w:r>
        <w:t>Мобилизиращи масажни техники за шийна област</w:t>
      </w:r>
    </w:p>
    <w:p w:rsidR="00371EBB" w:rsidRDefault="00371EBB" w:rsidP="005B46CF">
      <w:pPr>
        <w:pStyle w:val="ListParagraph"/>
        <w:numPr>
          <w:ilvl w:val="0"/>
          <w:numId w:val="20"/>
        </w:numPr>
      </w:pPr>
      <w:r>
        <w:t xml:space="preserve">Мобилизиращи масажни техники раменна област. </w:t>
      </w:r>
    </w:p>
    <w:p w:rsidR="00371EBB" w:rsidRDefault="00371EBB" w:rsidP="005B46CF">
      <w:pPr>
        <w:pStyle w:val="ListParagraph"/>
        <w:numPr>
          <w:ilvl w:val="0"/>
          <w:numId w:val="20"/>
        </w:numPr>
      </w:pPr>
      <w:r>
        <w:t>Мобилизиращи м</w:t>
      </w:r>
      <w:r w:rsidR="005B46CF">
        <w:t>асажни техники за горен крайник – лакътна става.</w:t>
      </w:r>
    </w:p>
    <w:p w:rsidR="005B46CF" w:rsidRDefault="005B46CF" w:rsidP="005B46CF">
      <w:pPr>
        <w:pStyle w:val="ListParagraph"/>
        <w:numPr>
          <w:ilvl w:val="0"/>
          <w:numId w:val="20"/>
        </w:numPr>
      </w:pPr>
      <w:r>
        <w:t>Мобилизиращи масажни техники за горен крайник – гривнена става.</w:t>
      </w:r>
    </w:p>
    <w:p w:rsidR="00371EBB" w:rsidRDefault="00371EBB" w:rsidP="005B46CF">
      <w:pPr>
        <w:pStyle w:val="ListParagraph"/>
        <w:numPr>
          <w:ilvl w:val="0"/>
          <w:numId w:val="20"/>
        </w:numPr>
      </w:pPr>
      <w:r>
        <w:t>Мобилизиращи масажни техники за лумбална област.</w:t>
      </w:r>
    </w:p>
    <w:p w:rsidR="00371EBB" w:rsidRDefault="00371EBB" w:rsidP="005B46CF">
      <w:pPr>
        <w:pStyle w:val="ListParagraph"/>
        <w:numPr>
          <w:ilvl w:val="0"/>
          <w:numId w:val="20"/>
        </w:numPr>
      </w:pPr>
      <w:r>
        <w:t>Мобилизиращи масажни техники за торакална област</w:t>
      </w:r>
    </w:p>
    <w:p w:rsidR="00371EBB" w:rsidRDefault="00371EBB" w:rsidP="005B46CF">
      <w:pPr>
        <w:pStyle w:val="ListParagraph"/>
        <w:numPr>
          <w:ilvl w:val="0"/>
          <w:numId w:val="20"/>
        </w:numPr>
      </w:pPr>
      <w:r>
        <w:t>Мобилизиращи м</w:t>
      </w:r>
      <w:r w:rsidR="005B46CF">
        <w:t>асажни техники за долен крайник – тазобедрена става.</w:t>
      </w:r>
    </w:p>
    <w:p w:rsidR="005B46CF" w:rsidRDefault="005B46CF" w:rsidP="005B46CF">
      <w:pPr>
        <w:pStyle w:val="ListParagraph"/>
        <w:numPr>
          <w:ilvl w:val="0"/>
          <w:numId w:val="20"/>
        </w:numPr>
      </w:pPr>
      <w:r>
        <w:t>Мобилизиращи масажни техники за долен крайник – колянна става.</w:t>
      </w:r>
    </w:p>
    <w:p w:rsidR="00371EBB" w:rsidRDefault="00371EBB" w:rsidP="005B46CF">
      <w:pPr>
        <w:pStyle w:val="ListParagraph"/>
        <w:numPr>
          <w:ilvl w:val="0"/>
          <w:numId w:val="20"/>
        </w:numPr>
      </w:pPr>
      <w:r>
        <w:t>Локализация на тригерните точки и техники за обработка.</w:t>
      </w:r>
    </w:p>
    <w:p w:rsidR="003A7BA4" w:rsidRPr="00C04642" w:rsidRDefault="003A7BA4" w:rsidP="003A7BA4">
      <w:pPr>
        <w:rPr>
          <w:b/>
          <w:szCs w:val="24"/>
        </w:rPr>
      </w:pPr>
    </w:p>
    <w:p w:rsidR="003A7BA4" w:rsidRPr="00C04642" w:rsidRDefault="003A7BA4" w:rsidP="003A7BA4">
      <w:pPr>
        <w:rPr>
          <w:b/>
          <w:szCs w:val="24"/>
        </w:rPr>
      </w:pPr>
      <w:r w:rsidRPr="00C04642">
        <w:rPr>
          <w:b/>
          <w:szCs w:val="24"/>
        </w:rPr>
        <w:t>СПИСЪК НА ПРЕПОРЪЧВАНАТА ЛИТЕРАТУРА</w:t>
      </w:r>
    </w:p>
    <w:p w:rsidR="00C44BCA" w:rsidRPr="00C04642" w:rsidRDefault="00C44BCA" w:rsidP="003A7BA4">
      <w:pPr>
        <w:rPr>
          <w:b/>
          <w:szCs w:val="24"/>
        </w:rPr>
      </w:pPr>
      <w:r w:rsidRPr="00C04642">
        <w:rPr>
          <w:b/>
          <w:szCs w:val="24"/>
        </w:rPr>
        <w:tab/>
      </w:r>
    </w:p>
    <w:p w:rsidR="00C44BCA" w:rsidRPr="00C04642" w:rsidRDefault="00C44BCA" w:rsidP="00B37E66">
      <w:pPr>
        <w:numPr>
          <w:ilvl w:val="0"/>
          <w:numId w:val="14"/>
        </w:numPr>
        <w:overflowPunct/>
        <w:autoSpaceDE/>
        <w:autoSpaceDN/>
        <w:adjustRightInd/>
        <w:jc w:val="both"/>
        <w:textAlignment w:val="auto"/>
      </w:pPr>
      <w:r w:rsidRPr="00C04642">
        <w:t>Крайджикова Л. Мануални методи за мобилизация при мускулно-скелетни дисфункции в областта на гръбначния стълб. А</w:t>
      </w:r>
      <w:r w:rsidR="00C04642" w:rsidRPr="00C04642">
        <w:t>вангард П</w:t>
      </w:r>
      <w:r w:rsidRPr="00C04642">
        <w:t xml:space="preserve">рима, </w:t>
      </w:r>
      <w:r w:rsidR="00C04642" w:rsidRPr="00C04642">
        <w:t>2011</w:t>
      </w:r>
    </w:p>
    <w:p w:rsidR="003A7BA4" w:rsidRPr="00C04642" w:rsidRDefault="003A7BA4" w:rsidP="00B37E66">
      <w:pPr>
        <w:numPr>
          <w:ilvl w:val="0"/>
          <w:numId w:val="14"/>
        </w:numPr>
        <w:overflowPunct/>
        <w:autoSpaceDE/>
        <w:autoSpaceDN/>
        <w:adjustRightInd/>
        <w:jc w:val="both"/>
        <w:textAlignment w:val="auto"/>
      </w:pPr>
      <w:r w:rsidRPr="00C04642">
        <w:t>Желев, В., Л. Крайджикова, М. Войников. Масаж. Авангард, С., 2005.</w:t>
      </w:r>
    </w:p>
    <w:p w:rsidR="003A7BA4" w:rsidRPr="00C04642" w:rsidRDefault="003A7BA4" w:rsidP="00C44BCA">
      <w:pPr>
        <w:numPr>
          <w:ilvl w:val="0"/>
          <w:numId w:val="14"/>
        </w:numPr>
        <w:overflowPunct/>
        <w:autoSpaceDE/>
        <w:autoSpaceDN/>
        <w:adjustRightInd/>
        <w:textAlignment w:val="auto"/>
      </w:pPr>
      <w:r w:rsidRPr="00C04642">
        <w:t>Краев, Т., Л. Тодоров. Ръководство по лечебен масаж. Мед. и физк.,С.,1991.</w:t>
      </w:r>
    </w:p>
    <w:p w:rsidR="003A7BA4" w:rsidRPr="00C04642" w:rsidRDefault="003A7BA4" w:rsidP="00B37E66">
      <w:pPr>
        <w:numPr>
          <w:ilvl w:val="0"/>
          <w:numId w:val="14"/>
        </w:numPr>
        <w:overflowPunct/>
        <w:autoSpaceDE/>
        <w:autoSpaceDN/>
        <w:adjustRightInd/>
        <w:textAlignment w:val="auto"/>
      </w:pPr>
      <w:r w:rsidRPr="00C04642">
        <w:t>Горанова, З., Г. Маркова-Старейшинска, Л.Крайджикова. Масаж. ИПБ-НСА, С., 1992.</w:t>
      </w:r>
    </w:p>
    <w:p w:rsidR="003A7BA4" w:rsidRPr="00C04642" w:rsidRDefault="003A7BA4" w:rsidP="00B37E66">
      <w:pPr>
        <w:numPr>
          <w:ilvl w:val="0"/>
          <w:numId w:val="14"/>
        </w:numPr>
        <w:overflowPunct/>
        <w:autoSpaceDE/>
        <w:autoSpaceDN/>
        <w:adjustRightInd/>
        <w:textAlignment w:val="auto"/>
      </w:pPr>
      <w:r w:rsidRPr="00C04642">
        <w:t>Кирова, Ив. Ръководство по лечебен масаж. Мед. и физк., С., 1995.</w:t>
      </w:r>
    </w:p>
    <w:p w:rsidR="003A7BA4" w:rsidRPr="00C04642" w:rsidRDefault="003A7BA4" w:rsidP="00B37E66">
      <w:pPr>
        <w:numPr>
          <w:ilvl w:val="0"/>
          <w:numId w:val="14"/>
        </w:numPr>
        <w:overflowPunct/>
        <w:autoSpaceDE/>
        <w:autoSpaceDN/>
        <w:adjustRightInd/>
        <w:textAlignment w:val="auto"/>
      </w:pPr>
      <w:r w:rsidRPr="00C04642">
        <w:t>Краев, Т. Учебник по лечебен масаж – специална част. ЕРСИД, С., 2007.</w:t>
      </w:r>
    </w:p>
    <w:p w:rsidR="003A7BA4" w:rsidRPr="00C04642" w:rsidRDefault="003A7BA4" w:rsidP="003A7BA4">
      <w:pPr>
        <w:rPr>
          <w:b/>
          <w:szCs w:val="24"/>
        </w:rPr>
      </w:pPr>
    </w:p>
    <w:p w:rsidR="003A7BA4" w:rsidRPr="00C04642" w:rsidRDefault="003A7BA4" w:rsidP="003A7BA4">
      <w:pPr>
        <w:rPr>
          <w:b/>
          <w:szCs w:val="24"/>
        </w:rPr>
      </w:pPr>
    </w:p>
    <w:p w:rsidR="003A7BA4" w:rsidRPr="00C04642" w:rsidRDefault="003A7BA4" w:rsidP="003A7BA4">
      <w:pPr>
        <w:rPr>
          <w:b/>
          <w:szCs w:val="24"/>
        </w:rPr>
      </w:pPr>
      <w:r w:rsidRPr="00C04642">
        <w:rPr>
          <w:b/>
          <w:szCs w:val="24"/>
        </w:rPr>
        <w:t>АВТОР НА УЧЕБНАТА ПРОГРАМА:</w:t>
      </w:r>
    </w:p>
    <w:p w:rsidR="003A7BA4" w:rsidRPr="00C04642" w:rsidRDefault="003A7BA4" w:rsidP="003A7BA4">
      <w:pPr>
        <w:jc w:val="both"/>
      </w:pPr>
    </w:p>
    <w:p w:rsidR="00F93ED4" w:rsidRPr="00C04642" w:rsidRDefault="00F93ED4" w:rsidP="00C35BF8">
      <w:pPr>
        <w:tabs>
          <w:tab w:val="left" w:pos="360"/>
        </w:tabs>
        <w:ind w:firstLine="567"/>
        <w:jc w:val="both"/>
        <w:rPr>
          <w:b/>
          <w:szCs w:val="24"/>
        </w:rPr>
      </w:pPr>
    </w:p>
    <w:p w:rsidR="00CF5A90" w:rsidRPr="00C04642" w:rsidRDefault="00F93ED4" w:rsidP="00C35BF8">
      <w:pPr>
        <w:tabs>
          <w:tab w:val="left" w:pos="360"/>
        </w:tabs>
        <w:ind w:firstLine="567"/>
        <w:jc w:val="both"/>
        <w:rPr>
          <w:b/>
          <w:szCs w:val="24"/>
        </w:rPr>
      </w:pPr>
      <w:r w:rsidRPr="00C04642">
        <w:rPr>
          <w:b/>
          <w:szCs w:val="24"/>
        </w:rPr>
        <w:t xml:space="preserve">11. </w:t>
      </w:r>
      <w:r w:rsidR="00101672" w:rsidRPr="00C04642">
        <w:rPr>
          <w:b/>
          <w:szCs w:val="24"/>
        </w:rPr>
        <w:t>АВТОР</w:t>
      </w:r>
      <w:r w:rsidR="001C5F66" w:rsidRPr="00C04642">
        <w:rPr>
          <w:b/>
          <w:szCs w:val="24"/>
        </w:rPr>
        <w:t>И</w:t>
      </w:r>
      <w:r w:rsidR="00CF5A90" w:rsidRPr="00C04642">
        <w:rPr>
          <w:b/>
          <w:szCs w:val="24"/>
        </w:rPr>
        <w:t xml:space="preserve"> НА УЧЕБНАТА ПРОГРАМА:</w:t>
      </w:r>
    </w:p>
    <w:p w:rsidR="003A7BA4" w:rsidRPr="00C04642" w:rsidRDefault="003A7BA4" w:rsidP="003A7BA4">
      <w:pPr>
        <w:ind w:firstLine="720"/>
        <w:jc w:val="both"/>
      </w:pPr>
      <w:r w:rsidRPr="00C04642">
        <w:t>Доц. Таня Мегова д.п.</w:t>
      </w:r>
    </w:p>
    <w:p w:rsidR="003A7BA4" w:rsidRPr="00C04642" w:rsidRDefault="003A7BA4" w:rsidP="003A7BA4">
      <w:pPr>
        <w:ind w:firstLine="720"/>
        <w:jc w:val="both"/>
      </w:pPr>
      <w:r w:rsidRPr="00C04642">
        <w:t>Ас. Л. Тотева</w:t>
      </w:r>
    </w:p>
    <w:p w:rsidR="00383DC1" w:rsidRPr="00C04642" w:rsidRDefault="00383DC1" w:rsidP="00156362">
      <w:pPr>
        <w:pStyle w:val="a0"/>
        <w:numPr>
          <w:ilvl w:val="0"/>
          <w:numId w:val="0"/>
        </w:numPr>
        <w:ind w:left="207"/>
        <w:rPr>
          <w:szCs w:val="24"/>
        </w:rPr>
      </w:pPr>
    </w:p>
    <w:p w:rsidR="00101672" w:rsidRPr="00C04642" w:rsidRDefault="00F93ED4" w:rsidP="00101672">
      <w:pPr>
        <w:tabs>
          <w:tab w:val="left" w:pos="360"/>
        </w:tabs>
        <w:ind w:firstLine="567"/>
        <w:jc w:val="both"/>
        <w:rPr>
          <w:b/>
          <w:szCs w:val="24"/>
        </w:rPr>
      </w:pPr>
      <w:r w:rsidRPr="00C04642">
        <w:rPr>
          <w:b/>
          <w:szCs w:val="24"/>
        </w:rPr>
        <w:t xml:space="preserve">12. </w:t>
      </w:r>
      <w:r w:rsidR="00101672" w:rsidRPr="00C04642">
        <w:rPr>
          <w:b/>
          <w:szCs w:val="24"/>
        </w:rPr>
        <w:t>АВТО</w:t>
      </w:r>
      <w:r w:rsidR="00E5639E" w:rsidRPr="00C04642">
        <w:rPr>
          <w:b/>
          <w:szCs w:val="24"/>
        </w:rPr>
        <w:t>Р</w:t>
      </w:r>
      <w:r w:rsidR="00101672" w:rsidRPr="00C04642">
        <w:rPr>
          <w:b/>
          <w:szCs w:val="24"/>
        </w:rPr>
        <w:t xml:space="preserve"> НА ТЕЗИСИТЕ ЗА ПРАКТИЧЕСКИТЕ УПРАЖНЕНИЯ:</w:t>
      </w:r>
    </w:p>
    <w:p w:rsidR="00C24A67" w:rsidRPr="00C04642" w:rsidRDefault="00F93ED4" w:rsidP="00156362">
      <w:pPr>
        <w:pStyle w:val="a0"/>
        <w:numPr>
          <w:ilvl w:val="0"/>
          <w:numId w:val="0"/>
        </w:numPr>
        <w:ind w:left="207"/>
        <w:rPr>
          <w:szCs w:val="24"/>
        </w:rPr>
      </w:pPr>
      <w:r w:rsidRPr="00C04642">
        <w:rPr>
          <w:szCs w:val="24"/>
        </w:rPr>
        <w:tab/>
      </w:r>
      <w:r w:rsidR="003A7BA4" w:rsidRPr="00C04642">
        <w:rPr>
          <w:szCs w:val="24"/>
        </w:rPr>
        <w:t>Ас. Л. Тотева</w:t>
      </w:r>
    </w:p>
    <w:p w:rsidR="003B4466" w:rsidRPr="00C04642" w:rsidRDefault="00F93ED4" w:rsidP="00156362">
      <w:pPr>
        <w:pStyle w:val="a0"/>
        <w:numPr>
          <w:ilvl w:val="0"/>
          <w:numId w:val="0"/>
        </w:numPr>
        <w:ind w:left="207"/>
        <w:rPr>
          <w:szCs w:val="24"/>
        </w:rPr>
      </w:pPr>
      <w:r w:rsidRPr="00C04642">
        <w:rPr>
          <w:szCs w:val="24"/>
        </w:rPr>
        <w:tab/>
      </w:r>
    </w:p>
    <w:p w:rsidR="003B4466" w:rsidRPr="00BF7AF1" w:rsidRDefault="003B4466" w:rsidP="007E608F">
      <w:pPr>
        <w:jc w:val="center"/>
        <w:rPr>
          <w:b/>
          <w:szCs w:val="24"/>
          <w:u w:val="single"/>
        </w:rPr>
      </w:pPr>
    </w:p>
    <w:sectPr w:rsidR="003B4466" w:rsidRPr="00BF7AF1" w:rsidSect="00C35BF8">
      <w:headerReference w:type="default" r:id="rId7"/>
      <w:footerReference w:type="even" r:id="rId8"/>
      <w:headerReference w:type="first" r:id="rId9"/>
      <w:pgSz w:w="11907" w:h="16840" w:code="9"/>
      <w:pgMar w:top="1134" w:right="1134" w:bottom="1134" w:left="1134" w:header="51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20" w:rsidRDefault="00220F20">
      <w:r>
        <w:separator/>
      </w:r>
    </w:p>
  </w:endnote>
  <w:endnote w:type="continuationSeparator" w:id="0">
    <w:p w:rsidR="00220F20" w:rsidRDefault="00220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86" w:rsidRDefault="000F6B77" w:rsidP="00492397">
    <w:pPr>
      <w:pStyle w:val="Footer"/>
      <w:framePr w:wrap="around" w:vAnchor="text" w:hAnchor="margin" w:xAlign="outside" w:y="1"/>
      <w:rPr>
        <w:rStyle w:val="PageNumber"/>
      </w:rPr>
    </w:pPr>
    <w:r>
      <w:rPr>
        <w:rStyle w:val="PageNumber"/>
      </w:rPr>
      <w:fldChar w:fldCharType="begin"/>
    </w:r>
    <w:r w:rsidR="00563386">
      <w:rPr>
        <w:rStyle w:val="PageNumber"/>
      </w:rPr>
      <w:instrText xml:space="preserve">PAGE  </w:instrText>
    </w:r>
    <w:r>
      <w:rPr>
        <w:rStyle w:val="PageNumber"/>
      </w:rPr>
      <w:fldChar w:fldCharType="end"/>
    </w:r>
  </w:p>
  <w:p w:rsidR="00563386" w:rsidRDefault="00563386" w:rsidP="0086477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20" w:rsidRDefault="00220F20">
      <w:r>
        <w:separator/>
      </w:r>
    </w:p>
  </w:footnote>
  <w:footnote w:type="continuationSeparator" w:id="0">
    <w:p w:rsidR="00220F20" w:rsidRDefault="00220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0"/>
      <w:gridCol w:w="5980"/>
      <w:gridCol w:w="2435"/>
    </w:tblGrid>
    <w:tr w:rsidR="00563386" w:rsidTr="00907842">
      <w:trPr>
        <w:cantSplit/>
        <w:trHeight w:val="275"/>
      </w:trPr>
      <w:tc>
        <w:tcPr>
          <w:tcW w:w="660" w:type="pct"/>
          <w:vMerge w:val="restart"/>
          <w:vAlign w:val="center"/>
        </w:tcPr>
        <w:p w:rsidR="00563386" w:rsidRDefault="000F6B77" w:rsidP="00156362">
          <w:pPr>
            <w:pStyle w:val="Header"/>
            <w:jc w:val="center"/>
          </w:pPr>
          <w:r w:rsidRPr="000F6B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47971514" r:id="rId2"/>
            </w:pict>
          </w:r>
        </w:p>
      </w:tc>
      <w:tc>
        <w:tcPr>
          <w:tcW w:w="3084" w:type="pct"/>
          <w:vMerge w:val="restart"/>
          <w:vAlign w:val="center"/>
        </w:tcPr>
        <w:p w:rsidR="00563386" w:rsidRDefault="00563386" w:rsidP="00156362">
          <w:pPr>
            <w:pStyle w:val="Header"/>
            <w:jc w:val="center"/>
          </w:pPr>
          <w:r>
            <w:t>ФОРМУЛЯР</w:t>
          </w:r>
        </w:p>
      </w:tc>
      <w:tc>
        <w:tcPr>
          <w:tcW w:w="1256" w:type="pct"/>
          <w:vAlign w:val="center"/>
        </w:tcPr>
        <w:p w:rsidR="00563386" w:rsidRDefault="00563386" w:rsidP="00156362">
          <w:pPr>
            <w:pStyle w:val="Header"/>
          </w:pPr>
          <w:r>
            <w:rPr>
              <w:sz w:val="22"/>
            </w:rPr>
            <w:t>Индекс: Фо 04.01.01-02</w:t>
          </w:r>
        </w:p>
      </w:tc>
    </w:tr>
    <w:tr w:rsidR="00563386" w:rsidTr="00907842">
      <w:trPr>
        <w:cantSplit/>
        <w:trHeight w:val="275"/>
      </w:trPr>
      <w:tc>
        <w:tcPr>
          <w:tcW w:w="660" w:type="pct"/>
          <w:vMerge/>
          <w:vAlign w:val="center"/>
        </w:tcPr>
        <w:p w:rsidR="00563386" w:rsidRDefault="00563386" w:rsidP="00156362">
          <w:pPr>
            <w:pStyle w:val="Header"/>
            <w:jc w:val="center"/>
          </w:pPr>
        </w:p>
      </w:tc>
      <w:tc>
        <w:tcPr>
          <w:tcW w:w="3084" w:type="pct"/>
          <w:vMerge/>
          <w:vAlign w:val="center"/>
        </w:tcPr>
        <w:p w:rsidR="00563386" w:rsidRDefault="00563386" w:rsidP="00156362">
          <w:pPr>
            <w:pStyle w:val="Header"/>
            <w:jc w:val="center"/>
            <w:rPr>
              <w:sz w:val="32"/>
            </w:rPr>
          </w:pPr>
        </w:p>
      </w:tc>
      <w:tc>
        <w:tcPr>
          <w:tcW w:w="1256" w:type="pct"/>
          <w:vAlign w:val="center"/>
        </w:tcPr>
        <w:p w:rsidR="00563386" w:rsidRPr="008653F7" w:rsidRDefault="00563386" w:rsidP="00156362">
          <w:pPr>
            <w:pStyle w:val="Header"/>
          </w:pPr>
          <w:r>
            <w:rPr>
              <w:sz w:val="22"/>
            </w:rPr>
            <w:t>Издание: П</w:t>
          </w:r>
        </w:p>
      </w:tc>
    </w:tr>
    <w:tr w:rsidR="00563386" w:rsidTr="00907842">
      <w:trPr>
        <w:cantSplit/>
        <w:trHeight w:val="275"/>
      </w:trPr>
      <w:tc>
        <w:tcPr>
          <w:tcW w:w="660" w:type="pct"/>
          <w:vMerge/>
          <w:vAlign w:val="center"/>
        </w:tcPr>
        <w:p w:rsidR="00563386" w:rsidRDefault="00563386" w:rsidP="00156362">
          <w:pPr>
            <w:pStyle w:val="Header"/>
            <w:jc w:val="center"/>
          </w:pPr>
        </w:p>
      </w:tc>
      <w:tc>
        <w:tcPr>
          <w:tcW w:w="3084" w:type="pct"/>
          <w:vMerge w:val="restart"/>
          <w:vAlign w:val="center"/>
        </w:tcPr>
        <w:p w:rsidR="00563386" w:rsidRPr="00020D48" w:rsidRDefault="00563386" w:rsidP="00156362">
          <w:pPr>
            <w:pStyle w:val="Header"/>
            <w:jc w:val="center"/>
            <w:rPr>
              <w:b/>
            </w:rPr>
          </w:pPr>
          <w:r>
            <w:rPr>
              <w:b/>
            </w:rPr>
            <w:t>УЧЕБНА ПРОГРАМА</w:t>
          </w:r>
        </w:p>
      </w:tc>
      <w:tc>
        <w:tcPr>
          <w:tcW w:w="1256" w:type="pct"/>
          <w:vAlign w:val="center"/>
        </w:tcPr>
        <w:p w:rsidR="00563386" w:rsidRPr="006C39C3" w:rsidRDefault="00563386" w:rsidP="00156362">
          <w:pPr>
            <w:pStyle w:val="Header"/>
          </w:pPr>
          <w:r>
            <w:rPr>
              <w:sz w:val="22"/>
            </w:rPr>
            <w:t>Дата: 10.01.2012 г.</w:t>
          </w:r>
        </w:p>
      </w:tc>
    </w:tr>
    <w:tr w:rsidR="00563386" w:rsidTr="00907842">
      <w:trPr>
        <w:cantSplit/>
        <w:trHeight w:val="276"/>
      </w:trPr>
      <w:tc>
        <w:tcPr>
          <w:tcW w:w="660" w:type="pct"/>
          <w:vMerge/>
        </w:tcPr>
        <w:p w:rsidR="00563386" w:rsidRDefault="00563386" w:rsidP="00156362">
          <w:pPr>
            <w:pStyle w:val="Header"/>
            <w:rPr>
              <w:sz w:val="19"/>
            </w:rPr>
          </w:pPr>
        </w:p>
      </w:tc>
      <w:tc>
        <w:tcPr>
          <w:tcW w:w="3084" w:type="pct"/>
          <w:vMerge/>
        </w:tcPr>
        <w:p w:rsidR="00563386" w:rsidRDefault="00563386" w:rsidP="00156362">
          <w:pPr>
            <w:pStyle w:val="Header"/>
            <w:rPr>
              <w:sz w:val="19"/>
            </w:rPr>
          </w:pPr>
        </w:p>
      </w:tc>
      <w:tc>
        <w:tcPr>
          <w:tcW w:w="1256" w:type="pct"/>
          <w:vAlign w:val="center"/>
        </w:tcPr>
        <w:p w:rsidR="00563386" w:rsidRDefault="00563386" w:rsidP="00156362">
          <w:pPr>
            <w:pStyle w:val="Header"/>
          </w:pPr>
          <w:r>
            <w:rPr>
              <w:sz w:val="22"/>
            </w:rPr>
            <w:t xml:space="preserve">Страница </w:t>
          </w:r>
          <w:r w:rsidR="000F6B77">
            <w:rPr>
              <w:rStyle w:val="PageNumber"/>
            </w:rPr>
            <w:fldChar w:fldCharType="begin"/>
          </w:r>
          <w:r>
            <w:rPr>
              <w:rStyle w:val="PageNumber"/>
            </w:rPr>
            <w:instrText xml:space="preserve"> PAGE </w:instrText>
          </w:r>
          <w:r w:rsidR="000F6B77">
            <w:rPr>
              <w:rStyle w:val="PageNumber"/>
            </w:rPr>
            <w:fldChar w:fldCharType="separate"/>
          </w:r>
          <w:r w:rsidR="002640A3">
            <w:rPr>
              <w:rStyle w:val="PageNumber"/>
              <w:noProof/>
            </w:rPr>
            <w:t>8</w:t>
          </w:r>
          <w:r w:rsidR="000F6B77">
            <w:rPr>
              <w:rStyle w:val="PageNumber"/>
            </w:rPr>
            <w:fldChar w:fldCharType="end"/>
          </w:r>
          <w:r>
            <w:rPr>
              <w:rStyle w:val="PageNumber"/>
            </w:rPr>
            <w:t xml:space="preserve"> от </w:t>
          </w:r>
          <w:r w:rsidR="000F6B77">
            <w:rPr>
              <w:rStyle w:val="PageNumber"/>
            </w:rPr>
            <w:fldChar w:fldCharType="begin"/>
          </w:r>
          <w:r>
            <w:rPr>
              <w:rStyle w:val="PageNumber"/>
            </w:rPr>
            <w:instrText xml:space="preserve"> NUMPAGES </w:instrText>
          </w:r>
          <w:r w:rsidR="000F6B77">
            <w:rPr>
              <w:rStyle w:val="PageNumber"/>
            </w:rPr>
            <w:fldChar w:fldCharType="separate"/>
          </w:r>
          <w:r w:rsidR="002640A3">
            <w:rPr>
              <w:rStyle w:val="PageNumber"/>
              <w:noProof/>
            </w:rPr>
            <w:t>9</w:t>
          </w:r>
          <w:r w:rsidR="000F6B77">
            <w:rPr>
              <w:rStyle w:val="PageNumber"/>
            </w:rPr>
            <w:fldChar w:fldCharType="end"/>
          </w:r>
          <w:r>
            <w:rPr>
              <w:rStyle w:val="PageNumber"/>
            </w:rPr>
            <w:t xml:space="preserve"> стр.</w:t>
          </w:r>
        </w:p>
      </w:tc>
    </w:tr>
  </w:tbl>
  <w:p w:rsidR="00563386" w:rsidRPr="003416D8" w:rsidRDefault="00563386" w:rsidP="00965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6039"/>
      <w:gridCol w:w="2324"/>
    </w:tblGrid>
    <w:tr w:rsidR="00563386" w:rsidTr="0047370D">
      <w:trPr>
        <w:cantSplit/>
        <w:trHeight w:val="275"/>
      </w:trPr>
      <w:tc>
        <w:tcPr>
          <w:tcW w:w="1843" w:type="dxa"/>
          <w:vMerge w:val="restart"/>
          <w:vAlign w:val="center"/>
        </w:tcPr>
        <w:p w:rsidR="00563386" w:rsidRDefault="000F6B77" w:rsidP="0047370D">
          <w:pPr>
            <w:pStyle w:val="Header"/>
            <w:jc w:val="center"/>
            <w:rPr>
              <w:sz w:val="22"/>
            </w:rPr>
          </w:pPr>
          <w:r w:rsidRPr="000F6B7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971515" r:id="rId2"/>
            </w:pict>
          </w:r>
        </w:p>
      </w:tc>
      <w:tc>
        <w:tcPr>
          <w:tcW w:w="6039" w:type="dxa"/>
          <w:vMerge w:val="restart"/>
          <w:vAlign w:val="center"/>
        </w:tcPr>
        <w:p w:rsidR="00563386" w:rsidRDefault="00563386" w:rsidP="0047370D">
          <w:pPr>
            <w:pStyle w:val="Header"/>
            <w:jc w:val="center"/>
          </w:pPr>
          <w:r>
            <w:t>ФОРМУЛЯР</w:t>
          </w:r>
        </w:p>
      </w:tc>
      <w:tc>
        <w:tcPr>
          <w:tcW w:w="2324" w:type="dxa"/>
          <w:vAlign w:val="center"/>
        </w:tcPr>
        <w:p w:rsidR="00563386" w:rsidRDefault="00563386" w:rsidP="0047370D">
          <w:pPr>
            <w:pStyle w:val="Header"/>
            <w:rPr>
              <w:sz w:val="22"/>
            </w:rPr>
          </w:pPr>
          <w:r>
            <w:rPr>
              <w:sz w:val="22"/>
            </w:rPr>
            <w:t>Индекс: Фо 04.01.01-02</w:t>
          </w:r>
        </w:p>
      </w:tc>
    </w:tr>
    <w:tr w:rsidR="00563386" w:rsidRPr="008653F7" w:rsidTr="0047370D">
      <w:trPr>
        <w:cantSplit/>
        <w:trHeight w:val="275"/>
      </w:trPr>
      <w:tc>
        <w:tcPr>
          <w:tcW w:w="1843" w:type="dxa"/>
          <w:vMerge/>
          <w:vAlign w:val="center"/>
        </w:tcPr>
        <w:p w:rsidR="00563386" w:rsidRDefault="00563386" w:rsidP="0047370D">
          <w:pPr>
            <w:pStyle w:val="Header"/>
            <w:jc w:val="center"/>
            <w:rPr>
              <w:sz w:val="22"/>
            </w:rPr>
          </w:pPr>
        </w:p>
      </w:tc>
      <w:tc>
        <w:tcPr>
          <w:tcW w:w="6039" w:type="dxa"/>
          <w:vMerge/>
          <w:vAlign w:val="center"/>
        </w:tcPr>
        <w:p w:rsidR="00563386" w:rsidRDefault="00563386" w:rsidP="0047370D">
          <w:pPr>
            <w:pStyle w:val="Header"/>
            <w:jc w:val="center"/>
            <w:rPr>
              <w:sz w:val="32"/>
            </w:rPr>
          </w:pPr>
        </w:p>
      </w:tc>
      <w:tc>
        <w:tcPr>
          <w:tcW w:w="2324" w:type="dxa"/>
          <w:vAlign w:val="center"/>
        </w:tcPr>
        <w:p w:rsidR="00563386" w:rsidRPr="008653F7" w:rsidRDefault="00563386" w:rsidP="0047370D">
          <w:pPr>
            <w:pStyle w:val="Header"/>
            <w:rPr>
              <w:sz w:val="22"/>
            </w:rPr>
          </w:pPr>
          <w:r>
            <w:rPr>
              <w:sz w:val="22"/>
            </w:rPr>
            <w:t>Издание: П</w:t>
          </w:r>
        </w:p>
      </w:tc>
    </w:tr>
    <w:tr w:rsidR="00563386" w:rsidRPr="006C39C3" w:rsidTr="0047370D">
      <w:trPr>
        <w:cantSplit/>
        <w:trHeight w:val="275"/>
      </w:trPr>
      <w:tc>
        <w:tcPr>
          <w:tcW w:w="1843" w:type="dxa"/>
          <w:vMerge/>
          <w:vAlign w:val="center"/>
        </w:tcPr>
        <w:p w:rsidR="00563386" w:rsidRDefault="00563386" w:rsidP="0047370D">
          <w:pPr>
            <w:pStyle w:val="Header"/>
            <w:jc w:val="center"/>
            <w:rPr>
              <w:sz w:val="22"/>
            </w:rPr>
          </w:pPr>
        </w:p>
      </w:tc>
      <w:tc>
        <w:tcPr>
          <w:tcW w:w="6039" w:type="dxa"/>
          <w:vMerge w:val="restart"/>
          <w:vAlign w:val="center"/>
        </w:tcPr>
        <w:p w:rsidR="00563386" w:rsidRPr="00020D48" w:rsidRDefault="00563386" w:rsidP="0047370D">
          <w:pPr>
            <w:pStyle w:val="Header"/>
            <w:jc w:val="center"/>
            <w:rPr>
              <w:b/>
            </w:rPr>
          </w:pPr>
          <w:r>
            <w:rPr>
              <w:b/>
            </w:rPr>
            <w:t>УЧЕБНА ПРОГРАМА</w:t>
          </w:r>
        </w:p>
      </w:tc>
      <w:tc>
        <w:tcPr>
          <w:tcW w:w="2324" w:type="dxa"/>
          <w:vAlign w:val="center"/>
        </w:tcPr>
        <w:p w:rsidR="00563386" w:rsidRPr="006C39C3" w:rsidRDefault="00563386" w:rsidP="0047370D">
          <w:pPr>
            <w:pStyle w:val="Header"/>
            <w:rPr>
              <w:sz w:val="22"/>
            </w:rPr>
          </w:pPr>
          <w:r>
            <w:rPr>
              <w:sz w:val="22"/>
            </w:rPr>
            <w:t>Дата: 10.01.2012 г.</w:t>
          </w:r>
        </w:p>
      </w:tc>
    </w:tr>
    <w:tr w:rsidR="00563386" w:rsidTr="0047370D">
      <w:trPr>
        <w:cantSplit/>
        <w:trHeight w:val="276"/>
      </w:trPr>
      <w:tc>
        <w:tcPr>
          <w:tcW w:w="1843" w:type="dxa"/>
          <w:vMerge/>
        </w:tcPr>
        <w:p w:rsidR="00563386" w:rsidRDefault="00563386" w:rsidP="0047370D">
          <w:pPr>
            <w:pStyle w:val="Header"/>
            <w:rPr>
              <w:sz w:val="19"/>
            </w:rPr>
          </w:pPr>
        </w:p>
      </w:tc>
      <w:tc>
        <w:tcPr>
          <w:tcW w:w="6039" w:type="dxa"/>
          <w:vMerge/>
        </w:tcPr>
        <w:p w:rsidR="00563386" w:rsidRDefault="00563386" w:rsidP="0047370D">
          <w:pPr>
            <w:pStyle w:val="Header"/>
            <w:rPr>
              <w:sz w:val="19"/>
            </w:rPr>
          </w:pPr>
        </w:p>
      </w:tc>
      <w:tc>
        <w:tcPr>
          <w:tcW w:w="2324" w:type="dxa"/>
          <w:vAlign w:val="center"/>
        </w:tcPr>
        <w:p w:rsidR="00563386" w:rsidRDefault="00563386" w:rsidP="0047370D">
          <w:pPr>
            <w:pStyle w:val="Header"/>
            <w:rPr>
              <w:sz w:val="22"/>
            </w:rPr>
          </w:pPr>
          <w:r>
            <w:rPr>
              <w:sz w:val="22"/>
            </w:rPr>
            <w:t xml:space="preserve">Страница </w:t>
          </w:r>
          <w:r w:rsidR="000F6B77">
            <w:rPr>
              <w:rStyle w:val="PageNumber"/>
            </w:rPr>
            <w:fldChar w:fldCharType="begin"/>
          </w:r>
          <w:r>
            <w:rPr>
              <w:rStyle w:val="PageNumber"/>
            </w:rPr>
            <w:instrText xml:space="preserve"> PAGE </w:instrText>
          </w:r>
          <w:r w:rsidR="000F6B77">
            <w:rPr>
              <w:rStyle w:val="PageNumber"/>
            </w:rPr>
            <w:fldChar w:fldCharType="separate"/>
          </w:r>
          <w:r>
            <w:rPr>
              <w:rStyle w:val="PageNumber"/>
              <w:noProof/>
            </w:rPr>
            <w:t>1</w:t>
          </w:r>
          <w:r w:rsidR="000F6B77">
            <w:rPr>
              <w:rStyle w:val="PageNumber"/>
            </w:rPr>
            <w:fldChar w:fldCharType="end"/>
          </w:r>
          <w:r>
            <w:rPr>
              <w:rStyle w:val="PageNumber"/>
            </w:rPr>
            <w:t xml:space="preserve"> от </w:t>
          </w:r>
          <w:r w:rsidR="000F6B77">
            <w:rPr>
              <w:rStyle w:val="PageNumber"/>
            </w:rPr>
            <w:fldChar w:fldCharType="begin"/>
          </w:r>
          <w:r>
            <w:rPr>
              <w:rStyle w:val="PageNumber"/>
            </w:rPr>
            <w:instrText xml:space="preserve"> NUMPAGES </w:instrText>
          </w:r>
          <w:r w:rsidR="000F6B77">
            <w:rPr>
              <w:rStyle w:val="PageNumber"/>
            </w:rPr>
            <w:fldChar w:fldCharType="separate"/>
          </w:r>
          <w:r>
            <w:rPr>
              <w:rStyle w:val="PageNumber"/>
              <w:noProof/>
            </w:rPr>
            <w:t>12</w:t>
          </w:r>
          <w:r w:rsidR="000F6B77">
            <w:rPr>
              <w:rStyle w:val="PageNumber"/>
            </w:rPr>
            <w:fldChar w:fldCharType="end"/>
          </w:r>
        </w:p>
      </w:tc>
    </w:tr>
  </w:tbl>
  <w:p w:rsidR="00563386" w:rsidRDefault="00563386" w:rsidP="003416D8">
    <w:pPr>
      <w:pStyle w:val="Header"/>
    </w:pPr>
  </w:p>
  <w:p w:rsidR="00563386" w:rsidRDefault="005633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F41EDC"/>
    <w:lvl w:ilvl="0">
      <w:numFmt w:val="decimal"/>
      <w:pStyle w:val="a"/>
      <w:lvlText w:val="*"/>
      <w:lvlJc w:val="left"/>
    </w:lvl>
  </w:abstractNum>
  <w:abstractNum w:abstractNumId="1">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nsid w:val="0D175CD8"/>
    <w:multiLevelType w:val="hybridMultilevel"/>
    <w:tmpl w:val="A5F083F0"/>
    <w:lvl w:ilvl="0" w:tplc="F4923F98">
      <w:start w:val="1"/>
      <w:numFmt w:val="decimal"/>
      <w:lvlText w:val="%1."/>
      <w:lvlJc w:val="left"/>
      <w:pPr>
        <w:tabs>
          <w:tab w:val="num" w:pos="360"/>
        </w:tabs>
        <w:ind w:left="36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24CED"/>
    <w:multiLevelType w:val="hybridMultilevel"/>
    <w:tmpl w:val="26C23478"/>
    <w:lvl w:ilvl="0" w:tplc="4A9E1DFA">
      <w:start w:val="1"/>
      <w:numFmt w:val="decimal"/>
      <w:lvlText w:val="%1."/>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3025FEA"/>
    <w:multiLevelType w:val="hybridMultilevel"/>
    <w:tmpl w:val="A358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32744E0E"/>
    <w:multiLevelType w:val="hybridMultilevel"/>
    <w:tmpl w:val="5B1EE7CE"/>
    <w:lvl w:ilvl="0" w:tplc="7D0CBEB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7E001F"/>
    <w:multiLevelType w:val="hybridMultilevel"/>
    <w:tmpl w:val="9A90F688"/>
    <w:lvl w:ilvl="0" w:tplc="0402000F">
      <w:start w:val="1"/>
      <w:numFmt w:val="decimal"/>
      <w:lvlText w:val="%1."/>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3D3E3D91"/>
    <w:multiLevelType w:val="singleLevel"/>
    <w:tmpl w:val="4A9E1DFA"/>
    <w:lvl w:ilvl="0">
      <w:start w:val="1"/>
      <w:numFmt w:val="decimal"/>
      <w:lvlText w:val="%1."/>
      <w:legacy w:legacy="1" w:legacySpace="0" w:legacyIndent="283"/>
      <w:lvlJc w:val="left"/>
      <w:pPr>
        <w:ind w:left="283" w:hanging="283"/>
      </w:pPr>
    </w:lvl>
  </w:abstractNum>
  <w:abstractNum w:abstractNumId="9">
    <w:nsid w:val="4E2D5CF0"/>
    <w:multiLevelType w:val="hybridMultilevel"/>
    <w:tmpl w:val="FADC59DA"/>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0440F0D"/>
    <w:multiLevelType w:val="hybridMultilevel"/>
    <w:tmpl w:val="40AA36A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nsid w:val="55AF54F6"/>
    <w:multiLevelType w:val="hybridMultilevel"/>
    <w:tmpl w:val="43C8DB7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57023590"/>
    <w:multiLevelType w:val="hybridMultilevel"/>
    <w:tmpl w:val="3272AE46"/>
    <w:lvl w:ilvl="0" w:tplc="3678EE76">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4">
    <w:nsid w:val="614433D5"/>
    <w:multiLevelType w:val="hybridMultilevel"/>
    <w:tmpl w:val="70EEDF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33363DB"/>
    <w:multiLevelType w:val="hybridMultilevel"/>
    <w:tmpl w:val="44F62466"/>
    <w:lvl w:ilvl="0" w:tplc="0402000F">
      <w:start w:val="1"/>
      <w:numFmt w:val="decimal"/>
      <w:lvlText w:val="%1."/>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679B045B"/>
    <w:multiLevelType w:val="hybridMultilevel"/>
    <w:tmpl w:val="9F0652F8"/>
    <w:lvl w:ilvl="0" w:tplc="7D0CBEB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D676758"/>
    <w:multiLevelType w:val="hybridMultilevel"/>
    <w:tmpl w:val="707CAF5E"/>
    <w:lvl w:ilvl="0" w:tplc="9724CEBE">
      <w:start w:val="1"/>
      <w:numFmt w:val="bullet"/>
      <w:lvlText w:val=""/>
      <w:lvlJc w:val="left"/>
      <w:pPr>
        <w:tabs>
          <w:tab w:val="num" w:pos="780"/>
        </w:tabs>
        <w:ind w:left="780" w:hanging="360"/>
      </w:pPr>
      <w:rPr>
        <w:rFonts w:ascii="Symbol" w:hAnsi="Symbol" w:hint="default"/>
      </w:rPr>
    </w:lvl>
    <w:lvl w:ilvl="1" w:tplc="04020019" w:tentative="1">
      <w:start w:val="1"/>
      <w:numFmt w:val="bullet"/>
      <w:lvlText w:val="o"/>
      <w:lvlJc w:val="left"/>
      <w:pPr>
        <w:tabs>
          <w:tab w:val="num" w:pos="1500"/>
        </w:tabs>
        <w:ind w:left="1500" w:hanging="360"/>
      </w:pPr>
      <w:rPr>
        <w:rFonts w:ascii="Courier New" w:hAnsi="Courier New" w:cs="Courier New" w:hint="default"/>
      </w:rPr>
    </w:lvl>
    <w:lvl w:ilvl="2" w:tplc="0402001B" w:tentative="1">
      <w:start w:val="1"/>
      <w:numFmt w:val="bullet"/>
      <w:lvlText w:val=""/>
      <w:lvlJc w:val="left"/>
      <w:pPr>
        <w:tabs>
          <w:tab w:val="num" w:pos="2220"/>
        </w:tabs>
        <w:ind w:left="2220" w:hanging="360"/>
      </w:pPr>
      <w:rPr>
        <w:rFonts w:ascii="Wingdings" w:hAnsi="Wingdings" w:hint="default"/>
      </w:rPr>
    </w:lvl>
    <w:lvl w:ilvl="3" w:tplc="0402000F" w:tentative="1">
      <w:start w:val="1"/>
      <w:numFmt w:val="bullet"/>
      <w:lvlText w:val=""/>
      <w:lvlJc w:val="left"/>
      <w:pPr>
        <w:tabs>
          <w:tab w:val="num" w:pos="2940"/>
        </w:tabs>
        <w:ind w:left="2940" w:hanging="360"/>
      </w:pPr>
      <w:rPr>
        <w:rFonts w:ascii="Symbol" w:hAnsi="Symbol" w:hint="default"/>
      </w:rPr>
    </w:lvl>
    <w:lvl w:ilvl="4" w:tplc="04020019" w:tentative="1">
      <w:start w:val="1"/>
      <w:numFmt w:val="bullet"/>
      <w:lvlText w:val="o"/>
      <w:lvlJc w:val="left"/>
      <w:pPr>
        <w:tabs>
          <w:tab w:val="num" w:pos="3660"/>
        </w:tabs>
        <w:ind w:left="3660" w:hanging="360"/>
      </w:pPr>
      <w:rPr>
        <w:rFonts w:ascii="Courier New" w:hAnsi="Courier New" w:cs="Courier New" w:hint="default"/>
      </w:rPr>
    </w:lvl>
    <w:lvl w:ilvl="5" w:tplc="0402001B" w:tentative="1">
      <w:start w:val="1"/>
      <w:numFmt w:val="bullet"/>
      <w:lvlText w:val=""/>
      <w:lvlJc w:val="left"/>
      <w:pPr>
        <w:tabs>
          <w:tab w:val="num" w:pos="4380"/>
        </w:tabs>
        <w:ind w:left="4380" w:hanging="360"/>
      </w:pPr>
      <w:rPr>
        <w:rFonts w:ascii="Wingdings" w:hAnsi="Wingdings" w:hint="default"/>
      </w:rPr>
    </w:lvl>
    <w:lvl w:ilvl="6" w:tplc="0402000F" w:tentative="1">
      <w:start w:val="1"/>
      <w:numFmt w:val="bullet"/>
      <w:lvlText w:val=""/>
      <w:lvlJc w:val="left"/>
      <w:pPr>
        <w:tabs>
          <w:tab w:val="num" w:pos="5100"/>
        </w:tabs>
        <w:ind w:left="5100" w:hanging="360"/>
      </w:pPr>
      <w:rPr>
        <w:rFonts w:ascii="Symbol" w:hAnsi="Symbol" w:hint="default"/>
      </w:rPr>
    </w:lvl>
    <w:lvl w:ilvl="7" w:tplc="04020019" w:tentative="1">
      <w:start w:val="1"/>
      <w:numFmt w:val="bullet"/>
      <w:lvlText w:val="o"/>
      <w:lvlJc w:val="left"/>
      <w:pPr>
        <w:tabs>
          <w:tab w:val="num" w:pos="5820"/>
        </w:tabs>
        <w:ind w:left="5820" w:hanging="360"/>
      </w:pPr>
      <w:rPr>
        <w:rFonts w:ascii="Courier New" w:hAnsi="Courier New" w:cs="Courier New" w:hint="default"/>
      </w:rPr>
    </w:lvl>
    <w:lvl w:ilvl="8" w:tplc="0402001B" w:tentative="1">
      <w:start w:val="1"/>
      <w:numFmt w:val="bullet"/>
      <w:lvlText w:val=""/>
      <w:lvlJc w:val="left"/>
      <w:pPr>
        <w:tabs>
          <w:tab w:val="num" w:pos="6540"/>
        </w:tabs>
        <w:ind w:left="6540" w:hanging="360"/>
      </w:pPr>
      <w:rPr>
        <w:rFonts w:ascii="Wingdings" w:hAnsi="Wingdings" w:hint="default"/>
      </w:rPr>
    </w:lvl>
  </w:abstractNum>
  <w:abstractNum w:abstractNumId="18">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71080C27"/>
    <w:multiLevelType w:val="hybridMultilevel"/>
    <w:tmpl w:val="EBC8F5C0"/>
    <w:lvl w:ilvl="0" w:tplc="FD7C28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5A215FE"/>
    <w:multiLevelType w:val="hybridMultilevel"/>
    <w:tmpl w:val="B0EE3BEC"/>
    <w:lvl w:ilvl="0" w:tplc="7D0CBEB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3"/>
  </w:num>
  <w:num w:numId="4">
    <w:abstractNumId w:val="18"/>
  </w:num>
  <w:num w:numId="5">
    <w:abstractNumId w:val="5"/>
  </w:num>
  <w:num w:numId="6">
    <w:abstractNumId w:val="9"/>
  </w:num>
  <w:num w:numId="7">
    <w:abstractNumId w:val="1"/>
  </w:num>
  <w:num w:numId="8">
    <w:abstractNumId w:val="12"/>
  </w:num>
  <w:num w:numId="9">
    <w:abstractNumId w:val="10"/>
  </w:num>
  <w:num w:numId="10">
    <w:abstractNumId w:val="17"/>
  </w:num>
  <w:num w:numId="11">
    <w:abstractNumId w:val="3"/>
  </w:num>
  <w:num w:numId="12">
    <w:abstractNumId w:val="7"/>
  </w:num>
  <w:num w:numId="13">
    <w:abstractNumId w:val="15"/>
  </w:num>
  <w:num w:numId="14">
    <w:abstractNumId w:val="14"/>
  </w:num>
  <w:num w:numId="15">
    <w:abstractNumId w:val="16"/>
  </w:num>
  <w:num w:numId="16">
    <w:abstractNumId w:val="20"/>
  </w:num>
  <w:num w:numId="17">
    <w:abstractNumId w:val="2"/>
  </w:num>
  <w:num w:numId="18">
    <w:abstractNumId w:val="6"/>
  </w:num>
  <w:num w:numId="19">
    <w:abstractNumId w:val="11"/>
  </w:num>
  <w:num w:numId="20">
    <w:abstractNumId w:val="4"/>
  </w:num>
  <w:num w:numId="21">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162EF"/>
    <w:rsid w:val="00015848"/>
    <w:rsid w:val="0001587E"/>
    <w:rsid w:val="000266A4"/>
    <w:rsid w:val="00036EC1"/>
    <w:rsid w:val="00037FD9"/>
    <w:rsid w:val="00043548"/>
    <w:rsid w:val="00044E42"/>
    <w:rsid w:val="0004700C"/>
    <w:rsid w:val="000474E5"/>
    <w:rsid w:val="00051110"/>
    <w:rsid w:val="00051C08"/>
    <w:rsid w:val="00052A8C"/>
    <w:rsid w:val="000621A2"/>
    <w:rsid w:val="000644BC"/>
    <w:rsid w:val="000654C2"/>
    <w:rsid w:val="000708F1"/>
    <w:rsid w:val="00071691"/>
    <w:rsid w:val="00072E1E"/>
    <w:rsid w:val="00074E03"/>
    <w:rsid w:val="00082523"/>
    <w:rsid w:val="00082AE2"/>
    <w:rsid w:val="00083526"/>
    <w:rsid w:val="000A223C"/>
    <w:rsid w:val="000A6366"/>
    <w:rsid w:val="000B04B1"/>
    <w:rsid w:val="000B1578"/>
    <w:rsid w:val="000C72CB"/>
    <w:rsid w:val="000D0901"/>
    <w:rsid w:val="000D21AD"/>
    <w:rsid w:val="000D22A7"/>
    <w:rsid w:val="000D52B7"/>
    <w:rsid w:val="000D566C"/>
    <w:rsid w:val="000F42E6"/>
    <w:rsid w:val="000F5255"/>
    <w:rsid w:val="000F6B2A"/>
    <w:rsid w:val="000F6B77"/>
    <w:rsid w:val="00101672"/>
    <w:rsid w:val="0010462F"/>
    <w:rsid w:val="001054DA"/>
    <w:rsid w:val="00105C0D"/>
    <w:rsid w:val="00107EE9"/>
    <w:rsid w:val="00116B62"/>
    <w:rsid w:val="00120622"/>
    <w:rsid w:val="00121FFC"/>
    <w:rsid w:val="00122DB9"/>
    <w:rsid w:val="00127B28"/>
    <w:rsid w:val="00130521"/>
    <w:rsid w:val="0013265E"/>
    <w:rsid w:val="00135845"/>
    <w:rsid w:val="001437B7"/>
    <w:rsid w:val="00147E9D"/>
    <w:rsid w:val="00156362"/>
    <w:rsid w:val="00172FD6"/>
    <w:rsid w:val="001802B9"/>
    <w:rsid w:val="001807D9"/>
    <w:rsid w:val="00182A2C"/>
    <w:rsid w:val="0019116A"/>
    <w:rsid w:val="0019228E"/>
    <w:rsid w:val="001A44F7"/>
    <w:rsid w:val="001B0CB9"/>
    <w:rsid w:val="001B1A9A"/>
    <w:rsid w:val="001C0E63"/>
    <w:rsid w:val="001C5F66"/>
    <w:rsid w:val="001D513A"/>
    <w:rsid w:val="001D6547"/>
    <w:rsid w:val="001D74C8"/>
    <w:rsid w:val="001E041C"/>
    <w:rsid w:val="001F44C1"/>
    <w:rsid w:val="00201CAF"/>
    <w:rsid w:val="002069E6"/>
    <w:rsid w:val="002123B8"/>
    <w:rsid w:val="00220F20"/>
    <w:rsid w:val="0022391A"/>
    <w:rsid w:val="002352F3"/>
    <w:rsid w:val="0023637E"/>
    <w:rsid w:val="00244FDB"/>
    <w:rsid w:val="00247339"/>
    <w:rsid w:val="00256EA2"/>
    <w:rsid w:val="002632F3"/>
    <w:rsid w:val="002640A3"/>
    <w:rsid w:val="00265A24"/>
    <w:rsid w:val="00272D7A"/>
    <w:rsid w:val="00281EE2"/>
    <w:rsid w:val="00283C5D"/>
    <w:rsid w:val="0028475A"/>
    <w:rsid w:val="002877E9"/>
    <w:rsid w:val="002914D9"/>
    <w:rsid w:val="002948C6"/>
    <w:rsid w:val="002972AA"/>
    <w:rsid w:val="002A11B0"/>
    <w:rsid w:val="002A1A94"/>
    <w:rsid w:val="002A5058"/>
    <w:rsid w:val="002B31B2"/>
    <w:rsid w:val="002B3AAE"/>
    <w:rsid w:val="002B6194"/>
    <w:rsid w:val="002D6762"/>
    <w:rsid w:val="002D707C"/>
    <w:rsid w:val="002E3815"/>
    <w:rsid w:val="002F0EFE"/>
    <w:rsid w:val="002F337B"/>
    <w:rsid w:val="0030431E"/>
    <w:rsid w:val="003067A7"/>
    <w:rsid w:val="003079CC"/>
    <w:rsid w:val="00310653"/>
    <w:rsid w:val="00310E94"/>
    <w:rsid w:val="00316504"/>
    <w:rsid w:val="0031707B"/>
    <w:rsid w:val="003371CE"/>
    <w:rsid w:val="0034105A"/>
    <w:rsid w:val="003416D8"/>
    <w:rsid w:val="003617B1"/>
    <w:rsid w:val="003627A5"/>
    <w:rsid w:val="00371EBB"/>
    <w:rsid w:val="0037322F"/>
    <w:rsid w:val="003771B0"/>
    <w:rsid w:val="003779C4"/>
    <w:rsid w:val="00383DC1"/>
    <w:rsid w:val="00387615"/>
    <w:rsid w:val="003936C7"/>
    <w:rsid w:val="00393ABF"/>
    <w:rsid w:val="00393B03"/>
    <w:rsid w:val="003A161D"/>
    <w:rsid w:val="003A3B58"/>
    <w:rsid w:val="003A7BA4"/>
    <w:rsid w:val="003B0B39"/>
    <w:rsid w:val="003B4466"/>
    <w:rsid w:val="003B465D"/>
    <w:rsid w:val="003C16CC"/>
    <w:rsid w:val="003D11D1"/>
    <w:rsid w:val="003D1FE5"/>
    <w:rsid w:val="003D5178"/>
    <w:rsid w:val="003D7ADA"/>
    <w:rsid w:val="003E05D2"/>
    <w:rsid w:val="003E06CD"/>
    <w:rsid w:val="003E6EE9"/>
    <w:rsid w:val="003F0F9F"/>
    <w:rsid w:val="003F624C"/>
    <w:rsid w:val="00401754"/>
    <w:rsid w:val="0040521C"/>
    <w:rsid w:val="004104E3"/>
    <w:rsid w:val="00421748"/>
    <w:rsid w:val="00421A20"/>
    <w:rsid w:val="0042357F"/>
    <w:rsid w:val="00431DB8"/>
    <w:rsid w:val="0043299C"/>
    <w:rsid w:val="004424EB"/>
    <w:rsid w:val="004459D6"/>
    <w:rsid w:val="00447CCB"/>
    <w:rsid w:val="004516A7"/>
    <w:rsid w:val="00465D97"/>
    <w:rsid w:val="0047153F"/>
    <w:rsid w:val="0047370D"/>
    <w:rsid w:val="004838C4"/>
    <w:rsid w:val="0049196D"/>
    <w:rsid w:val="00492397"/>
    <w:rsid w:val="00496501"/>
    <w:rsid w:val="0049776C"/>
    <w:rsid w:val="004B4F4D"/>
    <w:rsid w:val="004B5FBA"/>
    <w:rsid w:val="004B6D80"/>
    <w:rsid w:val="004C08A9"/>
    <w:rsid w:val="004D46B3"/>
    <w:rsid w:val="004E177F"/>
    <w:rsid w:val="004E1F8F"/>
    <w:rsid w:val="004E37B1"/>
    <w:rsid w:val="004E4400"/>
    <w:rsid w:val="004F663C"/>
    <w:rsid w:val="005116EF"/>
    <w:rsid w:val="0051626B"/>
    <w:rsid w:val="005555BD"/>
    <w:rsid w:val="00556FBB"/>
    <w:rsid w:val="00563386"/>
    <w:rsid w:val="00572750"/>
    <w:rsid w:val="00572AC6"/>
    <w:rsid w:val="005743FB"/>
    <w:rsid w:val="005747A6"/>
    <w:rsid w:val="00575084"/>
    <w:rsid w:val="00576869"/>
    <w:rsid w:val="0058232F"/>
    <w:rsid w:val="005867A8"/>
    <w:rsid w:val="0059118F"/>
    <w:rsid w:val="00595C00"/>
    <w:rsid w:val="005B1035"/>
    <w:rsid w:val="005B46CF"/>
    <w:rsid w:val="005B7623"/>
    <w:rsid w:val="005D3194"/>
    <w:rsid w:val="005D59D4"/>
    <w:rsid w:val="005F07F6"/>
    <w:rsid w:val="005F0C83"/>
    <w:rsid w:val="005F7418"/>
    <w:rsid w:val="00601758"/>
    <w:rsid w:val="006064C2"/>
    <w:rsid w:val="00606BB7"/>
    <w:rsid w:val="00607E3D"/>
    <w:rsid w:val="00610ADF"/>
    <w:rsid w:val="00611198"/>
    <w:rsid w:val="00620611"/>
    <w:rsid w:val="00622C4A"/>
    <w:rsid w:val="00631E8E"/>
    <w:rsid w:val="00634836"/>
    <w:rsid w:val="00636CE7"/>
    <w:rsid w:val="00650F13"/>
    <w:rsid w:val="0065363E"/>
    <w:rsid w:val="0066353E"/>
    <w:rsid w:val="006650F5"/>
    <w:rsid w:val="00674116"/>
    <w:rsid w:val="00677876"/>
    <w:rsid w:val="0068678E"/>
    <w:rsid w:val="00697E49"/>
    <w:rsid w:val="006A390B"/>
    <w:rsid w:val="006A5B23"/>
    <w:rsid w:val="006A6DC1"/>
    <w:rsid w:val="006A7A42"/>
    <w:rsid w:val="006B2DF4"/>
    <w:rsid w:val="006B38AC"/>
    <w:rsid w:val="006C2651"/>
    <w:rsid w:val="006C5AF6"/>
    <w:rsid w:val="006C631E"/>
    <w:rsid w:val="006C635C"/>
    <w:rsid w:val="006D28BD"/>
    <w:rsid w:val="006D3779"/>
    <w:rsid w:val="006D608D"/>
    <w:rsid w:val="006D76BA"/>
    <w:rsid w:val="006D7B45"/>
    <w:rsid w:val="006D7D64"/>
    <w:rsid w:val="006E32CE"/>
    <w:rsid w:val="006E3DBF"/>
    <w:rsid w:val="006F3568"/>
    <w:rsid w:val="006F59B6"/>
    <w:rsid w:val="00702E7F"/>
    <w:rsid w:val="00732F8C"/>
    <w:rsid w:val="00737123"/>
    <w:rsid w:val="00740F83"/>
    <w:rsid w:val="007478EA"/>
    <w:rsid w:val="00760ED7"/>
    <w:rsid w:val="007669F1"/>
    <w:rsid w:val="007775B4"/>
    <w:rsid w:val="00787F77"/>
    <w:rsid w:val="00795CB9"/>
    <w:rsid w:val="00795F46"/>
    <w:rsid w:val="00796D40"/>
    <w:rsid w:val="007973A3"/>
    <w:rsid w:val="007A12E5"/>
    <w:rsid w:val="007A6AE8"/>
    <w:rsid w:val="007B07DA"/>
    <w:rsid w:val="007B19BC"/>
    <w:rsid w:val="007B2117"/>
    <w:rsid w:val="007C6EF6"/>
    <w:rsid w:val="007D370D"/>
    <w:rsid w:val="007E23BB"/>
    <w:rsid w:val="007E608F"/>
    <w:rsid w:val="007F0658"/>
    <w:rsid w:val="00801776"/>
    <w:rsid w:val="008018AB"/>
    <w:rsid w:val="00812794"/>
    <w:rsid w:val="00815EFF"/>
    <w:rsid w:val="008162EF"/>
    <w:rsid w:val="00820F5C"/>
    <w:rsid w:val="00824561"/>
    <w:rsid w:val="0082608C"/>
    <w:rsid w:val="008261FD"/>
    <w:rsid w:val="00832DA9"/>
    <w:rsid w:val="00845B2E"/>
    <w:rsid w:val="008464A6"/>
    <w:rsid w:val="008501CB"/>
    <w:rsid w:val="00856652"/>
    <w:rsid w:val="008605B3"/>
    <w:rsid w:val="0086477C"/>
    <w:rsid w:val="00870E75"/>
    <w:rsid w:val="00883832"/>
    <w:rsid w:val="00892C9C"/>
    <w:rsid w:val="008A635E"/>
    <w:rsid w:val="008A63CF"/>
    <w:rsid w:val="008B32EC"/>
    <w:rsid w:val="008B6F10"/>
    <w:rsid w:val="008C5F13"/>
    <w:rsid w:val="008D4158"/>
    <w:rsid w:val="008D6D8C"/>
    <w:rsid w:val="008E2588"/>
    <w:rsid w:val="008E64C6"/>
    <w:rsid w:val="008F2995"/>
    <w:rsid w:val="008F39DF"/>
    <w:rsid w:val="008F570E"/>
    <w:rsid w:val="00905032"/>
    <w:rsid w:val="00907842"/>
    <w:rsid w:val="009259E7"/>
    <w:rsid w:val="0094118C"/>
    <w:rsid w:val="00953569"/>
    <w:rsid w:val="00953D5F"/>
    <w:rsid w:val="009562A9"/>
    <w:rsid w:val="009600BF"/>
    <w:rsid w:val="0096520C"/>
    <w:rsid w:val="0098457A"/>
    <w:rsid w:val="00984D78"/>
    <w:rsid w:val="00992B7E"/>
    <w:rsid w:val="00996F24"/>
    <w:rsid w:val="009A0D34"/>
    <w:rsid w:val="009A1FBA"/>
    <w:rsid w:val="009A77A2"/>
    <w:rsid w:val="009C1E53"/>
    <w:rsid w:val="009D0C36"/>
    <w:rsid w:val="009D3182"/>
    <w:rsid w:val="009E6807"/>
    <w:rsid w:val="009F19CC"/>
    <w:rsid w:val="00A03FE9"/>
    <w:rsid w:val="00A04A07"/>
    <w:rsid w:val="00A058ED"/>
    <w:rsid w:val="00A06E60"/>
    <w:rsid w:val="00A25263"/>
    <w:rsid w:val="00A32B30"/>
    <w:rsid w:val="00A3660B"/>
    <w:rsid w:val="00A37D92"/>
    <w:rsid w:val="00A40AB3"/>
    <w:rsid w:val="00A461DF"/>
    <w:rsid w:val="00A470DA"/>
    <w:rsid w:val="00A50BB8"/>
    <w:rsid w:val="00A7796E"/>
    <w:rsid w:val="00A77EDA"/>
    <w:rsid w:val="00A85BEE"/>
    <w:rsid w:val="00A906E4"/>
    <w:rsid w:val="00A93A9D"/>
    <w:rsid w:val="00AA13AF"/>
    <w:rsid w:val="00AB2538"/>
    <w:rsid w:val="00AB2798"/>
    <w:rsid w:val="00AC04BC"/>
    <w:rsid w:val="00AC0ECA"/>
    <w:rsid w:val="00AD2733"/>
    <w:rsid w:val="00AD4125"/>
    <w:rsid w:val="00AE28D7"/>
    <w:rsid w:val="00AE2DBF"/>
    <w:rsid w:val="00AE6B78"/>
    <w:rsid w:val="00AE754E"/>
    <w:rsid w:val="00AF094F"/>
    <w:rsid w:val="00AF5E2F"/>
    <w:rsid w:val="00AF601C"/>
    <w:rsid w:val="00B07CA6"/>
    <w:rsid w:val="00B115C7"/>
    <w:rsid w:val="00B117FE"/>
    <w:rsid w:val="00B16374"/>
    <w:rsid w:val="00B17947"/>
    <w:rsid w:val="00B2346F"/>
    <w:rsid w:val="00B23E86"/>
    <w:rsid w:val="00B25A5E"/>
    <w:rsid w:val="00B27C7A"/>
    <w:rsid w:val="00B37E66"/>
    <w:rsid w:val="00B432C0"/>
    <w:rsid w:val="00B47E1C"/>
    <w:rsid w:val="00B544F6"/>
    <w:rsid w:val="00B54708"/>
    <w:rsid w:val="00B57606"/>
    <w:rsid w:val="00B63A7F"/>
    <w:rsid w:val="00B64FB8"/>
    <w:rsid w:val="00B80FD2"/>
    <w:rsid w:val="00B826BF"/>
    <w:rsid w:val="00B8545B"/>
    <w:rsid w:val="00B85E8D"/>
    <w:rsid w:val="00B92523"/>
    <w:rsid w:val="00BA00EF"/>
    <w:rsid w:val="00BA1E05"/>
    <w:rsid w:val="00BA276C"/>
    <w:rsid w:val="00BA61E9"/>
    <w:rsid w:val="00BB0058"/>
    <w:rsid w:val="00BB2780"/>
    <w:rsid w:val="00BB2E44"/>
    <w:rsid w:val="00BB5387"/>
    <w:rsid w:val="00BC18CC"/>
    <w:rsid w:val="00BC2215"/>
    <w:rsid w:val="00BE3F4A"/>
    <w:rsid w:val="00BF041B"/>
    <w:rsid w:val="00BF3EDD"/>
    <w:rsid w:val="00BF7AF1"/>
    <w:rsid w:val="00C04642"/>
    <w:rsid w:val="00C0784D"/>
    <w:rsid w:val="00C126AD"/>
    <w:rsid w:val="00C24A67"/>
    <w:rsid w:val="00C2572E"/>
    <w:rsid w:val="00C26A7B"/>
    <w:rsid w:val="00C27798"/>
    <w:rsid w:val="00C32378"/>
    <w:rsid w:val="00C33CC0"/>
    <w:rsid w:val="00C33DDD"/>
    <w:rsid w:val="00C35BF8"/>
    <w:rsid w:val="00C4064F"/>
    <w:rsid w:val="00C44BCA"/>
    <w:rsid w:val="00C57D43"/>
    <w:rsid w:val="00C702FA"/>
    <w:rsid w:val="00C71987"/>
    <w:rsid w:val="00C75E6E"/>
    <w:rsid w:val="00C76024"/>
    <w:rsid w:val="00C829DE"/>
    <w:rsid w:val="00C8414C"/>
    <w:rsid w:val="00C85763"/>
    <w:rsid w:val="00C873E9"/>
    <w:rsid w:val="00C96559"/>
    <w:rsid w:val="00C96DEF"/>
    <w:rsid w:val="00C979B4"/>
    <w:rsid w:val="00CA2B0A"/>
    <w:rsid w:val="00CA4F0F"/>
    <w:rsid w:val="00CB0649"/>
    <w:rsid w:val="00CC0013"/>
    <w:rsid w:val="00CC0896"/>
    <w:rsid w:val="00CC14F7"/>
    <w:rsid w:val="00CC3AB3"/>
    <w:rsid w:val="00CC6D74"/>
    <w:rsid w:val="00CE0FD5"/>
    <w:rsid w:val="00CF0C9A"/>
    <w:rsid w:val="00CF5A90"/>
    <w:rsid w:val="00D019E1"/>
    <w:rsid w:val="00D02FF4"/>
    <w:rsid w:val="00D12763"/>
    <w:rsid w:val="00D12CD9"/>
    <w:rsid w:val="00D16A70"/>
    <w:rsid w:val="00D17C7A"/>
    <w:rsid w:val="00D20CE6"/>
    <w:rsid w:val="00D2578B"/>
    <w:rsid w:val="00D3206D"/>
    <w:rsid w:val="00D46184"/>
    <w:rsid w:val="00D5310C"/>
    <w:rsid w:val="00D77667"/>
    <w:rsid w:val="00D85342"/>
    <w:rsid w:val="00DA23F5"/>
    <w:rsid w:val="00DB04FC"/>
    <w:rsid w:val="00DB3F18"/>
    <w:rsid w:val="00DB6AA8"/>
    <w:rsid w:val="00DC416A"/>
    <w:rsid w:val="00DD1B49"/>
    <w:rsid w:val="00DE2E52"/>
    <w:rsid w:val="00DE7A9E"/>
    <w:rsid w:val="00DF1852"/>
    <w:rsid w:val="00DF21E1"/>
    <w:rsid w:val="00E063EA"/>
    <w:rsid w:val="00E10354"/>
    <w:rsid w:val="00E11DF1"/>
    <w:rsid w:val="00E126E4"/>
    <w:rsid w:val="00E146DC"/>
    <w:rsid w:val="00E20616"/>
    <w:rsid w:val="00E2293D"/>
    <w:rsid w:val="00E23149"/>
    <w:rsid w:val="00E262BF"/>
    <w:rsid w:val="00E31F59"/>
    <w:rsid w:val="00E33E24"/>
    <w:rsid w:val="00E45488"/>
    <w:rsid w:val="00E46DD3"/>
    <w:rsid w:val="00E54CD2"/>
    <w:rsid w:val="00E5639E"/>
    <w:rsid w:val="00E5681E"/>
    <w:rsid w:val="00E6097A"/>
    <w:rsid w:val="00E6359C"/>
    <w:rsid w:val="00E64685"/>
    <w:rsid w:val="00E65C67"/>
    <w:rsid w:val="00E65E35"/>
    <w:rsid w:val="00E70205"/>
    <w:rsid w:val="00E74DED"/>
    <w:rsid w:val="00E83CD3"/>
    <w:rsid w:val="00E849AA"/>
    <w:rsid w:val="00E86CCC"/>
    <w:rsid w:val="00E87680"/>
    <w:rsid w:val="00EA4A20"/>
    <w:rsid w:val="00EB3431"/>
    <w:rsid w:val="00EB7594"/>
    <w:rsid w:val="00EC01F9"/>
    <w:rsid w:val="00EC6896"/>
    <w:rsid w:val="00ED297E"/>
    <w:rsid w:val="00ED4F9E"/>
    <w:rsid w:val="00EE5A39"/>
    <w:rsid w:val="00EE6D66"/>
    <w:rsid w:val="00EF176A"/>
    <w:rsid w:val="00F0274E"/>
    <w:rsid w:val="00F268B5"/>
    <w:rsid w:val="00F33821"/>
    <w:rsid w:val="00F361E6"/>
    <w:rsid w:val="00F37C6E"/>
    <w:rsid w:val="00F41636"/>
    <w:rsid w:val="00F41923"/>
    <w:rsid w:val="00F41E03"/>
    <w:rsid w:val="00F46B42"/>
    <w:rsid w:val="00F64E44"/>
    <w:rsid w:val="00F70821"/>
    <w:rsid w:val="00F76F56"/>
    <w:rsid w:val="00F849D4"/>
    <w:rsid w:val="00F85872"/>
    <w:rsid w:val="00F87C2B"/>
    <w:rsid w:val="00F90E16"/>
    <w:rsid w:val="00F91D17"/>
    <w:rsid w:val="00F93ED4"/>
    <w:rsid w:val="00FA086F"/>
    <w:rsid w:val="00FA2C2B"/>
    <w:rsid w:val="00FA627E"/>
    <w:rsid w:val="00FB0218"/>
    <w:rsid w:val="00FB46D8"/>
    <w:rsid w:val="00FB527F"/>
    <w:rsid w:val="00FC19C4"/>
    <w:rsid w:val="00FD2F87"/>
    <w:rsid w:val="00FD7E82"/>
    <w:rsid w:val="00FE580E"/>
    <w:rsid w:val="00FE5DCD"/>
    <w:rsid w:val="00FE7715"/>
    <w:rsid w:val="00FF2888"/>
    <w:rsid w:val="00FF7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D6"/>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D6"/>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FD9"/>
    <w:pPr>
      <w:ind w:left="720"/>
      <w:contextualSpacing/>
    </w:pPr>
  </w:style>
</w:styles>
</file>

<file path=word/webSettings.xml><?xml version="1.0" encoding="utf-8"?>
<w:webSettings xmlns:r="http://schemas.openxmlformats.org/officeDocument/2006/relationships" xmlns:w="http://schemas.openxmlformats.org/wordprocessingml/2006/main">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 w:id="19321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K</cp:lastModifiedBy>
  <cp:revision>3</cp:revision>
  <cp:lastPrinted>2017-09-13T17:18:00Z</cp:lastPrinted>
  <dcterms:created xsi:type="dcterms:W3CDTF">2020-04-09T18:03:00Z</dcterms:created>
  <dcterms:modified xsi:type="dcterms:W3CDTF">2020-04-09T18:05:00Z</dcterms:modified>
</cp:coreProperties>
</file>