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10133"/>
      </w:tblGrid>
      <w:tr w:rsidR="008F53E7" w:rsidRPr="009C2246" w:rsidTr="00431069">
        <w:trPr>
          <w:cantSplit/>
          <w:trHeight w:val="823"/>
          <w:jc w:val="center"/>
        </w:trPr>
        <w:tc>
          <w:tcPr>
            <w:tcW w:w="10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8F53E7" w:rsidRPr="009C2246" w:rsidRDefault="00F510E7" w:rsidP="00431069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bg-BG"/>
              </w:rPr>
            </w:pPr>
            <w:r>
              <w:rPr>
                <w:lang w:val="bg-BG"/>
              </w:rPr>
              <w:object w:dxaOrig="1440" w:dyaOrig="1440">
                <v:shape id="_x0000_s1034" type="#_x0000_t75" style="position:absolute;left:0;text-align:left;margin-left:11.45pt;margin-top:-6.85pt;width:28.55pt;height:29.15pt;z-index:251660800">
                  <v:imagedata r:id="rId8" o:title=""/>
                </v:shape>
                <o:OLEObject Type="Embed" ProgID="CorelDRAW.Graphic.10" ShapeID="_x0000_s1034" DrawAspect="Content" ObjectID="_1649908302" r:id="rId9"/>
              </w:object>
            </w:r>
            <w:r w:rsidR="008F53E7" w:rsidRPr="009C2246">
              <w:rPr>
                <w:rFonts w:ascii="Arial Narrow" w:hAnsi="Arial Narrow"/>
                <w:b/>
                <w:sz w:val="36"/>
                <w:szCs w:val="36"/>
                <w:lang w:val="bg-BG"/>
              </w:rPr>
              <w:t>МЕДИЦИНСКИ УНИВЕРСИТЕТ – ПЛЕВЕН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jc w:val="center"/>
              <w:rPr>
                <w:rFonts w:ascii="Arial Narrow" w:hAnsi="Arial Narrow"/>
                <w:lang w:val="bg-BG"/>
              </w:rPr>
            </w:pPr>
            <w:r w:rsidRPr="009C2246">
              <w:rPr>
                <w:rFonts w:ascii="Arial Narrow" w:hAnsi="Arial Narrow"/>
                <w:b/>
                <w:lang w:val="bg-BG"/>
              </w:rPr>
              <w:t>ФАКУЛТЕТ „ОБЩЕСТВЕНО ЗДРАВЕ” – ЦЕНТЪР ЗА ДИСТАНЦИОННО ОБУЧЕНИЕ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C2246">
              <w:rPr>
                <w:rFonts w:ascii="Arial" w:hAnsi="Arial" w:cs="Arial"/>
                <w:b/>
                <w:caps/>
                <w:sz w:val="22"/>
                <w:szCs w:val="22"/>
                <w:lang w:val="bg-BG"/>
              </w:rPr>
              <w:t>КАТЕДРА “ОБЩЕСТВЕНОЗДРАВНИ НАУКИ”</w:t>
            </w:r>
          </w:p>
        </w:tc>
      </w:tr>
    </w:tbl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</w:p>
    <w:p w:rsidR="00646A15" w:rsidRPr="0053518A" w:rsidRDefault="009C2246" w:rsidP="00646A15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 xml:space="preserve">ТЕЗИСИ НА ПРАКТИЧЕСКО УПРАЖНЕНИЕ № </w:t>
      </w:r>
      <w:r w:rsidR="0063505F">
        <w:rPr>
          <w:b/>
          <w:caps/>
          <w:sz w:val="32"/>
          <w:szCs w:val="32"/>
          <w:lang w:val="bg-BG"/>
        </w:rPr>
        <w:t>7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9C2246">
        <w:rPr>
          <w:b/>
          <w:caps/>
          <w:szCs w:val="24"/>
          <w:lang w:val="bg-BG"/>
        </w:rPr>
        <w:t>ЗА редовно занятие и САМОСТОЯТЕЛНА ДИСТАНЦИОННА ПОДГОТОВКА ПО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>„</w:t>
      </w:r>
      <w:r w:rsidR="00862420" w:rsidRPr="00862420">
        <w:rPr>
          <w:b/>
          <w:caps/>
          <w:sz w:val="32"/>
          <w:szCs w:val="32"/>
          <w:lang w:val="bg-BG"/>
        </w:rPr>
        <w:t>Методика на обучението по практика по специалностите от професионално направление „Здравни грижи”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6"/>
          <w:szCs w:val="26"/>
          <w:lang w:val="bg-BG"/>
        </w:rPr>
      </w:pPr>
    </w:p>
    <w:p w:rsidR="009C2246" w:rsidRPr="00BB23C2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BB23C2">
        <w:rPr>
          <w:b/>
          <w:caps/>
          <w:szCs w:val="24"/>
          <w:lang w:val="bg-BG"/>
        </w:rPr>
        <w:t xml:space="preserve">ЗА СТУДЕНТИ ОТ МУ – ПЛЕВЕН, </w:t>
      </w:r>
      <w:r w:rsidR="009226F6" w:rsidRPr="00BB23C2">
        <w:rPr>
          <w:b/>
          <w:caps/>
          <w:szCs w:val="24"/>
          <w:lang w:val="bg-BG"/>
        </w:rPr>
        <w:t>ЗАДОЧ</w:t>
      </w:r>
      <w:r w:rsidRPr="00BB23C2">
        <w:rPr>
          <w:b/>
          <w:caps/>
          <w:szCs w:val="24"/>
          <w:lang w:val="bg-BG"/>
        </w:rPr>
        <w:t>НО ОБУЧЕНИЕ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  <w:r w:rsidRPr="009C2246">
        <w:rPr>
          <w:b/>
          <w:caps/>
          <w:sz w:val="28"/>
          <w:szCs w:val="28"/>
          <w:lang w:val="bg-BG"/>
        </w:rPr>
        <w:t xml:space="preserve"> СПЕЦИАЛНОСТ „</w:t>
      </w:r>
      <w:r w:rsidR="009226F6">
        <w:rPr>
          <w:b/>
          <w:caps/>
          <w:sz w:val="28"/>
          <w:szCs w:val="28"/>
          <w:lang w:val="bg-BG"/>
        </w:rPr>
        <w:t>УПРАВЛЕНИЕ НА ЗДРАВНИТЕ ГРИЖИ</w:t>
      </w:r>
      <w:r w:rsidRPr="009C2246">
        <w:rPr>
          <w:b/>
          <w:caps/>
          <w:sz w:val="28"/>
          <w:szCs w:val="28"/>
          <w:lang w:val="bg-BG"/>
        </w:rPr>
        <w:t>”</w:t>
      </w:r>
    </w:p>
    <w:p w:rsidR="009C2246" w:rsidRPr="009C2246" w:rsidRDefault="009226F6" w:rsidP="009226F6">
      <w:pPr>
        <w:spacing w:line="360" w:lineRule="auto"/>
        <w:jc w:val="center"/>
        <w:rPr>
          <w:b/>
          <w:caps/>
          <w:szCs w:val="24"/>
          <w:lang w:val="bg-BG"/>
        </w:rPr>
      </w:pPr>
      <w:r>
        <w:rPr>
          <w:b/>
          <w:caps/>
          <w:szCs w:val="24"/>
          <w:lang w:val="bg-BG"/>
        </w:rPr>
        <w:t>ОБРАЗОВАТЕЛНО-КВАЛИФИКАЦИОННА СТЕПЕН „БАКАЛАВЪР“</w:t>
      </w: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E54E11" w:rsidRDefault="009C2246" w:rsidP="009C2246">
      <w:pPr>
        <w:spacing w:before="60" w:line="360" w:lineRule="auto"/>
        <w:jc w:val="center"/>
        <w:rPr>
          <w:b/>
          <w:szCs w:val="24"/>
          <w:u w:val="single"/>
          <w:lang w:val="bg-BG"/>
        </w:rPr>
      </w:pPr>
      <w:r w:rsidRPr="00E54E11">
        <w:rPr>
          <w:b/>
          <w:caps/>
          <w:u w:val="single"/>
          <w:lang w:val="bg-BG"/>
        </w:rPr>
        <w:t>ТЕМА: „</w:t>
      </w:r>
      <w:r w:rsidR="0063505F">
        <w:rPr>
          <w:b/>
          <w:caps/>
          <w:u w:val="single"/>
          <w:lang w:val="bg-BG"/>
        </w:rPr>
        <w:t>УПРАВЛЕНИЕ НА УЧЕБНО-ПРАКТИЧЕСКО ЗАНЯТИЕ</w:t>
      </w:r>
      <w:r w:rsidRPr="00E54E11">
        <w:rPr>
          <w:b/>
          <w:szCs w:val="24"/>
          <w:u w:val="single"/>
          <w:lang w:val="bg-BG"/>
        </w:rPr>
        <w:t xml:space="preserve">“ </w:t>
      </w:r>
    </w:p>
    <w:p w:rsidR="009C2246" w:rsidRDefault="009C2246" w:rsidP="009C2246">
      <w:pPr>
        <w:spacing w:line="360" w:lineRule="auto"/>
        <w:ind w:firstLine="349"/>
        <w:rPr>
          <w:b/>
          <w:caps/>
          <w:lang w:val="en-US"/>
        </w:rPr>
      </w:pPr>
    </w:p>
    <w:p w:rsidR="009C2246" w:rsidRDefault="009C2246" w:rsidP="009C2246">
      <w:pPr>
        <w:spacing w:line="360" w:lineRule="auto"/>
        <w:rPr>
          <w:b/>
          <w:caps/>
          <w:lang w:val="bg-BG"/>
        </w:rPr>
      </w:pPr>
    </w:p>
    <w:p w:rsidR="009226F6" w:rsidRPr="00163996" w:rsidRDefault="009C2246" w:rsidP="00163996">
      <w:pPr>
        <w:spacing w:line="360" w:lineRule="auto"/>
        <w:ind w:left="2880" w:firstLine="720"/>
        <w:rPr>
          <w:b/>
          <w:caps/>
          <w:sz w:val="20"/>
          <w:lang w:val="bg-BG"/>
        </w:rPr>
      </w:pPr>
      <w:r w:rsidRPr="00163996">
        <w:rPr>
          <w:b/>
          <w:caps/>
          <w:sz w:val="20"/>
          <w:lang w:val="bg-BG"/>
        </w:rPr>
        <w:t xml:space="preserve">РАЗРАБОТИЛ:  </w:t>
      </w:r>
      <w:r w:rsidR="009226F6" w:rsidRPr="00163996">
        <w:rPr>
          <w:b/>
          <w:caps/>
          <w:sz w:val="20"/>
          <w:lang w:val="bg-BG"/>
        </w:rPr>
        <w:t>ДОЦ. мАКРЕТА ДРАГАНОВА, Д.М.</w:t>
      </w:r>
    </w:p>
    <w:p w:rsidR="009C2246" w:rsidRPr="00163996" w:rsidRDefault="009C2246" w:rsidP="009226F6">
      <w:pPr>
        <w:spacing w:line="360" w:lineRule="auto"/>
        <w:ind w:left="4320"/>
        <w:rPr>
          <w:b/>
          <w:caps/>
          <w:sz w:val="20"/>
          <w:lang w:val="bg-BG"/>
        </w:rPr>
      </w:pPr>
    </w:p>
    <w:p w:rsidR="00AE79A3" w:rsidRPr="00163996" w:rsidRDefault="00AE79A3" w:rsidP="009C2246">
      <w:pPr>
        <w:spacing w:line="360" w:lineRule="auto"/>
        <w:rPr>
          <w:b/>
          <w:sz w:val="20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lang w:val="bg-BG"/>
        </w:rPr>
        <w:t>Гр. Плевен</w:t>
      </w:r>
    </w:p>
    <w:p w:rsidR="00941697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caps/>
          <w:lang w:val="bg-BG"/>
        </w:rPr>
        <w:t>20</w:t>
      </w:r>
      <w:r w:rsidR="00941697">
        <w:rPr>
          <w:b/>
          <w:caps/>
          <w:lang w:val="en-US"/>
        </w:rPr>
        <w:t>20</w:t>
      </w:r>
      <w:r w:rsidRPr="009C2246">
        <w:rPr>
          <w:b/>
          <w:caps/>
          <w:lang w:val="bg-BG"/>
        </w:rPr>
        <w:t xml:space="preserve"> </w:t>
      </w:r>
      <w:r w:rsidRPr="009C2246">
        <w:rPr>
          <w:b/>
          <w:lang w:val="bg-BG"/>
        </w:rPr>
        <w:t>год</w:t>
      </w:r>
      <w:r w:rsidRPr="009C2246">
        <w:rPr>
          <w:b/>
          <w:caps/>
          <w:lang w:val="bg-BG"/>
        </w:rPr>
        <w:t>.</w:t>
      </w:r>
    </w:p>
    <w:p w:rsidR="00941697" w:rsidRDefault="00941697">
      <w:pPr>
        <w:overflowPunct/>
        <w:autoSpaceDE/>
        <w:autoSpaceDN/>
        <w:adjustRightInd/>
        <w:textAlignment w:val="auto"/>
        <w:rPr>
          <w:b/>
          <w:caps/>
          <w:lang w:val="bg-BG"/>
        </w:rPr>
      </w:pPr>
      <w:r>
        <w:rPr>
          <w:b/>
          <w:caps/>
          <w:lang w:val="bg-BG"/>
        </w:rPr>
        <w:br w:type="page"/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</w:p>
    <w:p w:rsidR="00B96930" w:rsidRDefault="00976D93">
      <w:pPr>
        <w:spacing w:before="60" w:line="260" w:lineRule="atLeast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СПЕЦИФИЧНИ </w:t>
      </w:r>
      <w:r w:rsidR="00B96930" w:rsidRPr="009C2246">
        <w:rPr>
          <w:b/>
          <w:szCs w:val="24"/>
          <w:lang w:val="bg-BG"/>
        </w:rPr>
        <w:t>УЧЕБНИ ЦЕЛИ:</w:t>
      </w:r>
    </w:p>
    <w:p w:rsidR="00976D93" w:rsidRPr="009C2246" w:rsidRDefault="00976D93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В </w:t>
      </w:r>
      <w:r w:rsidR="00B428C1">
        <w:rPr>
          <w:szCs w:val="24"/>
          <w:lang w:val="bg-BG"/>
        </w:rPr>
        <w:t>края на занятието студентите да са в състояние да</w:t>
      </w:r>
      <w:r w:rsidRPr="009C2246">
        <w:rPr>
          <w:szCs w:val="24"/>
          <w:lang w:val="bg-BG"/>
        </w:rPr>
        <w:t>:</w:t>
      </w:r>
    </w:p>
    <w:p w:rsidR="000A2B15" w:rsidRPr="000A2B15" w:rsidRDefault="00B96930" w:rsidP="000A2B15">
      <w:pPr>
        <w:numPr>
          <w:ilvl w:val="0"/>
          <w:numId w:val="1"/>
        </w:num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63505F">
        <w:rPr>
          <w:szCs w:val="24"/>
          <w:lang w:val="bg-BG"/>
        </w:rPr>
        <w:t>дефинират понятието „учебно-практическо занятие“ като основна форма, даваща възможност за прехода от теоретичната подготовка на студентите към овладяване на практически умения на студентите</w:t>
      </w:r>
      <w:r w:rsidR="00E54E11">
        <w:rPr>
          <w:szCs w:val="24"/>
          <w:lang w:val="bg-BG"/>
        </w:rPr>
        <w:t xml:space="preserve"> професионално направление „Здравни грижи“.</w:t>
      </w:r>
    </w:p>
    <w:p w:rsidR="000A2B15" w:rsidRDefault="000A2B15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Да </w:t>
      </w:r>
      <w:r w:rsidR="0063505F">
        <w:rPr>
          <w:szCs w:val="24"/>
          <w:lang w:val="bg-BG"/>
        </w:rPr>
        <w:t>интерпретират значимостта на предварителната подготовка на преподавателя за безпроблемното провеждане на УПЗ</w:t>
      </w:r>
      <w:r>
        <w:rPr>
          <w:szCs w:val="24"/>
          <w:lang w:val="bg-BG"/>
        </w:rPr>
        <w:t xml:space="preserve"> без затруднение </w:t>
      </w:r>
      <w:r w:rsidR="0063505F">
        <w:rPr>
          <w:szCs w:val="24"/>
          <w:lang w:val="bg-BG"/>
        </w:rPr>
        <w:t>по данни от литературата за подготовка.</w:t>
      </w:r>
      <w:r>
        <w:rPr>
          <w:szCs w:val="24"/>
          <w:lang w:val="bg-BG"/>
        </w:rPr>
        <w:t xml:space="preserve"> </w:t>
      </w:r>
    </w:p>
    <w:p w:rsidR="0063505F" w:rsidRDefault="0063505F" w:rsidP="0063505F">
      <w:pPr>
        <w:numPr>
          <w:ilvl w:val="0"/>
          <w:numId w:val="1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Да интерпретират значимостта на предварителната подготовка на </w:t>
      </w:r>
      <w:r>
        <w:rPr>
          <w:szCs w:val="24"/>
          <w:lang w:val="bg-BG"/>
        </w:rPr>
        <w:t>студентите</w:t>
      </w:r>
      <w:r>
        <w:rPr>
          <w:szCs w:val="24"/>
          <w:lang w:val="bg-BG"/>
        </w:rPr>
        <w:t xml:space="preserve"> за безпроблемното провеждане на УПЗ без затруднение по данни от литературата за подготовка. </w:t>
      </w:r>
    </w:p>
    <w:p w:rsidR="00592E6D" w:rsidRDefault="000A2B15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>.</w:t>
      </w:r>
      <w:r w:rsidR="0063505F">
        <w:rPr>
          <w:szCs w:val="24"/>
          <w:lang w:val="bg-BG"/>
        </w:rPr>
        <w:t>Да определят без грешка дидактическата значимост на всяка от частите на УПЗ – въвеждаща, основна и заключителна част по лекционен материал.</w:t>
      </w:r>
    </w:p>
    <w:p w:rsidR="000A2B15" w:rsidRDefault="000A2B15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Да </w:t>
      </w:r>
      <w:r w:rsidR="004048B4">
        <w:rPr>
          <w:szCs w:val="24"/>
          <w:lang w:val="bg-BG"/>
        </w:rPr>
        <w:t>дефинират „самостоятелната работа“ като основен метод за постигане на целите на УПЗ по данни от литературата за подготовка.</w:t>
      </w:r>
    </w:p>
    <w:p w:rsidR="000A2B15" w:rsidRDefault="00B96930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4048B4">
        <w:rPr>
          <w:szCs w:val="24"/>
          <w:lang w:val="bg-BG"/>
        </w:rPr>
        <w:t>познават специфичните характеристики на съвременните студенти и свързаните с тях възможности за активизирането им с цел постигане целите на учебно-практическото занятие и ефективното му управление.</w:t>
      </w:r>
    </w:p>
    <w:p w:rsidR="000A2B15" w:rsidRDefault="000A2B15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Default="00B96930">
      <w:pPr>
        <w:spacing w:before="60" w:line="260" w:lineRule="atLeast"/>
        <w:jc w:val="both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>ПЛАН НА ЗАНЯТИЕТО:</w:t>
      </w:r>
    </w:p>
    <w:p w:rsidR="005C45B4" w:rsidRPr="009C2246" w:rsidRDefault="005C45B4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AC28D4" w:rsidRDefault="000A2B15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AC1F34">
        <w:rPr>
          <w:szCs w:val="24"/>
          <w:lang w:val="bg-BG"/>
        </w:rPr>
        <w:t xml:space="preserve">Учебно-практическото занятие – основна форма в учебния процес, която е в основата на прехода от теоретичната подготовка към практическото овладяване на професионални умения у студентите </w:t>
      </w:r>
      <w:r w:rsidR="00E31A18">
        <w:rPr>
          <w:szCs w:val="24"/>
          <w:lang w:val="bg-BG"/>
        </w:rPr>
        <w:t>.</w:t>
      </w:r>
    </w:p>
    <w:p w:rsidR="00BC3BB9" w:rsidRDefault="00AC1F34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Наблюдение на видеоматериали на учебно – практическо занятие</w:t>
      </w:r>
      <w:r w:rsidR="0054616B">
        <w:rPr>
          <w:szCs w:val="24"/>
          <w:lang w:val="bg-BG"/>
        </w:rPr>
        <w:t>.</w:t>
      </w:r>
    </w:p>
    <w:p w:rsidR="00976D93" w:rsidRDefault="000A2B15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Анализ и о</w:t>
      </w:r>
      <w:r w:rsidR="00E31A18">
        <w:rPr>
          <w:szCs w:val="24"/>
          <w:lang w:val="bg-BG"/>
        </w:rPr>
        <w:t xml:space="preserve">ценка на </w:t>
      </w:r>
      <w:r w:rsidR="00AC1F34">
        <w:rPr>
          <w:szCs w:val="24"/>
          <w:lang w:val="bg-BG"/>
        </w:rPr>
        <w:t xml:space="preserve">наблюдаваните </w:t>
      </w:r>
      <w:r w:rsidR="00D36E99">
        <w:rPr>
          <w:szCs w:val="24"/>
          <w:lang w:val="bg-BG"/>
        </w:rPr>
        <w:t>части на УПЗ</w:t>
      </w:r>
      <w:r w:rsidR="00AC1F34">
        <w:rPr>
          <w:szCs w:val="24"/>
          <w:lang w:val="bg-BG"/>
        </w:rPr>
        <w:t>, дидактическата им стойност и продължителност.</w:t>
      </w:r>
    </w:p>
    <w:p w:rsidR="00092857" w:rsidRDefault="00092857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Самостоятелната работа на студентите – дидактическа стойност, подготовка, управление на изпълнението на задачите, предвидени за студентите. </w:t>
      </w:r>
    </w:p>
    <w:p w:rsidR="00D36E99" w:rsidRPr="00AC28D4" w:rsidRDefault="00D36E99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Методи на обучение и контрол, предвидени в УПЗ – дискусия за тяхната адекватност, спазване на методическите изисквания в методиката на подготовката.</w:t>
      </w:r>
    </w:p>
    <w:p w:rsidR="00AE79A3" w:rsidRDefault="00AE79A3" w:rsidP="00AE79A3">
      <w:pPr>
        <w:pStyle w:val="ab"/>
        <w:spacing w:before="60"/>
        <w:ind w:left="718"/>
        <w:rPr>
          <w:szCs w:val="24"/>
          <w:lang w:val="bg-BG"/>
        </w:rPr>
      </w:pPr>
    </w:p>
    <w:p w:rsidR="00B96930" w:rsidRPr="000D60C0" w:rsidRDefault="00B96930" w:rsidP="000D60C0">
      <w:pPr>
        <w:spacing w:before="60" w:line="260" w:lineRule="atLeast"/>
        <w:rPr>
          <w:b/>
          <w:szCs w:val="24"/>
          <w:lang w:val="bg-BG"/>
        </w:rPr>
      </w:pPr>
      <w:r w:rsidRPr="000D60C0">
        <w:rPr>
          <w:b/>
          <w:szCs w:val="24"/>
          <w:lang w:val="bg-BG"/>
        </w:rPr>
        <w:t>ПРАКТИЧЕСКА РАБОТА:</w:t>
      </w:r>
    </w:p>
    <w:p w:rsidR="00396288" w:rsidRDefault="00396288" w:rsidP="00A513A6">
      <w:pPr>
        <w:jc w:val="both"/>
        <w:rPr>
          <w:b/>
          <w:i/>
          <w:sz w:val="28"/>
          <w:szCs w:val="28"/>
          <w:u w:val="single"/>
          <w:lang w:val="bg-BG"/>
        </w:rPr>
      </w:pPr>
    </w:p>
    <w:p w:rsidR="00A513A6" w:rsidRPr="00634768" w:rsidRDefault="00A513A6" w:rsidP="00A513A6">
      <w:pPr>
        <w:jc w:val="both"/>
        <w:rPr>
          <w:szCs w:val="24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1.</w:t>
      </w:r>
    </w:p>
    <w:p w:rsidR="00826FB7" w:rsidRPr="00634768" w:rsidRDefault="00826FB7" w:rsidP="00A513A6">
      <w:pPr>
        <w:jc w:val="both"/>
        <w:rPr>
          <w:b/>
          <w:i/>
          <w:szCs w:val="24"/>
          <w:u w:val="single"/>
          <w:lang w:val="bg-BG"/>
        </w:rPr>
      </w:pPr>
    </w:p>
    <w:p w:rsidR="000D6D0B" w:rsidRDefault="00917812" w:rsidP="00092857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На база на </w:t>
      </w:r>
      <w:r w:rsidR="00AC1F34">
        <w:rPr>
          <w:szCs w:val="24"/>
          <w:lang w:val="bg-BG"/>
        </w:rPr>
        <w:t>предварителната подготовка на студентите</w:t>
      </w:r>
      <w:r w:rsidR="00880DCA">
        <w:rPr>
          <w:szCs w:val="24"/>
          <w:lang w:val="bg-BG"/>
        </w:rPr>
        <w:t xml:space="preserve">, </w:t>
      </w:r>
      <w:r w:rsidR="00AC1F34">
        <w:rPr>
          <w:szCs w:val="24"/>
          <w:lang w:val="bg-BG"/>
        </w:rPr>
        <w:t>се дискутира учебно-практическото занятие (практическо упражнение), като организационна форма за затвърждаване на теорети</w:t>
      </w:r>
      <w:r w:rsidR="00092857">
        <w:rPr>
          <w:szCs w:val="24"/>
          <w:lang w:val="bg-BG"/>
        </w:rPr>
        <w:t>чните знания и формиране на нача</w:t>
      </w:r>
      <w:r w:rsidR="00AC1F34">
        <w:rPr>
          <w:szCs w:val="24"/>
          <w:lang w:val="bg-BG"/>
        </w:rPr>
        <w:t>лни</w:t>
      </w:r>
      <w:r w:rsidR="00092857">
        <w:rPr>
          <w:szCs w:val="24"/>
          <w:lang w:val="bg-BG"/>
        </w:rPr>
        <w:t xml:space="preserve"> професионални умения в обстановка, максимално доближаваща се до реалната.</w:t>
      </w:r>
      <w:r w:rsidR="00976D93">
        <w:rPr>
          <w:szCs w:val="24"/>
          <w:lang w:val="bg-BG"/>
        </w:rPr>
        <w:t xml:space="preserve"> </w:t>
      </w:r>
    </w:p>
    <w:p w:rsidR="00092857" w:rsidRDefault="00092857" w:rsidP="00E22C5F">
      <w:pPr>
        <w:jc w:val="both"/>
        <w:rPr>
          <w:b/>
          <w:i/>
          <w:szCs w:val="24"/>
          <w:u w:val="single"/>
          <w:lang w:val="bg-BG"/>
        </w:rPr>
      </w:pPr>
    </w:p>
    <w:p w:rsidR="00E22C5F" w:rsidRDefault="00E22C5F" w:rsidP="00E22C5F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 w:rsidR="00D36E99">
        <w:rPr>
          <w:b/>
          <w:i/>
          <w:szCs w:val="24"/>
          <w:u w:val="single"/>
          <w:lang w:val="bg-BG"/>
        </w:rPr>
        <w:t>2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730198" w:rsidRPr="00634768" w:rsidRDefault="00730198" w:rsidP="00E22C5F">
      <w:pPr>
        <w:jc w:val="both"/>
        <w:rPr>
          <w:b/>
          <w:i/>
          <w:szCs w:val="24"/>
          <w:u w:val="single"/>
          <w:lang w:val="bg-BG"/>
        </w:rPr>
      </w:pPr>
    </w:p>
    <w:p w:rsidR="002D0B17" w:rsidRDefault="000E49E0" w:rsidP="002D0B17">
      <w:pPr>
        <w:jc w:val="both"/>
        <w:rPr>
          <w:szCs w:val="24"/>
          <w:lang w:val="bg-BG"/>
        </w:rPr>
      </w:pPr>
      <w:r w:rsidRPr="00634768">
        <w:rPr>
          <w:szCs w:val="24"/>
          <w:lang w:val="bg-BG"/>
        </w:rPr>
        <w:tab/>
      </w:r>
      <w:r w:rsidR="00092857">
        <w:rPr>
          <w:szCs w:val="24"/>
          <w:lang w:val="bg-BG"/>
        </w:rPr>
        <w:t>Наблюдение на видеоматериали относно реализиране на учебно-практически занятия на студенти от професионално направление „Здравни грижи“ с цел о</w:t>
      </w:r>
      <w:r w:rsidR="00730198">
        <w:rPr>
          <w:szCs w:val="24"/>
          <w:lang w:val="bg-BG"/>
        </w:rPr>
        <w:t>предел</w:t>
      </w:r>
      <w:r w:rsidR="00880DCA">
        <w:rPr>
          <w:szCs w:val="24"/>
          <w:lang w:val="bg-BG"/>
        </w:rPr>
        <w:t xml:space="preserve">яне на вида на </w:t>
      </w:r>
      <w:r w:rsidR="00092857">
        <w:rPr>
          <w:szCs w:val="24"/>
          <w:lang w:val="bg-BG"/>
        </w:rPr>
        <w:t xml:space="preserve">използваните </w:t>
      </w:r>
      <w:r w:rsidR="001B2490">
        <w:rPr>
          <w:szCs w:val="24"/>
          <w:lang w:val="bg-BG"/>
        </w:rPr>
        <w:t>методи</w:t>
      </w:r>
      <w:r w:rsidR="00092857">
        <w:rPr>
          <w:szCs w:val="24"/>
          <w:lang w:val="bg-BG"/>
        </w:rPr>
        <w:t xml:space="preserve"> за</w:t>
      </w:r>
      <w:r w:rsidR="001B2490">
        <w:rPr>
          <w:szCs w:val="24"/>
          <w:lang w:val="bg-BG"/>
        </w:rPr>
        <w:t xml:space="preserve"> обучение</w:t>
      </w:r>
      <w:r w:rsidR="00092857">
        <w:rPr>
          <w:szCs w:val="24"/>
          <w:lang w:val="bg-BG"/>
        </w:rPr>
        <w:t xml:space="preserve"> и контрол.</w:t>
      </w:r>
      <w:r w:rsidR="00D36E99">
        <w:rPr>
          <w:szCs w:val="24"/>
          <w:lang w:val="bg-BG"/>
        </w:rPr>
        <w:t xml:space="preserve"> Дискусия относно адекватност </w:t>
      </w:r>
      <w:r w:rsidR="00092857">
        <w:rPr>
          <w:szCs w:val="24"/>
          <w:lang w:val="bg-BG"/>
        </w:rPr>
        <w:t xml:space="preserve">на задачите за </w:t>
      </w:r>
      <w:r w:rsidR="00092857">
        <w:rPr>
          <w:szCs w:val="24"/>
          <w:lang w:val="bg-BG"/>
        </w:rPr>
        <w:lastRenderedPageBreak/>
        <w:t>самостоятелна работа, подготовката и управлението. Обсъждане на взаимоотношенията между субектите по време на УПЗ.</w:t>
      </w:r>
    </w:p>
    <w:p w:rsidR="00D36E99" w:rsidRDefault="00D36E99" w:rsidP="002D0B17">
      <w:pPr>
        <w:jc w:val="both"/>
        <w:rPr>
          <w:szCs w:val="24"/>
          <w:lang w:val="bg-BG"/>
        </w:rPr>
      </w:pPr>
    </w:p>
    <w:p w:rsidR="00D36E99" w:rsidRDefault="00D36E99" w:rsidP="002D0B17">
      <w:pPr>
        <w:jc w:val="both"/>
        <w:rPr>
          <w:b/>
          <w:i/>
          <w:szCs w:val="24"/>
          <w:u w:val="single"/>
          <w:lang w:val="bg-BG"/>
        </w:rPr>
      </w:pPr>
      <w:r w:rsidRPr="00D36E99">
        <w:rPr>
          <w:b/>
          <w:i/>
          <w:szCs w:val="24"/>
          <w:u w:val="single"/>
          <w:lang w:val="bg-BG"/>
        </w:rPr>
        <w:t>Задача 3</w:t>
      </w:r>
    </w:p>
    <w:p w:rsidR="00532685" w:rsidRPr="00D36E99" w:rsidRDefault="00532685" w:rsidP="002D0B17">
      <w:pPr>
        <w:jc w:val="both"/>
        <w:rPr>
          <w:b/>
          <w:i/>
          <w:szCs w:val="24"/>
          <w:u w:val="single"/>
          <w:lang w:val="bg-BG"/>
        </w:rPr>
      </w:pPr>
    </w:p>
    <w:p w:rsidR="00FF292B" w:rsidRPr="00D36E99" w:rsidRDefault="00D36E99" w:rsidP="00DB52C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 xml:space="preserve">Обсъждане на индивидуалните идеи на студентите относно, методите на обучение и контрол, с цел оптимизиране на </w:t>
      </w:r>
      <w:r w:rsidR="00092857">
        <w:rPr>
          <w:szCs w:val="24"/>
          <w:lang w:val="bg-BG"/>
        </w:rPr>
        <w:t>наблюдаваните видеоматериали, предложени от преподавателя.</w:t>
      </w:r>
      <w:r>
        <w:rPr>
          <w:szCs w:val="24"/>
          <w:lang w:val="bg-BG"/>
        </w:rPr>
        <w:t>.</w:t>
      </w:r>
    </w:p>
    <w:p w:rsidR="008E5BD1" w:rsidRPr="00634768" w:rsidRDefault="008E5BD1" w:rsidP="000E49E0">
      <w:pPr>
        <w:jc w:val="both"/>
        <w:rPr>
          <w:szCs w:val="24"/>
          <w:lang w:val="bg-BG"/>
        </w:rPr>
      </w:pPr>
    </w:p>
    <w:tbl>
      <w:tblPr>
        <w:tblW w:w="988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B96930" w:rsidRPr="009C2246" w:rsidTr="00222EC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930" w:rsidRPr="009C2246" w:rsidRDefault="00B96930">
            <w:pPr>
              <w:spacing w:before="60" w:line="260" w:lineRule="atLeast"/>
              <w:jc w:val="both"/>
              <w:rPr>
                <w:b/>
                <w:szCs w:val="24"/>
                <w:lang w:val="bg-BG"/>
              </w:rPr>
            </w:pPr>
            <w:r w:rsidRPr="009C2246">
              <w:rPr>
                <w:b/>
                <w:szCs w:val="24"/>
                <w:lang w:val="bg-BG"/>
              </w:rPr>
              <w:t>САМОСТОЯТЕЛНА ПОДГОТОВКА НА СТУДЕНТИТЕ: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В. Гюрова, Т. Костадинова. Методика на академичното преподаване във висшето медицинско училище. Издателство Медицински университет – Варна, 2016, с. 317, ISBN:978-619-221-001-4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и кол. Методика на практическото обучение на студентите от професионално направление „Здравни грижи“. Издателство Медицински университет – Варна, 2018, с. 310, ISBN:978-619-221-122-6</w:t>
            </w:r>
          </w:p>
          <w:p w:rsid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М. Митова. С. Младенова. Методика на обучението по практика в медицинските колежи. График Консулт ООД, София, 1998</w:t>
            </w:r>
          </w:p>
          <w:p w:rsidR="00222EC7" w:rsidRPr="00FF292B" w:rsidRDefault="00B96930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Лекционен материал</w:t>
            </w:r>
            <w:r w:rsidR="00FF292B" w:rsidRPr="00FF292B">
              <w:rPr>
                <w:szCs w:val="24"/>
                <w:lang w:val="bg-BG"/>
              </w:rPr>
              <w:t xml:space="preserve"> </w:t>
            </w:r>
            <w:r w:rsidRPr="00FF292B">
              <w:rPr>
                <w:szCs w:val="24"/>
                <w:lang w:val="bg-BG"/>
              </w:rPr>
              <w:t>.</w:t>
            </w:r>
          </w:p>
        </w:tc>
      </w:tr>
    </w:tbl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</w:p>
    <w:p w:rsidR="004D5C8B" w:rsidRDefault="00FF292B" w:rsidP="00FF292B">
      <w:pPr>
        <w:spacing w:before="60" w:line="260" w:lineRule="atLeast"/>
        <w:jc w:val="both"/>
        <w:rPr>
          <w:szCs w:val="24"/>
          <w:lang w:val="en-US"/>
        </w:rPr>
      </w:pPr>
      <w:r>
        <w:rPr>
          <w:szCs w:val="24"/>
          <w:lang w:val="bg-BG"/>
        </w:rPr>
        <w:t>Моля, р</w:t>
      </w:r>
      <w:r w:rsidR="00A827C8" w:rsidRPr="009C2246">
        <w:rPr>
          <w:szCs w:val="24"/>
          <w:lang w:val="bg-BG"/>
        </w:rPr>
        <w:t>е</w:t>
      </w:r>
      <w:r w:rsidR="000D60C0">
        <w:rPr>
          <w:szCs w:val="24"/>
          <w:lang w:val="bg-BG"/>
        </w:rPr>
        <w:t>шени</w:t>
      </w:r>
      <w:r>
        <w:rPr>
          <w:szCs w:val="24"/>
          <w:lang w:val="bg-BG"/>
        </w:rPr>
        <w:t>я на</w:t>
      </w:r>
      <w:r w:rsidR="000D60C0">
        <w:rPr>
          <w:szCs w:val="24"/>
          <w:lang w:val="bg-BG"/>
        </w:rPr>
        <w:t xml:space="preserve"> задачи изпращайте на </w:t>
      </w:r>
      <w:r w:rsidR="004056E2">
        <w:rPr>
          <w:szCs w:val="24"/>
          <w:lang w:val="bg-BG"/>
        </w:rPr>
        <w:t>e</w:t>
      </w:r>
      <w:r w:rsidR="00A827C8" w:rsidRPr="009C2246">
        <w:rPr>
          <w:szCs w:val="24"/>
          <w:lang w:val="bg-BG"/>
        </w:rPr>
        <w:t xml:space="preserve">mail: </w:t>
      </w:r>
      <w:hyperlink r:id="rId10" w:history="1">
        <w:r w:rsidR="004056E2" w:rsidRPr="00765A93">
          <w:rPr>
            <w:rStyle w:val="a5"/>
            <w:szCs w:val="24"/>
            <w:lang w:val="en-US"/>
          </w:rPr>
          <w:t>makreta_99@yahoo.com</w:t>
        </w:r>
      </w:hyperlink>
    </w:p>
    <w:p w:rsidR="004056E2" w:rsidRPr="004056E2" w:rsidRDefault="004056E2" w:rsidP="00FF292B">
      <w:pPr>
        <w:spacing w:before="60" w:line="260" w:lineRule="atLeast"/>
        <w:jc w:val="both"/>
        <w:rPr>
          <w:b/>
          <w:szCs w:val="24"/>
          <w:lang w:val="en-US"/>
        </w:rPr>
      </w:pPr>
      <w:bookmarkStart w:id="0" w:name="_GoBack"/>
      <w:bookmarkEnd w:id="0"/>
    </w:p>
    <w:sectPr w:rsidR="004056E2" w:rsidRPr="004056E2">
      <w:footerReference w:type="default" r:id="rId11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E7" w:rsidRDefault="00F510E7" w:rsidP="00D6133C">
      <w:r>
        <w:separator/>
      </w:r>
    </w:p>
  </w:endnote>
  <w:endnote w:type="continuationSeparator" w:id="0">
    <w:p w:rsidR="00F510E7" w:rsidRDefault="00F510E7" w:rsidP="00D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581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A64" w:rsidRDefault="00137A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8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7A64" w:rsidRDefault="00137A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E7" w:rsidRDefault="00F510E7" w:rsidP="00D6133C">
      <w:r>
        <w:separator/>
      </w:r>
    </w:p>
  </w:footnote>
  <w:footnote w:type="continuationSeparator" w:id="0">
    <w:p w:rsidR="00F510E7" w:rsidRDefault="00F510E7" w:rsidP="00D6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AA63"/>
      </v:shape>
    </w:pict>
  </w:numPicBullet>
  <w:abstractNum w:abstractNumId="0" w15:restartNumberingAfterBreak="0">
    <w:nsid w:val="046120B3"/>
    <w:multiLevelType w:val="hybridMultilevel"/>
    <w:tmpl w:val="A5CE62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291"/>
    <w:multiLevelType w:val="hybridMultilevel"/>
    <w:tmpl w:val="F7F06B8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E7CCF"/>
    <w:multiLevelType w:val="singleLevel"/>
    <w:tmpl w:val="45AA1CD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16957A0D"/>
    <w:multiLevelType w:val="hybridMultilevel"/>
    <w:tmpl w:val="1A545032"/>
    <w:lvl w:ilvl="0" w:tplc="4216BAB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DC67994"/>
    <w:multiLevelType w:val="hybridMultilevel"/>
    <w:tmpl w:val="CC36C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C3187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6A37BC5"/>
    <w:multiLevelType w:val="hybridMultilevel"/>
    <w:tmpl w:val="119CCF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77ED0"/>
    <w:multiLevelType w:val="hybridMultilevel"/>
    <w:tmpl w:val="CE925D82"/>
    <w:lvl w:ilvl="0" w:tplc="C30E7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15982"/>
    <w:multiLevelType w:val="hybridMultilevel"/>
    <w:tmpl w:val="C254B3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2A67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9A0"/>
    <w:multiLevelType w:val="hybridMultilevel"/>
    <w:tmpl w:val="81DE8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77DE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499A4C54"/>
    <w:multiLevelType w:val="hybridMultilevel"/>
    <w:tmpl w:val="DDAA639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D1D3A"/>
    <w:multiLevelType w:val="hybridMultilevel"/>
    <w:tmpl w:val="D960F5A0"/>
    <w:lvl w:ilvl="0" w:tplc="72DA7A6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26B59"/>
    <w:multiLevelType w:val="hybridMultilevel"/>
    <w:tmpl w:val="0B564116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1F6D78"/>
    <w:multiLevelType w:val="hybridMultilevel"/>
    <w:tmpl w:val="8B9A1366"/>
    <w:lvl w:ilvl="0" w:tplc="087CD1C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2684E"/>
    <w:multiLevelType w:val="hybridMultilevel"/>
    <w:tmpl w:val="7564F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715B7"/>
    <w:multiLevelType w:val="hybridMultilevel"/>
    <w:tmpl w:val="94D4F24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5A15A6"/>
    <w:multiLevelType w:val="hybridMultilevel"/>
    <w:tmpl w:val="5B263B7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626CC"/>
    <w:multiLevelType w:val="hybridMultilevel"/>
    <w:tmpl w:val="E52A35DE"/>
    <w:lvl w:ilvl="0" w:tplc="D09A4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18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3"/>
  </w:num>
  <w:num w:numId="17">
    <w:abstractNumId w:val="13"/>
  </w:num>
  <w:num w:numId="18">
    <w:abstractNumId w:val="4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D"/>
    <w:rsid w:val="0001027C"/>
    <w:rsid w:val="00031574"/>
    <w:rsid w:val="0004140E"/>
    <w:rsid w:val="00045271"/>
    <w:rsid w:val="00050093"/>
    <w:rsid w:val="00083593"/>
    <w:rsid w:val="00092857"/>
    <w:rsid w:val="000A2B15"/>
    <w:rsid w:val="000C6880"/>
    <w:rsid w:val="000D16BF"/>
    <w:rsid w:val="000D5169"/>
    <w:rsid w:val="000D60C0"/>
    <w:rsid w:val="000D6D0B"/>
    <w:rsid w:val="000E49E0"/>
    <w:rsid w:val="000F00EE"/>
    <w:rsid w:val="000F2D11"/>
    <w:rsid w:val="000F49E5"/>
    <w:rsid w:val="00126314"/>
    <w:rsid w:val="00132557"/>
    <w:rsid w:val="00137A64"/>
    <w:rsid w:val="00157D3E"/>
    <w:rsid w:val="00163996"/>
    <w:rsid w:val="001B2490"/>
    <w:rsid w:val="001B57C4"/>
    <w:rsid w:val="001E01A1"/>
    <w:rsid w:val="001E6845"/>
    <w:rsid w:val="002001C0"/>
    <w:rsid w:val="00222EC7"/>
    <w:rsid w:val="00233720"/>
    <w:rsid w:val="00242D2A"/>
    <w:rsid w:val="00252EE5"/>
    <w:rsid w:val="00253386"/>
    <w:rsid w:val="002908FB"/>
    <w:rsid w:val="002B5312"/>
    <w:rsid w:val="002D0B17"/>
    <w:rsid w:val="002F022D"/>
    <w:rsid w:val="0033130B"/>
    <w:rsid w:val="003335D6"/>
    <w:rsid w:val="0033376A"/>
    <w:rsid w:val="0033396F"/>
    <w:rsid w:val="00350D9C"/>
    <w:rsid w:val="00353B46"/>
    <w:rsid w:val="003542B6"/>
    <w:rsid w:val="00356144"/>
    <w:rsid w:val="003601EB"/>
    <w:rsid w:val="00376D6C"/>
    <w:rsid w:val="0038307B"/>
    <w:rsid w:val="00396288"/>
    <w:rsid w:val="003B103B"/>
    <w:rsid w:val="003C2786"/>
    <w:rsid w:val="00400EE8"/>
    <w:rsid w:val="004048B4"/>
    <w:rsid w:val="004056E2"/>
    <w:rsid w:val="00426A9A"/>
    <w:rsid w:val="00431069"/>
    <w:rsid w:val="004462D3"/>
    <w:rsid w:val="00455718"/>
    <w:rsid w:val="004644EE"/>
    <w:rsid w:val="0047617A"/>
    <w:rsid w:val="00480A24"/>
    <w:rsid w:val="004816DB"/>
    <w:rsid w:val="0049685E"/>
    <w:rsid w:val="004A2A35"/>
    <w:rsid w:val="004B1604"/>
    <w:rsid w:val="004D5C8B"/>
    <w:rsid w:val="00500BEF"/>
    <w:rsid w:val="00532685"/>
    <w:rsid w:val="0053518A"/>
    <w:rsid w:val="0054616B"/>
    <w:rsid w:val="00562795"/>
    <w:rsid w:val="005879F2"/>
    <w:rsid w:val="00592E6D"/>
    <w:rsid w:val="00593B34"/>
    <w:rsid w:val="0059590B"/>
    <w:rsid w:val="005A73C7"/>
    <w:rsid w:val="005C0C89"/>
    <w:rsid w:val="005C45B4"/>
    <w:rsid w:val="005F04B4"/>
    <w:rsid w:val="006077D8"/>
    <w:rsid w:val="00614CC5"/>
    <w:rsid w:val="00634768"/>
    <w:rsid w:val="0063505F"/>
    <w:rsid w:val="00644B6B"/>
    <w:rsid w:val="00646A15"/>
    <w:rsid w:val="00660C2E"/>
    <w:rsid w:val="0067185F"/>
    <w:rsid w:val="006B1739"/>
    <w:rsid w:val="006E78DF"/>
    <w:rsid w:val="006F142D"/>
    <w:rsid w:val="007079E4"/>
    <w:rsid w:val="0071139A"/>
    <w:rsid w:val="00730198"/>
    <w:rsid w:val="00732179"/>
    <w:rsid w:val="00736D46"/>
    <w:rsid w:val="00756A4E"/>
    <w:rsid w:val="00761B32"/>
    <w:rsid w:val="007A2E96"/>
    <w:rsid w:val="007A5BF7"/>
    <w:rsid w:val="007B3FE8"/>
    <w:rsid w:val="007B4515"/>
    <w:rsid w:val="007D1873"/>
    <w:rsid w:val="007D3BB7"/>
    <w:rsid w:val="007F414D"/>
    <w:rsid w:val="00826FB7"/>
    <w:rsid w:val="00843F19"/>
    <w:rsid w:val="00862420"/>
    <w:rsid w:val="00880DCA"/>
    <w:rsid w:val="008E5BD1"/>
    <w:rsid w:val="008E6DAD"/>
    <w:rsid w:val="008F53E7"/>
    <w:rsid w:val="009104EF"/>
    <w:rsid w:val="00917812"/>
    <w:rsid w:val="00917B8D"/>
    <w:rsid w:val="009226F6"/>
    <w:rsid w:val="009301C1"/>
    <w:rsid w:val="00941697"/>
    <w:rsid w:val="00945592"/>
    <w:rsid w:val="00970F0D"/>
    <w:rsid w:val="00976D93"/>
    <w:rsid w:val="009A07FD"/>
    <w:rsid w:val="009A6F14"/>
    <w:rsid w:val="009C2246"/>
    <w:rsid w:val="009D509E"/>
    <w:rsid w:val="009E77B1"/>
    <w:rsid w:val="00A43442"/>
    <w:rsid w:val="00A513A6"/>
    <w:rsid w:val="00A827C8"/>
    <w:rsid w:val="00A87906"/>
    <w:rsid w:val="00AB7F38"/>
    <w:rsid w:val="00AC0B7B"/>
    <w:rsid w:val="00AC1F34"/>
    <w:rsid w:val="00AC28D4"/>
    <w:rsid w:val="00AC7709"/>
    <w:rsid w:val="00AE4EC7"/>
    <w:rsid w:val="00AE6B1D"/>
    <w:rsid w:val="00AE79A3"/>
    <w:rsid w:val="00AF2C4A"/>
    <w:rsid w:val="00B1162F"/>
    <w:rsid w:val="00B160F7"/>
    <w:rsid w:val="00B320B2"/>
    <w:rsid w:val="00B35B1A"/>
    <w:rsid w:val="00B428C1"/>
    <w:rsid w:val="00B4419C"/>
    <w:rsid w:val="00B810F3"/>
    <w:rsid w:val="00B81F50"/>
    <w:rsid w:val="00B96930"/>
    <w:rsid w:val="00BA23F0"/>
    <w:rsid w:val="00BB23C2"/>
    <w:rsid w:val="00BB5224"/>
    <w:rsid w:val="00BC3BB9"/>
    <w:rsid w:val="00BC3D73"/>
    <w:rsid w:val="00BD589E"/>
    <w:rsid w:val="00C14994"/>
    <w:rsid w:val="00C60AE0"/>
    <w:rsid w:val="00C66975"/>
    <w:rsid w:val="00C82F0E"/>
    <w:rsid w:val="00C8641E"/>
    <w:rsid w:val="00C97A00"/>
    <w:rsid w:val="00CA0FAB"/>
    <w:rsid w:val="00CC41FA"/>
    <w:rsid w:val="00CD54A4"/>
    <w:rsid w:val="00D16C81"/>
    <w:rsid w:val="00D36E99"/>
    <w:rsid w:val="00D36EB4"/>
    <w:rsid w:val="00D6133C"/>
    <w:rsid w:val="00D6221E"/>
    <w:rsid w:val="00D67CA7"/>
    <w:rsid w:val="00DB52C6"/>
    <w:rsid w:val="00DC4B64"/>
    <w:rsid w:val="00DD25E4"/>
    <w:rsid w:val="00E1380D"/>
    <w:rsid w:val="00E22C5F"/>
    <w:rsid w:val="00E24423"/>
    <w:rsid w:val="00E30F0D"/>
    <w:rsid w:val="00E31A18"/>
    <w:rsid w:val="00E470BE"/>
    <w:rsid w:val="00E54687"/>
    <w:rsid w:val="00E54E11"/>
    <w:rsid w:val="00E75E11"/>
    <w:rsid w:val="00EA7801"/>
    <w:rsid w:val="00EB11EE"/>
    <w:rsid w:val="00EF0B03"/>
    <w:rsid w:val="00F15249"/>
    <w:rsid w:val="00F16584"/>
    <w:rsid w:val="00F41D54"/>
    <w:rsid w:val="00F510E7"/>
    <w:rsid w:val="00FC1FBA"/>
    <w:rsid w:val="00FF292B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405BEB1E"/>
  <w15:docId w15:val="{C3FF172E-66E2-49CD-8218-E963C05F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42B6"/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rsid w:val="003542B6"/>
    <w:rPr>
      <w:rFonts w:ascii="Tahoma" w:hAnsi="Tahoma" w:cs="Tahoma"/>
      <w:sz w:val="16"/>
      <w:szCs w:val="16"/>
      <w:lang w:val="en-GB" w:eastAsia="en-US"/>
    </w:rPr>
  </w:style>
  <w:style w:type="character" w:styleId="a5">
    <w:name w:val="Hyperlink"/>
    <w:rsid w:val="00BC3D73"/>
    <w:rPr>
      <w:color w:val="0000FF"/>
      <w:u w:val="single"/>
    </w:rPr>
  </w:style>
  <w:style w:type="paragraph" w:styleId="a6">
    <w:name w:val="header"/>
    <w:basedOn w:val="a"/>
    <w:link w:val="a7"/>
    <w:rsid w:val="00D6133C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link w:val="a6"/>
    <w:rsid w:val="00D6133C"/>
    <w:rPr>
      <w:sz w:val="24"/>
      <w:lang w:val="en-GB" w:eastAsia="en-US"/>
    </w:rPr>
  </w:style>
  <w:style w:type="paragraph" w:styleId="a8">
    <w:name w:val="footer"/>
    <w:basedOn w:val="a"/>
    <w:link w:val="a9"/>
    <w:uiPriority w:val="99"/>
    <w:rsid w:val="00D6133C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link w:val="a8"/>
    <w:uiPriority w:val="99"/>
    <w:rsid w:val="00D6133C"/>
    <w:rPr>
      <w:sz w:val="24"/>
      <w:lang w:val="en-GB" w:eastAsia="en-US"/>
    </w:rPr>
  </w:style>
  <w:style w:type="table" w:styleId="aa">
    <w:name w:val="Table Grid"/>
    <w:basedOn w:val="a1"/>
    <w:uiPriority w:val="59"/>
    <w:rsid w:val="00045271"/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EE8"/>
    <w:pPr>
      <w:ind w:left="720"/>
      <w:contextualSpacing/>
    </w:pPr>
  </w:style>
  <w:style w:type="table" w:customStyle="1" w:styleId="TableGrid1">
    <w:name w:val="Table Grid1"/>
    <w:basedOn w:val="a1"/>
    <w:next w:val="aa"/>
    <w:uiPriority w:val="59"/>
    <w:rsid w:val="002908F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kreta_99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F138-5808-46DA-A7FB-003CA1A6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Metsum-new</vt:lpstr>
      <vt:lpstr>Metsum-new</vt:lpstr>
    </vt:vector>
  </TitlesOfParts>
  <Company>Mu-Pleven</Company>
  <LinksUpToDate>false</LinksUpToDate>
  <CharactersWithSpaces>3919</CharactersWithSpaces>
  <SharedDoc>false</SharedDoc>
  <HLinks>
    <vt:vector size="30" baseType="variant"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https://data.worldbank.org/indicator</vt:lpwstr>
      </vt:variant>
      <vt:variant>
        <vt:lpwstr/>
      </vt:variant>
      <vt:variant>
        <vt:i4>6553715</vt:i4>
      </vt:variant>
      <vt:variant>
        <vt:i4>9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6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https://www.ncpha.government.bg/images/___NCPHA/__Publications/_Statistics/HealthcareStatistics_2019.pdf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Metsum-new</dc:title>
  <dc:subject/>
  <dc:creator>Unknown</dc:creator>
  <cp:keywords/>
  <dc:description/>
  <cp:lastModifiedBy>Lenovo</cp:lastModifiedBy>
  <cp:revision>4</cp:revision>
  <cp:lastPrinted>2017-01-24T07:22:00Z</cp:lastPrinted>
  <dcterms:created xsi:type="dcterms:W3CDTF">2020-05-02T03:33:00Z</dcterms:created>
  <dcterms:modified xsi:type="dcterms:W3CDTF">2020-05-02T04:05:00Z</dcterms:modified>
</cp:coreProperties>
</file>