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45B" w:rsidRPr="006E77EE" w:rsidRDefault="00B8545B" w:rsidP="00C35BF8">
      <w:pPr>
        <w:ind w:firstLine="567"/>
        <w:jc w:val="both"/>
        <w:rPr>
          <w:b/>
          <w:szCs w:val="24"/>
        </w:rPr>
      </w:pPr>
    </w:p>
    <w:p w:rsidR="00D01EE4" w:rsidRDefault="00D01EE4" w:rsidP="006E77EE">
      <w:pPr>
        <w:ind w:firstLine="567"/>
        <w:jc w:val="center"/>
        <w:rPr>
          <w:b/>
          <w:sz w:val="52"/>
          <w:szCs w:val="52"/>
        </w:rPr>
      </w:pPr>
    </w:p>
    <w:p w:rsidR="00CF5A90" w:rsidRPr="006E77EE" w:rsidRDefault="006E77EE" w:rsidP="00320FA0">
      <w:pPr>
        <w:jc w:val="center"/>
        <w:rPr>
          <w:b/>
          <w:sz w:val="52"/>
          <w:szCs w:val="52"/>
        </w:rPr>
      </w:pPr>
      <w:r w:rsidRPr="006E77EE">
        <w:rPr>
          <w:b/>
          <w:sz w:val="52"/>
          <w:szCs w:val="52"/>
        </w:rPr>
        <w:t>КОНСПЕКТ</w:t>
      </w:r>
    </w:p>
    <w:p w:rsidR="006E77EE" w:rsidRPr="006E77EE" w:rsidRDefault="006E77EE" w:rsidP="00320FA0">
      <w:pPr>
        <w:jc w:val="center"/>
        <w:rPr>
          <w:b/>
          <w:sz w:val="40"/>
          <w:szCs w:val="40"/>
        </w:rPr>
      </w:pPr>
    </w:p>
    <w:p w:rsidR="001C5C39" w:rsidRDefault="006E77EE" w:rsidP="00320FA0">
      <w:pPr>
        <w:jc w:val="center"/>
        <w:rPr>
          <w:b/>
          <w:sz w:val="32"/>
          <w:szCs w:val="32"/>
        </w:rPr>
      </w:pPr>
      <w:r w:rsidRPr="006E77EE">
        <w:rPr>
          <w:b/>
          <w:sz w:val="32"/>
          <w:szCs w:val="32"/>
        </w:rPr>
        <w:t>ПО</w:t>
      </w:r>
    </w:p>
    <w:p w:rsidR="001C5C39" w:rsidRDefault="001C5C39" w:rsidP="00320FA0">
      <w:pPr>
        <w:jc w:val="center"/>
        <w:rPr>
          <w:b/>
          <w:sz w:val="32"/>
          <w:szCs w:val="32"/>
        </w:rPr>
      </w:pPr>
    </w:p>
    <w:p w:rsidR="006E77EE" w:rsidRDefault="006E77EE" w:rsidP="00320FA0">
      <w:pPr>
        <w:jc w:val="center"/>
        <w:rPr>
          <w:b/>
          <w:sz w:val="32"/>
          <w:szCs w:val="32"/>
        </w:rPr>
      </w:pPr>
      <w:r w:rsidRPr="006E77EE">
        <w:rPr>
          <w:b/>
          <w:sz w:val="32"/>
          <w:szCs w:val="32"/>
        </w:rPr>
        <w:t xml:space="preserve"> </w:t>
      </w:r>
      <w:r>
        <w:rPr>
          <w:b/>
          <w:sz w:val="32"/>
          <w:szCs w:val="32"/>
        </w:rPr>
        <w:t>„</w:t>
      </w:r>
      <w:r w:rsidR="00CE2526">
        <w:rPr>
          <w:b/>
          <w:sz w:val="32"/>
          <w:szCs w:val="32"/>
        </w:rPr>
        <w:t>ПСИХИАТРИЯ</w:t>
      </w:r>
      <w:r>
        <w:rPr>
          <w:b/>
          <w:sz w:val="32"/>
          <w:szCs w:val="32"/>
        </w:rPr>
        <w:t>”</w:t>
      </w:r>
    </w:p>
    <w:p w:rsidR="006E77EE" w:rsidRDefault="006E77EE" w:rsidP="00320FA0">
      <w:pPr>
        <w:jc w:val="center"/>
        <w:rPr>
          <w:b/>
          <w:sz w:val="32"/>
          <w:szCs w:val="32"/>
        </w:rPr>
      </w:pPr>
    </w:p>
    <w:p w:rsidR="006E77EE" w:rsidRDefault="006E77EE" w:rsidP="00320FA0">
      <w:pPr>
        <w:jc w:val="center"/>
        <w:rPr>
          <w:b/>
          <w:sz w:val="22"/>
          <w:szCs w:val="22"/>
        </w:rPr>
      </w:pPr>
      <w:r w:rsidRPr="006E77EE">
        <w:rPr>
          <w:b/>
          <w:sz w:val="22"/>
          <w:szCs w:val="22"/>
        </w:rPr>
        <w:t>ЗА ПРОВЕЖДАНЕ НА СЕМЕСТ</w:t>
      </w:r>
      <w:r w:rsidR="00071048">
        <w:rPr>
          <w:b/>
          <w:sz w:val="22"/>
          <w:szCs w:val="22"/>
        </w:rPr>
        <w:t>РИАЛЕН ИЗПИТ ПРЕЗ  УЧЕБНАТА 2019/2020</w:t>
      </w:r>
      <w:r w:rsidRPr="006E77EE">
        <w:rPr>
          <w:b/>
          <w:sz w:val="22"/>
          <w:szCs w:val="22"/>
        </w:rPr>
        <w:t xml:space="preserve"> ГОД.</w:t>
      </w:r>
    </w:p>
    <w:p w:rsidR="001C5C39" w:rsidRDefault="001C5C39" w:rsidP="00320FA0">
      <w:pPr>
        <w:jc w:val="center"/>
        <w:rPr>
          <w:b/>
          <w:sz w:val="22"/>
          <w:szCs w:val="22"/>
        </w:rPr>
      </w:pPr>
    </w:p>
    <w:p w:rsidR="001C5C39" w:rsidRDefault="001C5C39" w:rsidP="00320FA0">
      <w:pPr>
        <w:jc w:val="center"/>
        <w:rPr>
          <w:b/>
          <w:sz w:val="28"/>
          <w:szCs w:val="28"/>
        </w:rPr>
      </w:pPr>
      <w:r w:rsidRPr="001C5C39">
        <w:rPr>
          <w:b/>
          <w:sz w:val="28"/>
          <w:szCs w:val="28"/>
        </w:rPr>
        <w:t>със студенти от МУ – Плевен специалност</w:t>
      </w:r>
      <w:r>
        <w:rPr>
          <w:b/>
          <w:sz w:val="28"/>
          <w:szCs w:val="28"/>
        </w:rPr>
        <w:t>:</w:t>
      </w:r>
    </w:p>
    <w:p w:rsidR="001C5C39" w:rsidRDefault="001C5C39" w:rsidP="00320FA0">
      <w:pPr>
        <w:jc w:val="center"/>
        <w:rPr>
          <w:b/>
          <w:sz w:val="28"/>
          <w:szCs w:val="28"/>
        </w:rPr>
      </w:pPr>
    </w:p>
    <w:p w:rsidR="001C5C39" w:rsidRPr="001C5C39" w:rsidRDefault="001C5C39" w:rsidP="00320FA0">
      <w:pPr>
        <w:jc w:val="center"/>
        <w:rPr>
          <w:b/>
          <w:sz w:val="28"/>
          <w:szCs w:val="28"/>
        </w:rPr>
      </w:pPr>
      <w:r w:rsidRPr="001C5C39">
        <w:rPr>
          <w:b/>
          <w:sz w:val="28"/>
          <w:szCs w:val="28"/>
        </w:rPr>
        <w:t xml:space="preserve"> „</w:t>
      </w:r>
      <w:r w:rsidR="003073A9">
        <w:rPr>
          <w:b/>
          <w:sz w:val="28"/>
          <w:szCs w:val="28"/>
        </w:rPr>
        <w:t>МЕДИЦИНСКА РЕХАБИЛИТАЦИЯ И ЕРГОТЕРАПИЯ</w:t>
      </w:r>
      <w:r w:rsidR="00CE2526">
        <w:rPr>
          <w:b/>
          <w:sz w:val="28"/>
          <w:szCs w:val="28"/>
        </w:rPr>
        <w:t>“</w:t>
      </w:r>
    </w:p>
    <w:p w:rsidR="00CE2526" w:rsidRDefault="00CE2526" w:rsidP="00CE2526">
      <w:pPr>
        <w:overflowPunct/>
        <w:autoSpaceDE/>
        <w:autoSpaceDN/>
        <w:adjustRightInd/>
        <w:contextualSpacing/>
        <w:textAlignment w:val="auto"/>
        <w:rPr>
          <w:b/>
          <w:caps/>
          <w:sz w:val="40"/>
          <w:szCs w:val="40"/>
        </w:rPr>
      </w:pPr>
    </w:p>
    <w:p w:rsidR="003073A9" w:rsidRPr="00E7375F" w:rsidRDefault="003073A9" w:rsidP="003073A9">
      <w:pPr>
        <w:overflowPunct/>
        <w:autoSpaceDE/>
        <w:autoSpaceDN/>
        <w:adjustRightInd/>
        <w:ind w:firstLine="720"/>
        <w:contextualSpacing/>
        <w:jc w:val="both"/>
        <w:textAlignment w:val="auto"/>
        <w:rPr>
          <w:rFonts w:eastAsia="Calibri"/>
          <w:b/>
          <w:szCs w:val="24"/>
          <w:lang w:bidi="bg-BG"/>
        </w:rPr>
      </w:pPr>
      <w:r w:rsidRPr="00E7375F">
        <w:rPr>
          <w:rFonts w:eastAsia="Calibri"/>
          <w:b/>
          <w:szCs w:val="24"/>
          <w:lang w:bidi="bg-BG"/>
        </w:rPr>
        <w:t>ОБЩА ЧАСТ</w:t>
      </w:r>
      <w:r>
        <w:rPr>
          <w:rFonts w:eastAsia="Calibri"/>
          <w:b/>
          <w:szCs w:val="24"/>
          <w:lang w:bidi="bg-BG"/>
        </w:rPr>
        <w:t>:</w:t>
      </w:r>
    </w:p>
    <w:p w:rsidR="003073A9" w:rsidRPr="00E7375F" w:rsidRDefault="003073A9" w:rsidP="003073A9">
      <w:pPr>
        <w:widowControl w:val="0"/>
        <w:numPr>
          <w:ilvl w:val="0"/>
          <w:numId w:val="13"/>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Възприятно-представна дейност и нейните разстройства.  Сетивно познание - усещане, възприятие, представа, въображение.</w:t>
      </w:r>
    </w:p>
    <w:p w:rsidR="003073A9" w:rsidRPr="00E7375F" w:rsidRDefault="003073A9" w:rsidP="003073A9">
      <w:pPr>
        <w:widowControl w:val="0"/>
        <w:numPr>
          <w:ilvl w:val="0"/>
          <w:numId w:val="13"/>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Сетивни измами - илюзии, халюцинации, псевдохалюцинации. Психични разстройства, при които се наблюдават.</w:t>
      </w:r>
    </w:p>
    <w:p w:rsidR="003073A9" w:rsidRPr="00E7375F" w:rsidRDefault="003073A9" w:rsidP="003073A9">
      <w:pPr>
        <w:widowControl w:val="0"/>
        <w:numPr>
          <w:ilvl w:val="0"/>
          <w:numId w:val="13"/>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Психо-сензорни разстройства - деперсонализация, дереализация. Психични разстройства, при които се наблюдават.</w:t>
      </w:r>
    </w:p>
    <w:p w:rsidR="003073A9" w:rsidRPr="00E7375F" w:rsidRDefault="003073A9" w:rsidP="003073A9">
      <w:pPr>
        <w:widowControl w:val="0"/>
        <w:numPr>
          <w:ilvl w:val="0"/>
          <w:numId w:val="13"/>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Съзнание. Определение. Количествени (обнибулацио, сомнолентност, сопор, кома) и качествени (делир и аменция) разстройства на съзнанието..</w:t>
      </w:r>
    </w:p>
    <w:p w:rsidR="003073A9" w:rsidRPr="00E7375F" w:rsidRDefault="003073A9" w:rsidP="003073A9">
      <w:pPr>
        <w:widowControl w:val="0"/>
        <w:numPr>
          <w:ilvl w:val="0"/>
          <w:numId w:val="13"/>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Съзнание. Дисоциативни (изключителни, зрачни, сумрачни) състояния на съзнанието -  епилептично (хаотично) помрачение, транс, абсанс, сомнамбулизъм, патологичен афект.</w:t>
      </w:r>
    </w:p>
    <w:p w:rsidR="003073A9" w:rsidRPr="00E7375F" w:rsidRDefault="003073A9" w:rsidP="003073A9">
      <w:pPr>
        <w:widowControl w:val="0"/>
        <w:numPr>
          <w:ilvl w:val="0"/>
          <w:numId w:val="13"/>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Ориентация – за време, за място, за собствена личност, ситуативна ориентация. Дезорентация, конфабулаторна ориентация, налудна ориентация и „двойно счетоводство” - ускоряване (преживяване за съкращаване на времето), забавяне (разтягане) до спиране на времето, загуба на реалната представа за време, разстройства на категориите за време. Deja vu, Deja vecu, Jamais vu, Jamais vecu.</w:t>
      </w:r>
    </w:p>
    <w:p w:rsidR="003073A9" w:rsidRPr="00E7375F" w:rsidRDefault="003073A9" w:rsidP="003073A9">
      <w:pPr>
        <w:widowControl w:val="0"/>
        <w:numPr>
          <w:ilvl w:val="0"/>
          <w:numId w:val="13"/>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Емоционална сфера. Определение. Настроение, емоции, афект. Еутимия. Синтимия.</w:t>
      </w:r>
    </w:p>
    <w:p w:rsidR="003073A9" w:rsidRPr="00E7375F" w:rsidRDefault="003073A9" w:rsidP="003073A9">
      <w:pPr>
        <w:widowControl w:val="0"/>
        <w:numPr>
          <w:ilvl w:val="0"/>
          <w:numId w:val="13"/>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Емоции. Разстройства - хипертимия, дистимия, апатия, страх, тревожност, физиологичен афект, патологичен афект, паратимия, емоционална амбивалентност.</w:t>
      </w:r>
    </w:p>
    <w:p w:rsidR="003073A9" w:rsidRPr="00E7375F" w:rsidRDefault="003073A9" w:rsidP="003073A9">
      <w:pPr>
        <w:widowControl w:val="0"/>
        <w:numPr>
          <w:ilvl w:val="0"/>
          <w:numId w:val="13"/>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Емоционални разстройства при различните психични заболявания (афективни разстройства, шизофрения, тревожни и органични разстройства, зависимости). Патологичен афект – характеристика, условия на възникването.</w:t>
      </w:r>
    </w:p>
    <w:p w:rsidR="003073A9" w:rsidRPr="00E7375F" w:rsidRDefault="003073A9" w:rsidP="003073A9">
      <w:pPr>
        <w:widowControl w:val="0"/>
        <w:numPr>
          <w:ilvl w:val="0"/>
          <w:numId w:val="13"/>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Мислене и реч. Определение. Разстройства в протичането и строежа на мисленето.</w:t>
      </w:r>
    </w:p>
    <w:p w:rsidR="003073A9" w:rsidRPr="00E7375F" w:rsidRDefault="003073A9" w:rsidP="003073A9">
      <w:pPr>
        <w:widowControl w:val="0"/>
        <w:numPr>
          <w:ilvl w:val="0"/>
          <w:numId w:val="13"/>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 xml:space="preserve">Мислене. Разстройства в съдържанието на мисловния процес - свръхценни, натрапливи и налудни идеи, характеристика. ДД между свръхценни идеи, натрапливи идеи и налудности. Относително специфични при отделните заболявания свръхценни, натрапливи и налудни идеи. </w:t>
      </w:r>
    </w:p>
    <w:p w:rsidR="003073A9" w:rsidRPr="00E7375F" w:rsidRDefault="003073A9" w:rsidP="003073A9">
      <w:pPr>
        <w:widowControl w:val="0"/>
        <w:numPr>
          <w:ilvl w:val="0"/>
          <w:numId w:val="13"/>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Воля. Определение. Разстройства на волята (количествени и качествени).  Кататонни разстройства.</w:t>
      </w:r>
    </w:p>
    <w:p w:rsidR="003073A9" w:rsidRPr="00E7375F" w:rsidRDefault="003073A9" w:rsidP="003073A9">
      <w:pPr>
        <w:widowControl w:val="0"/>
        <w:numPr>
          <w:ilvl w:val="0"/>
          <w:numId w:val="13"/>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 xml:space="preserve">Внимание. Определение. Активно и пасивно внимание. Разстройства - </w:t>
      </w:r>
      <w:r w:rsidRPr="00E7375F">
        <w:rPr>
          <w:rFonts w:eastAsia="Calibri"/>
          <w:szCs w:val="24"/>
          <w:lang w:bidi="bg-BG"/>
        </w:rPr>
        <w:lastRenderedPageBreak/>
        <w:t>хиперпросексия, хипопросексия, апросексия.</w:t>
      </w:r>
    </w:p>
    <w:p w:rsidR="003073A9" w:rsidRPr="00E7375F" w:rsidRDefault="003073A9" w:rsidP="003073A9">
      <w:pPr>
        <w:widowControl w:val="0"/>
        <w:numPr>
          <w:ilvl w:val="0"/>
          <w:numId w:val="13"/>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Памет. Определение. Разстройства на паметовата сфера.</w:t>
      </w:r>
    </w:p>
    <w:p w:rsidR="003073A9" w:rsidRPr="00E7375F" w:rsidRDefault="003073A9" w:rsidP="003073A9">
      <w:pPr>
        <w:widowControl w:val="0"/>
        <w:numPr>
          <w:ilvl w:val="0"/>
          <w:numId w:val="13"/>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Интелект. Определение. Разстройства на интелекта. Олигофрения и деменции.</w:t>
      </w:r>
    </w:p>
    <w:p w:rsidR="003073A9" w:rsidRPr="00E7375F" w:rsidRDefault="003073A9" w:rsidP="003073A9">
      <w:pPr>
        <w:overflowPunct/>
        <w:autoSpaceDE/>
        <w:autoSpaceDN/>
        <w:adjustRightInd/>
        <w:ind w:firstLine="720"/>
        <w:contextualSpacing/>
        <w:jc w:val="both"/>
        <w:textAlignment w:val="auto"/>
        <w:rPr>
          <w:rFonts w:eastAsia="Calibri"/>
          <w:b/>
          <w:szCs w:val="24"/>
          <w:lang w:bidi="bg-BG"/>
        </w:rPr>
      </w:pPr>
      <w:r w:rsidRPr="00E7375F">
        <w:rPr>
          <w:rFonts w:eastAsia="Calibri"/>
          <w:b/>
          <w:szCs w:val="24"/>
          <w:lang w:bidi="bg-BG"/>
        </w:rPr>
        <w:t>СПЕЦИАЛНАЧАСТ</w:t>
      </w:r>
      <w:r>
        <w:rPr>
          <w:rFonts w:eastAsia="Calibri"/>
          <w:b/>
          <w:szCs w:val="24"/>
          <w:lang w:bidi="bg-BG"/>
        </w:rPr>
        <w:t>:</w:t>
      </w:r>
    </w:p>
    <w:p w:rsidR="003073A9" w:rsidRPr="00E7375F" w:rsidRDefault="003073A9" w:rsidP="003073A9">
      <w:pPr>
        <w:widowControl w:val="0"/>
        <w:numPr>
          <w:ilvl w:val="0"/>
          <w:numId w:val="14"/>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Афективни разстройства.  Класификация на депресивните разстройства по МКБ-10. Разпространение, етиология и патогенеза, социална значимост.</w:t>
      </w:r>
    </w:p>
    <w:p w:rsidR="003073A9" w:rsidRPr="00E7375F" w:rsidRDefault="003073A9" w:rsidP="003073A9">
      <w:pPr>
        <w:widowControl w:val="0"/>
        <w:numPr>
          <w:ilvl w:val="0"/>
          <w:numId w:val="14"/>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Афективни разстройства.  Депресия – голям депресивен епизод, рецидивиращо депресивно разстройство. Клиника, протичане, прогноза,  профилактика.</w:t>
      </w:r>
    </w:p>
    <w:p w:rsidR="003073A9" w:rsidRPr="00E7375F" w:rsidRDefault="003073A9" w:rsidP="003073A9">
      <w:pPr>
        <w:widowControl w:val="0"/>
        <w:numPr>
          <w:ilvl w:val="0"/>
          <w:numId w:val="14"/>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Основни синдроми при депресия - депресивен, тревожно-депресивен, депресивен с налудности. Характеристика на симптомите при депресия - мисловни, емоционални, волеви. Оценка на суицидния риск.</w:t>
      </w:r>
    </w:p>
    <w:p w:rsidR="003073A9" w:rsidRPr="00E7375F" w:rsidRDefault="003073A9" w:rsidP="003073A9">
      <w:pPr>
        <w:widowControl w:val="0"/>
        <w:numPr>
          <w:ilvl w:val="0"/>
          <w:numId w:val="14"/>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 xml:space="preserve">Афективни разстройства. Биполярно афективно разстройство –  клиника, прогноза, ДД профилактика. </w:t>
      </w:r>
    </w:p>
    <w:p w:rsidR="003073A9" w:rsidRPr="00E7375F" w:rsidRDefault="003073A9" w:rsidP="003073A9">
      <w:pPr>
        <w:widowControl w:val="0"/>
        <w:numPr>
          <w:ilvl w:val="0"/>
          <w:numId w:val="14"/>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Шизофрения.  Класификация на шизофренните разстройства по МКБ-10. Основни клинични форми - параноидна, хебефренна, проста, кататонна. Протичане на шизофренията -  непрекъснато, пристъпно-прогредиентно, рекурентно.</w:t>
      </w:r>
    </w:p>
    <w:p w:rsidR="003073A9" w:rsidRPr="00E7375F" w:rsidRDefault="003073A9" w:rsidP="003073A9">
      <w:pPr>
        <w:widowControl w:val="0"/>
        <w:numPr>
          <w:ilvl w:val="0"/>
          <w:numId w:val="14"/>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 xml:space="preserve">Шизофрения – клиника, протичане. Характерни шизофренни симптоми - възприятно-представни, емоционални, мисловни, волеви, на вниманието. Позитивни и негативни симптоми. </w:t>
      </w:r>
    </w:p>
    <w:p w:rsidR="003073A9" w:rsidRPr="00E7375F" w:rsidRDefault="003073A9" w:rsidP="003073A9">
      <w:pPr>
        <w:widowControl w:val="0"/>
        <w:numPr>
          <w:ilvl w:val="0"/>
          <w:numId w:val="14"/>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 xml:space="preserve">Основни синдроми при шизофренията: параноялен, параноиден, халюцинаторно-параноиден, кататонен, парафренен, хебефренен, апатико-хипобуличен. Прояви на хроничния случай (промяна на личността). Социална значимост. </w:t>
      </w:r>
    </w:p>
    <w:p w:rsidR="003073A9" w:rsidRPr="00E7375F" w:rsidRDefault="003073A9" w:rsidP="003073A9">
      <w:pPr>
        <w:widowControl w:val="0"/>
        <w:numPr>
          <w:ilvl w:val="0"/>
          <w:numId w:val="14"/>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Паническо разстройство. Определение, клинична картина. Прогноза.</w:t>
      </w:r>
    </w:p>
    <w:p w:rsidR="003073A9" w:rsidRPr="00E7375F" w:rsidRDefault="003073A9" w:rsidP="003073A9">
      <w:pPr>
        <w:widowControl w:val="0"/>
        <w:numPr>
          <w:ilvl w:val="0"/>
          <w:numId w:val="14"/>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Фобийни разстройства – агорафобия, социална фобия. Клиника, протичане.</w:t>
      </w:r>
    </w:p>
    <w:p w:rsidR="003073A9" w:rsidRPr="00E7375F" w:rsidRDefault="003073A9" w:rsidP="003073A9">
      <w:pPr>
        <w:widowControl w:val="0"/>
        <w:numPr>
          <w:ilvl w:val="0"/>
          <w:numId w:val="14"/>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 xml:space="preserve">Обсесивно-компулсивно разстройство. Определение, видове, клинична картина, прогноза. </w:t>
      </w:r>
    </w:p>
    <w:p w:rsidR="003073A9" w:rsidRPr="00E7375F" w:rsidRDefault="003073A9" w:rsidP="003073A9">
      <w:pPr>
        <w:widowControl w:val="0"/>
        <w:numPr>
          <w:ilvl w:val="0"/>
          <w:numId w:val="14"/>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Генерализирано тревожно разстройство. Клиника, протичане.</w:t>
      </w:r>
    </w:p>
    <w:p w:rsidR="003073A9" w:rsidRPr="00E7375F" w:rsidRDefault="003073A9" w:rsidP="003073A9">
      <w:pPr>
        <w:widowControl w:val="0"/>
        <w:numPr>
          <w:ilvl w:val="0"/>
          <w:numId w:val="14"/>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Реакции на тежък стрес и дезадаптацията. Клиника, протичане.</w:t>
      </w:r>
    </w:p>
    <w:p w:rsidR="003073A9" w:rsidRPr="00E7375F" w:rsidRDefault="003073A9" w:rsidP="003073A9">
      <w:pPr>
        <w:widowControl w:val="0"/>
        <w:numPr>
          <w:ilvl w:val="0"/>
          <w:numId w:val="14"/>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Соматоформни, конверзионни и хипохондрични разстройства. Клиника, протичане.</w:t>
      </w:r>
    </w:p>
    <w:p w:rsidR="003073A9" w:rsidRPr="00E7375F" w:rsidRDefault="003073A9" w:rsidP="003073A9">
      <w:pPr>
        <w:widowControl w:val="0"/>
        <w:numPr>
          <w:ilvl w:val="0"/>
          <w:numId w:val="14"/>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 xml:space="preserve"> Психични разстройства в напреднала и старческа  възраст. Деменции. Характерни симптоми и основни синдроми при психичните разстройства в напреднала и старческа възраст. Протичане, прогноза, социална значимост. </w:t>
      </w:r>
    </w:p>
    <w:p w:rsidR="003073A9" w:rsidRPr="00E7375F" w:rsidRDefault="003073A9" w:rsidP="003073A9">
      <w:pPr>
        <w:widowControl w:val="0"/>
        <w:numPr>
          <w:ilvl w:val="0"/>
          <w:numId w:val="14"/>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Психични и поведенчески разстройства, дължащи се на употреба на психоактивни вещества. Определение на понятията употреба - злоупотреба - зависимост към психоактивни вещества. Основни типове зависимости - физическа и психическа.</w:t>
      </w:r>
    </w:p>
    <w:p w:rsidR="003073A9" w:rsidRPr="00E7375F" w:rsidRDefault="003073A9" w:rsidP="003073A9">
      <w:pPr>
        <w:widowControl w:val="0"/>
        <w:numPr>
          <w:ilvl w:val="0"/>
          <w:numId w:val="14"/>
        </w:numPr>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 xml:space="preserve">Психични разстройства вследствие употребата на алкохол. Алкохолен делир – видове, клинична картина. </w:t>
      </w:r>
    </w:p>
    <w:p w:rsidR="001C5C39" w:rsidRPr="0043299C" w:rsidRDefault="001C5C39" w:rsidP="00320FA0">
      <w:pPr>
        <w:tabs>
          <w:tab w:val="num" w:pos="1070"/>
          <w:tab w:val="left" w:pos="1134"/>
        </w:tabs>
        <w:jc w:val="both"/>
        <w:rPr>
          <w:b/>
          <w:caps/>
          <w:szCs w:val="24"/>
        </w:rPr>
      </w:pPr>
    </w:p>
    <w:p w:rsidR="001C5C39" w:rsidRPr="0043299C" w:rsidRDefault="001C5C39" w:rsidP="00320FA0">
      <w:pPr>
        <w:jc w:val="both"/>
        <w:rPr>
          <w:b/>
          <w:szCs w:val="24"/>
        </w:rPr>
      </w:pPr>
      <w:r w:rsidRPr="0043299C">
        <w:rPr>
          <w:b/>
          <w:caps/>
          <w:szCs w:val="24"/>
        </w:rPr>
        <w:t>Препоръчвана литература:</w:t>
      </w:r>
    </w:p>
    <w:p w:rsidR="003073A9" w:rsidRPr="00E7375F" w:rsidRDefault="003073A9" w:rsidP="003073A9">
      <w:pPr>
        <w:widowControl w:val="0"/>
        <w:numPr>
          <w:ilvl w:val="0"/>
          <w:numId w:val="15"/>
        </w:numPr>
        <w:tabs>
          <w:tab w:val="clear" w:pos="360"/>
          <w:tab w:val="num" w:pos="1080"/>
        </w:tabs>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Психиатрия за медицински сестри. П/Р на Р. Шишков. МУ–Варна, 2016г.</w:t>
      </w:r>
    </w:p>
    <w:p w:rsidR="003073A9" w:rsidRPr="00E7375F" w:rsidRDefault="003073A9" w:rsidP="003073A9">
      <w:pPr>
        <w:widowControl w:val="0"/>
        <w:numPr>
          <w:ilvl w:val="0"/>
          <w:numId w:val="15"/>
        </w:numPr>
        <w:tabs>
          <w:tab w:val="clear" w:pos="360"/>
          <w:tab w:val="num" w:pos="1080"/>
        </w:tabs>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Психиатрия за студенти по медицина. П/Р на В.Акабалиев. Трето издание. „Лакс бук“ ЕООД, Пловдив, 2015.</w:t>
      </w:r>
    </w:p>
    <w:p w:rsidR="003073A9" w:rsidRPr="00E7375F" w:rsidRDefault="003073A9" w:rsidP="003073A9">
      <w:pPr>
        <w:widowControl w:val="0"/>
        <w:numPr>
          <w:ilvl w:val="0"/>
          <w:numId w:val="15"/>
        </w:numPr>
        <w:tabs>
          <w:tab w:val="clear" w:pos="360"/>
          <w:tab w:val="num" w:pos="1080"/>
        </w:tabs>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Голдберг Д., С. Бенджамин, Ф. Крийд, Психиатрия в медицинската практика, Фондация "Невронауки и поведение", София, 1992.</w:t>
      </w:r>
    </w:p>
    <w:p w:rsidR="00E9638C" w:rsidRPr="003073A9" w:rsidRDefault="003073A9" w:rsidP="00320FA0">
      <w:pPr>
        <w:widowControl w:val="0"/>
        <w:numPr>
          <w:ilvl w:val="0"/>
          <w:numId w:val="15"/>
        </w:numPr>
        <w:tabs>
          <w:tab w:val="clear" w:pos="360"/>
          <w:tab w:val="num" w:pos="1080"/>
        </w:tabs>
        <w:overflowPunct/>
        <w:autoSpaceDE/>
        <w:autoSpaceDN/>
        <w:adjustRightInd/>
        <w:ind w:left="1080"/>
        <w:contextualSpacing/>
        <w:jc w:val="both"/>
        <w:textAlignment w:val="auto"/>
        <w:rPr>
          <w:rFonts w:eastAsia="Calibri"/>
          <w:szCs w:val="24"/>
          <w:lang w:bidi="bg-BG"/>
        </w:rPr>
      </w:pPr>
      <w:r w:rsidRPr="00E7375F">
        <w:rPr>
          <w:rFonts w:eastAsia="Calibri"/>
          <w:szCs w:val="24"/>
          <w:lang w:bidi="bg-BG"/>
        </w:rPr>
        <w:t>МКБ - 10, Психични и поведенчески разстройства - клинични описания и диагностични указания, Център за сътрудничество със СЗО, София, 1992.</w:t>
      </w:r>
    </w:p>
    <w:p w:rsidR="00E9638C" w:rsidRPr="006E77EE" w:rsidRDefault="00E9638C" w:rsidP="00320FA0">
      <w:pPr>
        <w:rPr>
          <w:szCs w:val="24"/>
        </w:rPr>
      </w:pPr>
    </w:p>
    <w:p w:rsidR="00CE2526" w:rsidRDefault="00CE2526" w:rsidP="00320FA0">
      <w:pPr>
        <w:rPr>
          <w:szCs w:val="24"/>
        </w:rPr>
      </w:pPr>
      <w:r>
        <w:rPr>
          <w:szCs w:val="24"/>
        </w:rPr>
        <w:t>януари</w:t>
      </w:r>
      <w:r w:rsidR="00071048">
        <w:rPr>
          <w:szCs w:val="24"/>
        </w:rPr>
        <w:t>, 2020</w:t>
      </w:r>
      <w:r w:rsidR="006E77EE">
        <w:rPr>
          <w:szCs w:val="24"/>
        </w:rPr>
        <w:t xml:space="preserve"> год.</w:t>
      </w:r>
      <w:r w:rsidR="006E77EE">
        <w:rPr>
          <w:szCs w:val="24"/>
        </w:rPr>
        <w:tab/>
      </w:r>
      <w:r w:rsidR="006E77EE">
        <w:rPr>
          <w:szCs w:val="24"/>
        </w:rPr>
        <w:tab/>
      </w:r>
      <w:r w:rsidR="006E77EE">
        <w:rPr>
          <w:szCs w:val="24"/>
        </w:rPr>
        <w:tab/>
      </w:r>
      <w:r w:rsidR="006E77EE">
        <w:rPr>
          <w:szCs w:val="24"/>
        </w:rPr>
        <w:tab/>
      </w:r>
      <w:r w:rsidR="006E77EE">
        <w:rPr>
          <w:szCs w:val="24"/>
        </w:rPr>
        <w:tab/>
      </w:r>
      <w:r w:rsidR="006E77EE">
        <w:rPr>
          <w:szCs w:val="24"/>
        </w:rPr>
        <w:tab/>
      </w:r>
    </w:p>
    <w:p w:rsidR="00E9638C" w:rsidRDefault="006E77EE" w:rsidP="00CE2526">
      <w:pPr>
        <w:ind w:left="4320" w:firstLine="720"/>
        <w:rPr>
          <w:szCs w:val="24"/>
        </w:rPr>
      </w:pPr>
      <w:r>
        <w:rPr>
          <w:szCs w:val="24"/>
        </w:rPr>
        <w:t>Изготвил</w:t>
      </w:r>
      <w:r w:rsidR="001C5C39">
        <w:rPr>
          <w:szCs w:val="24"/>
        </w:rPr>
        <w:t xml:space="preserve"> конспекта</w:t>
      </w:r>
      <w:r w:rsidR="003073A9">
        <w:rPr>
          <w:szCs w:val="24"/>
        </w:rPr>
        <w:t>,</w:t>
      </w:r>
    </w:p>
    <w:p w:rsidR="003D12CE" w:rsidRPr="003073A9" w:rsidRDefault="00CE2526" w:rsidP="003073A9">
      <w:pPr>
        <w:rPr>
          <w:i/>
          <w:szCs w:val="24"/>
        </w:rPr>
      </w:pPr>
      <w:r>
        <w:rPr>
          <w:szCs w:val="24"/>
        </w:rPr>
        <w:tab/>
      </w:r>
      <w:r>
        <w:rPr>
          <w:szCs w:val="24"/>
        </w:rPr>
        <w:tab/>
      </w:r>
      <w:r>
        <w:rPr>
          <w:szCs w:val="24"/>
        </w:rPr>
        <w:tab/>
      </w:r>
      <w:r>
        <w:rPr>
          <w:szCs w:val="24"/>
        </w:rPr>
        <w:tab/>
      </w:r>
      <w:r>
        <w:rPr>
          <w:szCs w:val="24"/>
        </w:rPr>
        <w:tab/>
      </w:r>
      <w:r>
        <w:rPr>
          <w:szCs w:val="24"/>
        </w:rPr>
        <w:tab/>
      </w:r>
      <w:r>
        <w:rPr>
          <w:szCs w:val="24"/>
        </w:rPr>
        <w:tab/>
        <w:t xml:space="preserve">           </w:t>
      </w:r>
      <w:r>
        <w:rPr>
          <w:i/>
          <w:szCs w:val="24"/>
        </w:rPr>
        <w:t>Доц. д-р М. Стоименова – Попова, дм</w:t>
      </w:r>
      <w:r w:rsidR="001C5C39" w:rsidRPr="00430C8A">
        <w:rPr>
          <w:i/>
          <w:szCs w:val="24"/>
        </w:rPr>
        <w:t xml:space="preserve"> </w:t>
      </w:r>
      <w:bookmarkStart w:id="0" w:name="_GoBack"/>
      <w:bookmarkEnd w:id="0"/>
    </w:p>
    <w:sectPr w:rsidR="003D12CE" w:rsidRPr="003073A9" w:rsidSect="00855C2E">
      <w:headerReference w:type="default" r:id="rId7"/>
      <w:footerReference w:type="even" r:id="rId8"/>
      <w:footerReference w:type="default" r:id="rId9"/>
      <w:headerReference w:type="first" r:id="rId10"/>
      <w:footerReference w:type="first" r:id="rId11"/>
      <w:pgSz w:w="11907" w:h="16840" w:code="9"/>
      <w:pgMar w:top="851" w:right="1134" w:bottom="851" w:left="1134" w:header="510" w:footer="567"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1BE" w:rsidRDefault="00EE71BE">
      <w:r>
        <w:separator/>
      </w:r>
    </w:p>
  </w:endnote>
  <w:endnote w:type="continuationSeparator" w:id="0">
    <w:p w:rsidR="00EE71BE" w:rsidRDefault="00EE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E4" w:rsidRDefault="00CF77E4"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F77E4" w:rsidRDefault="00CF77E4" w:rsidP="0086477C">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EE" w:rsidRPr="006E77EE" w:rsidRDefault="006E77EE" w:rsidP="006E77EE">
    <w:pPr>
      <w:pStyle w:val="Footer"/>
      <w:pBdr>
        <w:top w:val="single" w:sz="4" w:space="1" w:color="auto"/>
      </w:pBdr>
      <w:jc w:val="right"/>
      <w:rPr>
        <w:i/>
        <w:sz w:val="22"/>
        <w:szCs w:val="22"/>
      </w:rPr>
    </w:pPr>
    <w:r w:rsidRPr="006E77EE">
      <w:rPr>
        <w:i/>
        <w:sz w:val="22"/>
        <w:szCs w:val="22"/>
      </w:rPr>
      <w:t xml:space="preserve">Стр. </w:t>
    </w:r>
    <w:r w:rsidRPr="006E77EE">
      <w:rPr>
        <w:rStyle w:val="PageNumber"/>
        <w:i/>
        <w:sz w:val="22"/>
        <w:szCs w:val="22"/>
      </w:rPr>
      <w:fldChar w:fldCharType="begin"/>
    </w:r>
    <w:r w:rsidRPr="006E77EE">
      <w:rPr>
        <w:rStyle w:val="PageNumber"/>
        <w:i/>
        <w:sz w:val="22"/>
        <w:szCs w:val="22"/>
      </w:rPr>
      <w:instrText xml:space="preserve"> PAGE </w:instrText>
    </w:r>
    <w:r w:rsidRPr="006E77EE">
      <w:rPr>
        <w:rStyle w:val="PageNumber"/>
        <w:i/>
        <w:sz w:val="22"/>
        <w:szCs w:val="22"/>
      </w:rPr>
      <w:fldChar w:fldCharType="separate"/>
    </w:r>
    <w:r w:rsidR="003073A9">
      <w:rPr>
        <w:rStyle w:val="PageNumber"/>
        <w:i/>
        <w:noProof/>
        <w:sz w:val="22"/>
        <w:szCs w:val="22"/>
      </w:rPr>
      <w:t>1</w:t>
    </w:r>
    <w:r w:rsidRPr="006E77EE">
      <w:rPr>
        <w:rStyle w:val="PageNumber"/>
        <w:i/>
        <w:sz w:val="22"/>
        <w:szCs w:val="22"/>
      </w:rPr>
      <w:fldChar w:fldCharType="end"/>
    </w:r>
    <w:r w:rsidRPr="006E77EE">
      <w:rPr>
        <w:rStyle w:val="PageNumber"/>
        <w:i/>
        <w:sz w:val="22"/>
        <w:szCs w:val="22"/>
      </w:rPr>
      <w:t xml:space="preserve"> от </w:t>
    </w:r>
    <w:r w:rsidRPr="006E77EE">
      <w:rPr>
        <w:rStyle w:val="PageNumber"/>
        <w:i/>
        <w:sz w:val="22"/>
        <w:szCs w:val="22"/>
      </w:rPr>
      <w:fldChar w:fldCharType="begin"/>
    </w:r>
    <w:r w:rsidRPr="006E77EE">
      <w:rPr>
        <w:rStyle w:val="PageNumber"/>
        <w:i/>
        <w:sz w:val="22"/>
        <w:szCs w:val="22"/>
      </w:rPr>
      <w:instrText xml:space="preserve"> NUMPAGES </w:instrText>
    </w:r>
    <w:r w:rsidRPr="006E77EE">
      <w:rPr>
        <w:rStyle w:val="PageNumber"/>
        <w:i/>
        <w:sz w:val="22"/>
        <w:szCs w:val="22"/>
      </w:rPr>
      <w:fldChar w:fldCharType="separate"/>
    </w:r>
    <w:r w:rsidR="003073A9">
      <w:rPr>
        <w:rStyle w:val="PageNumber"/>
        <w:i/>
        <w:noProof/>
        <w:sz w:val="22"/>
        <w:szCs w:val="22"/>
      </w:rPr>
      <w:t>2</w:t>
    </w:r>
    <w:r w:rsidRPr="006E77EE">
      <w:rPr>
        <w:rStyle w:val="PageNumber"/>
        <w:i/>
        <w:sz w:val="22"/>
        <w:szCs w:val="22"/>
      </w:rPr>
      <w:fldChar w:fldCharType="end"/>
    </w:r>
    <w:r w:rsidRPr="006E77EE">
      <w:rPr>
        <w:rStyle w:val="PageNumber"/>
        <w:i/>
        <w:sz w:val="22"/>
        <w:szCs w:val="22"/>
      </w:rPr>
      <w:t xml:space="preserve"> страници</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2CE" w:rsidRPr="006E77EE" w:rsidRDefault="003D12CE" w:rsidP="003D12CE">
    <w:pPr>
      <w:pStyle w:val="Footer"/>
      <w:pBdr>
        <w:top w:val="single" w:sz="4" w:space="1" w:color="auto"/>
      </w:pBdr>
      <w:jc w:val="right"/>
      <w:rPr>
        <w:i/>
        <w:sz w:val="22"/>
        <w:szCs w:val="22"/>
      </w:rPr>
    </w:pPr>
    <w:r w:rsidRPr="006E77EE">
      <w:rPr>
        <w:i/>
        <w:sz w:val="22"/>
        <w:szCs w:val="22"/>
      </w:rPr>
      <w:t xml:space="preserve">Стр. </w:t>
    </w:r>
    <w:r w:rsidRPr="006E77EE">
      <w:rPr>
        <w:rStyle w:val="PageNumber"/>
        <w:i/>
        <w:sz w:val="22"/>
        <w:szCs w:val="22"/>
      </w:rPr>
      <w:fldChar w:fldCharType="begin"/>
    </w:r>
    <w:r w:rsidRPr="006E77EE">
      <w:rPr>
        <w:rStyle w:val="PageNumber"/>
        <w:i/>
        <w:sz w:val="22"/>
        <w:szCs w:val="22"/>
      </w:rPr>
      <w:instrText xml:space="preserve"> PAGE </w:instrText>
    </w:r>
    <w:r w:rsidRPr="006E77EE">
      <w:rPr>
        <w:rStyle w:val="PageNumber"/>
        <w:i/>
        <w:sz w:val="22"/>
        <w:szCs w:val="22"/>
      </w:rPr>
      <w:fldChar w:fldCharType="separate"/>
    </w:r>
    <w:r w:rsidR="000D3D45">
      <w:rPr>
        <w:rStyle w:val="PageNumber"/>
        <w:i/>
        <w:noProof/>
        <w:sz w:val="22"/>
        <w:szCs w:val="22"/>
      </w:rPr>
      <w:t>1</w:t>
    </w:r>
    <w:r w:rsidRPr="006E77EE">
      <w:rPr>
        <w:rStyle w:val="PageNumber"/>
        <w:i/>
        <w:sz w:val="22"/>
        <w:szCs w:val="22"/>
      </w:rPr>
      <w:fldChar w:fldCharType="end"/>
    </w:r>
    <w:r w:rsidRPr="006E77EE">
      <w:rPr>
        <w:rStyle w:val="PageNumber"/>
        <w:i/>
        <w:sz w:val="22"/>
        <w:szCs w:val="22"/>
      </w:rPr>
      <w:t xml:space="preserve"> от </w:t>
    </w:r>
    <w:r w:rsidRPr="006E77EE">
      <w:rPr>
        <w:rStyle w:val="PageNumber"/>
        <w:i/>
        <w:sz w:val="22"/>
        <w:szCs w:val="22"/>
      </w:rPr>
      <w:fldChar w:fldCharType="begin"/>
    </w:r>
    <w:r w:rsidRPr="006E77EE">
      <w:rPr>
        <w:rStyle w:val="PageNumber"/>
        <w:i/>
        <w:sz w:val="22"/>
        <w:szCs w:val="22"/>
      </w:rPr>
      <w:instrText xml:space="preserve"> NUMPAGES </w:instrText>
    </w:r>
    <w:r w:rsidRPr="006E77EE">
      <w:rPr>
        <w:rStyle w:val="PageNumber"/>
        <w:i/>
        <w:sz w:val="22"/>
        <w:szCs w:val="22"/>
      </w:rPr>
      <w:fldChar w:fldCharType="separate"/>
    </w:r>
    <w:r w:rsidR="006128C0">
      <w:rPr>
        <w:rStyle w:val="PageNumber"/>
        <w:i/>
        <w:noProof/>
        <w:sz w:val="22"/>
        <w:szCs w:val="22"/>
      </w:rPr>
      <w:t>2</w:t>
    </w:r>
    <w:r w:rsidRPr="006E77EE">
      <w:rPr>
        <w:rStyle w:val="PageNumber"/>
        <w:i/>
        <w:sz w:val="22"/>
        <w:szCs w:val="22"/>
      </w:rPr>
      <w:fldChar w:fldCharType="end"/>
    </w:r>
    <w:r w:rsidRPr="006E77EE">
      <w:rPr>
        <w:rStyle w:val="PageNumber"/>
        <w:i/>
        <w:sz w:val="22"/>
        <w:szCs w:val="22"/>
      </w:rPr>
      <w:t xml:space="preserve"> страници</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1BE" w:rsidRDefault="00EE71BE">
      <w:r>
        <w:separator/>
      </w:r>
    </w:p>
  </w:footnote>
  <w:footnote w:type="continuationSeparator" w:id="0">
    <w:p w:rsidR="00EE71BE" w:rsidRDefault="00EE71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9"/>
      <w:gridCol w:w="5471"/>
      <w:gridCol w:w="2419"/>
    </w:tblGrid>
    <w:tr w:rsidR="000D3D45" w:rsidTr="00855C2E">
      <w:trPr>
        <w:cantSplit/>
        <w:trHeight w:val="275"/>
      </w:trPr>
      <w:tc>
        <w:tcPr>
          <w:tcW w:w="903" w:type="pct"/>
          <w:vMerge w:val="restart"/>
          <w:tcBorders>
            <w:top w:val="single" w:sz="4" w:space="0" w:color="auto"/>
            <w:left w:val="single" w:sz="4" w:space="0" w:color="auto"/>
            <w:bottom w:val="single" w:sz="4" w:space="0" w:color="auto"/>
            <w:right w:val="single" w:sz="4" w:space="0" w:color="auto"/>
          </w:tcBorders>
          <w:vAlign w:val="center"/>
        </w:tcPr>
        <w:p w:rsidR="000D3D45" w:rsidRDefault="00EE71BE" w:rsidP="00855C2E">
          <w:pPr>
            <w:pStyle w:val="Header"/>
            <w:tabs>
              <w:tab w:val="clear" w:pos="9072"/>
              <w:tab w:val="right" w:pos="1695"/>
            </w:tabs>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16.25pt;margin-top:3pt;width:47.3pt;height:48.3pt;z-index:251658240">
                <v:imagedata r:id="rId1" o:title=""/>
              </v:shape>
              <o:OLEObject Type="Embed" ProgID="CorelDRAW.Graphic.10" ShapeID="_x0000_s2062" DrawAspect="Content" ObjectID="_1646414788" r:id="rId2"/>
            </w:object>
          </w:r>
        </w:p>
      </w:tc>
      <w:tc>
        <w:tcPr>
          <w:tcW w:w="2841" w:type="pct"/>
          <w:vMerge w:val="restart"/>
          <w:tcBorders>
            <w:top w:val="single" w:sz="4" w:space="0" w:color="auto"/>
            <w:left w:val="single" w:sz="4" w:space="0" w:color="auto"/>
            <w:bottom w:val="single" w:sz="4" w:space="0" w:color="auto"/>
            <w:right w:val="single" w:sz="4" w:space="0" w:color="auto"/>
          </w:tcBorders>
          <w:vAlign w:val="center"/>
        </w:tcPr>
        <w:p w:rsidR="000D3D45" w:rsidRDefault="000D3D45">
          <w:pPr>
            <w:pStyle w:val="Header"/>
            <w:jc w:val="center"/>
          </w:pPr>
          <w:r>
            <w:t>ФОРМУЛЯР</w:t>
          </w:r>
        </w:p>
      </w:tc>
      <w:tc>
        <w:tcPr>
          <w:tcW w:w="1256" w:type="pct"/>
          <w:tcBorders>
            <w:top w:val="single" w:sz="4" w:space="0" w:color="auto"/>
            <w:left w:val="single" w:sz="4" w:space="0" w:color="auto"/>
            <w:bottom w:val="single" w:sz="4" w:space="0" w:color="auto"/>
            <w:right w:val="single" w:sz="4" w:space="0" w:color="auto"/>
          </w:tcBorders>
          <w:vAlign w:val="center"/>
        </w:tcPr>
        <w:p w:rsidR="000D3D45" w:rsidRDefault="000D3D45">
          <w:pPr>
            <w:pStyle w:val="Header"/>
          </w:pPr>
          <w:r>
            <w:rPr>
              <w:sz w:val="22"/>
            </w:rPr>
            <w:t>Индекс: Фо 04.01.01-02</w:t>
          </w:r>
        </w:p>
      </w:tc>
    </w:tr>
    <w:tr w:rsidR="000D3D45" w:rsidTr="00855C2E">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rsidR="000D3D45" w:rsidRDefault="000D3D45">
          <w:pPr>
            <w:overflowPunct/>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tcPr>
        <w:p w:rsidR="000D3D45" w:rsidRDefault="000D3D45">
          <w:pPr>
            <w:overflowPunct/>
            <w:autoSpaceDE/>
            <w:autoSpaceDN/>
            <w:adjustRightInd/>
          </w:pPr>
        </w:p>
      </w:tc>
      <w:tc>
        <w:tcPr>
          <w:tcW w:w="1256" w:type="pct"/>
          <w:tcBorders>
            <w:top w:val="single" w:sz="4" w:space="0" w:color="auto"/>
            <w:left w:val="single" w:sz="4" w:space="0" w:color="auto"/>
            <w:bottom w:val="single" w:sz="4" w:space="0" w:color="auto"/>
            <w:right w:val="single" w:sz="4" w:space="0" w:color="auto"/>
          </w:tcBorders>
          <w:vAlign w:val="center"/>
        </w:tcPr>
        <w:p w:rsidR="000D3D45" w:rsidRDefault="000D3D45">
          <w:pPr>
            <w:pStyle w:val="Header"/>
          </w:pPr>
          <w:r>
            <w:rPr>
              <w:sz w:val="22"/>
            </w:rPr>
            <w:t>Издание: П</w:t>
          </w:r>
        </w:p>
      </w:tc>
    </w:tr>
    <w:tr w:rsidR="000D3D45" w:rsidTr="00855C2E">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rsidR="000D3D45" w:rsidRDefault="000D3D45">
          <w:pPr>
            <w:overflowPunct/>
            <w:autoSpaceDE/>
            <w:autoSpaceDN/>
            <w:adjustRightInd/>
          </w:pPr>
        </w:p>
      </w:tc>
      <w:tc>
        <w:tcPr>
          <w:tcW w:w="2841" w:type="pct"/>
          <w:vMerge w:val="restart"/>
          <w:tcBorders>
            <w:top w:val="single" w:sz="4" w:space="0" w:color="auto"/>
            <w:left w:val="single" w:sz="4" w:space="0" w:color="auto"/>
            <w:bottom w:val="single" w:sz="4" w:space="0" w:color="auto"/>
            <w:right w:val="single" w:sz="4" w:space="0" w:color="auto"/>
          </w:tcBorders>
          <w:vAlign w:val="center"/>
        </w:tcPr>
        <w:p w:rsidR="000D3D45" w:rsidRDefault="000D3D45">
          <w:pPr>
            <w:pStyle w:val="Header"/>
            <w:jc w:val="center"/>
            <w:rPr>
              <w:b/>
            </w:rPr>
          </w:pPr>
          <w:r>
            <w:rPr>
              <w:b/>
            </w:rPr>
            <w:t>ИЗПИТЕН КОНСПЕКТ</w:t>
          </w:r>
        </w:p>
      </w:tc>
      <w:tc>
        <w:tcPr>
          <w:tcW w:w="1256" w:type="pct"/>
          <w:tcBorders>
            <w:top w:val="single" w:sz="4" w:space="0" w:color="auto"/>
            <w:left w:val="single" w:sz="4" w:space="0" w:color="auto"/>
            <w:bottom w:val="single" w:sz="4" w:space="0" w:color="auto"/>
            <w:right w:val="single" w:sz="4" w:space="0" w:color="auto"/>
          </w:tcBorders>
          <w:vAlign w:val="center"/>
        </w:tcPr>
        <w:p w:rsidR="000D3D45" w:rsidRDefault="000D3D45" w:rsidP="00CE2526">
          <w:pPr>
            <w:pStyle w:val="Header"/>
          </w:pPr>
          <w:r>
            <w:rPr>
              <w:sz w:val="22"/>
            </w:rPr>
            <w:t>Дата: 10.01.20</w:t>
          </w:r>
          <w:r w:rsidR="00CE2526">
            <w:rPr>
              <w:sz w:val="22"/>
            </w:rPr>
            <w:t>20</w:t>
          </w:r>
          <w:r>
            <w:rPr>
              <w:sz w:val="22"/>
            </w:rPr>
            <w:t xml:space="preserve"> г.</w:t>
          </w:r>
        </w:p>
      </w:tc>
    </w:tr>
    <w:tr w:rsidR="000D3D45" w:rsidTr="00855C2E">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tcPr>
        <w:p w:rsidR="000D3D45" w:rsidRDefault="000D3D45">
          <w:pPr>
            <w:overflowPunct/>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tcPr>
        <w:p w:rsidR="000D3D45" w:rsidRDefault="000D3D45">
          <w:pPr>
            <w:overflowPunct/>
            <w:autoSpaceDE/>
            <w:autoSpaceDN/>
            <w:adjustRightInd/>
            <w:rPr>
              <w:b/>
            </w:rPr>
          </w:pPr>
        </w:p>
      </w:tc>
      <w:tc>
        <w:tcPr>
          <w:tcW w:w="1256" w:type="pct"/>
          <w:tcBorders>
            <w:top w:val="single" w:sz="4" w:space="0" w:color="auto"/>
            <w:left w:val="single" w:sz="4" w:space="0" w:color="auto"/>
            <w:bottom w:val="single" w:sz="4" w:space="0" w:color="auto"/>
            <w:right w:val="single" w:sz="4" w:space="0" w:color="auto"/>
          </w:tcBorders>
          <w:vAlign w:val="center"/>
        </w:tcPr>
        <w:p w:rsidR="000D3D45" w:rsidRDefault="000D3D45">
          <w:pPr>
            <w:pStyle w:val="Heade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3073A9">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3073A9">
            <w:rPr>
              <w:rStyle w:val="PageNumber"/>
              <w:noProof/>
            </w:rPr>
            <w:t>2</w:t>
          </w:r>
          <w:r>
            <w:rPr>
              <w:rStyle w:val="PageNumber"/>
            </w:rPr>
            <w:fldChar w:fldCharType="end"/>
          </w:r>
          <w:r>
            <w:rPr>
              <w:rStyle w:val="PageNumber"/>
            </w:rPr>
            <w:t xml:space="preserve"> стр.</w:t>
          </w:r>
        </w:p>
      </w:tc>
    </w:tr>
  </w:tbl>
  <w:p w:rsidR="00F130D9" w:rsidRDefault="00F130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1"/>
      <w:gridCol w:w="5509"/>
      <w:gridCol w:w="2435"/>
    </w:tblGrid>
    <w:tr w:rsidR="000D3D45" w:rsidTr="000D3D45">
      <w:trPr>
        <w:cantSplit/>
        <w:trHeight w:val="275"/>
      </w:trPr>
      <w:tc>
        <w:tcPr>
          <w:tcW w:w="903" w:type="pct"/>
          <w:vMerge w:val="restart"/>
          <w:tcBorders>
            <w:top w:val="single" w:sz="4" w:space="0" w:color="auto"/>
            <w:left w:val="single" w:sz="4" w:space="0" w:color="auto"/>
            <w:bottom w:val="single" w:sz="4" w:space="0" w:color="auto"/>
            <w:right w:val="single" w:sz="4" w:space="0" w:color="auto"/>
          </w:tcBorders>
          <w:vAlign w:val="center"/>
        </w:tcPr>
        <w:p w:rsidR="000D3D45" w:rsidRDefault="00EE71BE">
          <w:pPr>
            <w:pStyle w:val="Heade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20.85pt;margin-top:3.3pt;width:44.05pt;height:45pt;z-index:251657216">
                <v:imagedata r:id="rId1" o:title=""/>
              </v:shape>
              <o:OLEObject Type="Embed" ProgID="CorelDRAW.Graphic.10" ShapeID="_x0000_s2061" DrawAspect="Content" ObjectID="_1646414789" r:id="rId2"/>
            </w:object>
          </w:r>
        </w:p>
      </w:tc>
      <w:tc>
        <w:tcPr>
          <w:tcW w:w="2841" w:type="pct"/>
          <w:vMerge w:val="restart"/>
          <w:tcBorders>
            <w:top w:val="single" w:sz="4" w:space="0" w:color="auto"/>
            <w:left w:val="single" w:sz="4" w:space="0" w:color="auto"/>
            <w:bottom w:val="single" w:sz="4" w:space="0" w:color="auto"/>
            <w:right w:val="single" w:sz="4" w:space="0" w:color="auto"/>
          </w:tcBorders>
          <w:vAlign w:val="center"/>
        </w:tcPr>
        <w:p w:rsidR="000D3D45" w:rsidRDefault="000D3D45">
          <w:pPr>
            <w:pStyle w:val="Header"/>
            <w:jc w:val="center"/>
          </w:pPr>
          <w:r>
            <w:t>ФОРМУЛЯР</w:t>
          </w:r>
        </w:p>
      </w:tc>
      <w:tc>
        <w:tcPr>
          <w:tcW w:w="1256" w:type="pct"/>
          <w:tcBorders>
            <w:top w:val="single" w:sz="4" w:space="0" w:color="auto"/>
            <w:left w:val="single" w:sz="4" w:space="0" w:color="auto"/>
            <w:bottom w:val="single" w:sz="4" w:space="0" w:color="auto"/>
            <w:right w:val="single" w:sz="4" w:space="0" w:color="auto"/>
          </w:tcBorders>
          <w:vAlign w:val="center"/>
        </w:tcPr>
        <w:p w:rsidR="000D3D45" w:rsidRDefault="000D3D45">
          <w:pPr>
            <w:pStyle w:val="Header"/>
          </w:pPr>
          <w:r>
            <w:rPr>
              <w:sz w:val="22"/>
            </w:rPr>
            <w:t>Индекс: Фо 04.01.01-02</w:t>
          </w:r>
        </w:p>
      </w:tc>
    </w:tr>
    <w:tr w:rsidR="000D3D45" w:rsidTr="000D3D4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rsidR="000D3D45" w:rsidRDefault="000D3D45">
          <w:pPr>
            <w:overflowPunct/>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tcPr>
        <w:p w:rsidR="000D3D45" w:rsidRDefault="000D3D45">
          <w:pPr>
            <w:overflowPunct/>
            <w:autoSpaceDE/>
            <w:autoSpaceDN/>
            <w:adjustRightInd/>
          </w:pPr>
        </w:p>
      </w:tc>
      <w:tc>
        <w:tcPr>
          <w:tcW w:w="1256" w:type="pct"/>
          <w:tcBorders>
            <w:top w:val="single" w:sz="4" w:space="0" w:color="auto"/>
            <w:left w:val="single" w:sz="4" w:space="0" w:color="auto"/>
            <w:bottom w:val="single" w:sz="4" w:space="0" w:color="auto"/>
            <w:right w:val="single" w:sz="4" w:space="0" w:color="auto"/>
          </w:tcBorders>
          <w:vAlign w:val="center"/>
        </w:tcPr>
        <w:p w:rsidR="000D3D45" w:rsidRDefault="000D3D45">
          <w:pPr>
            <w:pStyle w:val="Header"/>
          </w:pPr>
          <w:r>
            <w:rPr>
              <w:sz w:val="22"/>
            </w:rPr>
            <w:t>Издание: П</w:t>
          </w:r>
        </w:p>
      </w:tc>
    </w:tr>
    <w:tr w:rsidR="000D3D45" w:rsidTr="000D3D4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rsidR="000D3D45" w:rsidRDefault="000D3D45">
          <w:pPr>
            <w:overflowPunct/>
            <w:autoSpaceDE/>
            <w:autoSpaceDN/>
            <w:adjustRightInd/>
          </w:pPr>
        </w:p>
      </w:tc>
      <w:tc>
        <w:tcPr>
          <w:tcW w:w="2841" w:type="pct"/>
          <w:vMerge w:val="restart"/>
          <w:tcBorders>
            <w:top w:val="single" w:sz="4" w:space="0" w:color="auto"/>
            <w:left w:val="single" w:sz="4" w:space="0" w:color="auto"/>
            <w:bottom w:val="single" w:sz="4" w:space="0" w:color="auto"/>
            <w:right w:val="single" w:sz="4" w:space="0" w:color="auto"/>
          </w:tcBorders>
          <w:vAlign w:val="center"/>
        </w:tcPr>
        <w:p w:rsidR="000D3D45" w:rsidRDefault="000D3D45">
          <w:pPr>
            <w:pStyle w:val="Header"/>
            <w:jc w:val="center"/>
            <w:rPr>
              <w:b/>
            </w:rPr>
          </w:pPr>
          <w:r>
            <w:rPr>
              <w:b/>
            </w:rPr>
            <w:t>ИЗПИТЕН КОНСПЕКТ</w:t>
          </w:r>
        </w:p>
      </w:tc>
      <w:tc>
        <w:tcPr>
          <w:tcW w:w="1256" w:type="pct"/>
          <w:tcBorders>
            <w:top w:val="single" w:sz="4" w:space="0" w:color="auto"/>
            <w:left w:val="single" w:sz="4" w:space="0" w:color="auto"/>
            <w:bottom w:val="single" w:sz="4" w:space="0" w:color="auto"/>
            <w:right w:val="single" w:sz="4" w:space="0" w:color="auto"/>
          </w:tcBorders>
          <w:vAlign w:val="center"/>
        </w:tcPr>
        <w:p w:rsidR="000D3D45" w:rsidRDefault="000D3D45">
          <w:pPr>
            <w:pStyle w:val="Header"/>
          </w:pPr>
          <w:r>
            <w:rPr>
              <w:sz w:val="22"/>
            </w:rPr>
            <w:t>Дата: 10.01.2012 г.</w:t>
          </w:r>
        </w:p>
      </w:tc>
    </w:tr>
    <w:tr w:rsidR="000D3D45" w:rsidTr="000D3D45">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tcPr>
        <w:p w:rsidR="000D3D45" w:rsidRDefault="000D3D45">
          <w:pPr>
            <w:overflowPunct/>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tcPr>
        <w:p w:rsidR="000D3D45" w:rsidRDefault="000D3D45">
          <w:pPr>
            <w:overflowPunct/>
            <w:autoSpaceDE/>
            <w:autoSpaceDN/>
            <w:adjustRightInd/>
            <w:rPr>
              <w:b/>
            </w:rPr>
          </w:pPr>
        </w:p>
      </w:tc>
      <w:tc>
        <w:tcPr>
          <w:tcW w:w="1256" w:type="pct"/>
          <w:tcBorders>
            <w:top w:val="single" w:sz="4" w:space="0" w:color="auto"/>
            <w:left w:val="single" w:sz="4" w:space="0" w:color="auto"/>
            <w:bottom w:val="single" w:sz="4" w:space="0" w:color="auto"/>
            <w:right w:val="single" w:sz="4" w:space="0" w:color="auto"/>
          </w:tcBorders>
          <w:vAlign w:val="center"/>
        </w:tcPr>
        <w:p w:rsidR="000D3D45" w:rsidRDefault="000D3D45">
          <w:pPr>
            <w:pStyle w:val="Heade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6128C0">
            <w:rPr>
              <w:rStyle w:val="PageNumber"/>
              <w:noProof/>
            </w:rPr>
            <w:t>2</w:t>
          </w:r>
          <w:r>
            <w:rPr>
              <w:rStyle w:val="PageNumber"/>
            </w:rPr>
            <w:fldChar w:fldCharType="end"/>
          </w:r>
          <w:r>
            <w:rPr>
              <w:rStyle w:val="PageNumber"/>
            </w:rPr>
            <w:t xml:space="preserve"> стр.</w:t>
          </w:r>
        </w:p>
      </w:tc>
    </w:tr>
  </w:tbl>
  <w:p w:rsidR="00CF77E4" w:rsidRDefault="00CF77E4" w:rsidP="000D3D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29FB4B77"/>
    <w:multiLevelType w:val="hybridMultilevel"/>
    <w:tmpl w:val="C452FA66"/>
    <w:lvl w:ilvl="0" w:tplc="7D324BCE">
      <w:start w:val="1"/>
      <w:numFmt w:val="decimal"/>
      <w:lvlText w:val="%1."/>
      <w:lvlJc w:val="left"/>
      <w:pPr>
        <w:tabs>
          <w:tab w:val="num" w:pos="284"/>
        </w:tabs>
        <w:ind w:left="284"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2B9000C6"/>
    <w:multiLevelType w:val="hybridMultilevel"/>
    <w:tmpl w:val="E74850E4"/>
    <w:lvl w:ilvl="0" w:tplc="0402000F">
      <w:start w:val="1"/>
      <w:numFmt w:val="decimal"/>
      <w:lvlText w:val="%1."/>
      <w:lvlJc w:val="left"/>
      <w:pPr>
        <w:ind w:left="502" w:hanging="360"/>
      </w:p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4" w15:restartNumberingAfterBreak="0">
    <w:nsid w:val="2DD341A1"/>
    <w:multiLevelType w:val="hybridMultilevel"/>
    <w:tmpl w:val="EBD4D96A"/>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5" w15:restartNumberingAfterBreak="0">
    <w:nsid w:val="33E9331E"/>
    <w:multiLevelType w:val="hybridMultilevel"/>
    <w:tmpl w:val="8688A98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50407BE1"/>
    <w:multiLevelType w:val="hybridMultilevel"/>
    <w:tmpl w:val="F2704C46"/>
    <w:lvl w:ilvl="0" w:tplc="87EE507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15A2D63"/>
    <w:multiLevelType w:val="hybridMultilevel"/>
    <w:tmpl w:val="D83651A2"/>
    <w:lvl w:ilvl="0" w:tplc="DABC1250">
      <w:start w:val="1"/>
      <w:numFmt w:val="decimal"/>
      <w:lvlText w:val="%1."/>
      <w:lvlJc w:val="center"/>
      <w:pPr>
        <w:tabs>
          <w:tab w:val="num" w:pos="357"/>
        </w:tabs>
        <w:ind w:left="0" w:firstLine="28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57CD244B"/>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5AEF480E"/>
    <w:multiLevelType w:val="hybridMultilevel"/>
    <w:tmpl w:val="CD98C990"/>
    <w:lvl w:ilvl="0" w:tplc="93941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12"/>
  </w:num>
  <w:num w:numId="3">
    <w:abstractNumId w:val="12"/>
    <w:lvlOverride w:ilvl="0">
      <w:startOverride w:val="1"/>
    </w:lvlOverride>
  </w:num>
  <w:num w:numId="4">
    <w:abstractNumId w:val="7"/>
  </w:num>
  <w:num w:numId="5">
    <w:abstractNumId w:val="5"/>
  </w:num>
  <w:num w:numId="6">
    <w:abstractNumId w:val="9"/>
  </w:num>
  <w:num w:numId="7">
    <w:abstractNumId w:val="2"/>
  </w:num>
  <w:num w:numId="8">
    <w:abstractNumId w:val="6"/>
  </w:num>
  <w:num w:numId="9">
    <w:abstractNumId w:val="1"/>
  </w:num>
  <w:num w:numId="10">
    <w:abstractNumId w:val="13"/>
  </w:num>
  <w:num w:numId="11">
    <w:abstractNumId w:val="4"/>
  </w:num>
  <w:num w:numId="12">
    <w:abstractNumId w:val="11"/>
  </w:num>
  <w:num w:numId="13">
    <w:abstractNumId w:val="3"/>
  </w:num>
  <w:num w:numId="14">
    <w:abstractNumId w:val="8"/>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EF"/>
    <w:rsid w:val="00000D04"/>
    <w:rsid w:val="00001400"/>
    <w:rsid w:val="000213E3"/>
    <w:rsid w:val="00036EC1"/>
    <w:rsid w:val="000419D6"/>
    <w:rsid w:val="00051110"/>
    <w:rsid w:val="00056816"/>
    <w:rsid w:val="000644BC"/>
    <w:rsid w:val="000708F1"/>
    <w:rsid w:val="00071048"/>
    <w:rsid w:val="00071691"/>
    <w:rsid w:val="00074E03"/>
    <w:rsid w:val="00082AE2"/>
    <w:rsid w:val="00083526"/>
    <w:rsid w:val="000A223C"/>
    <w:rsid w:val="000A6366"/>
    <w:rsid w:val="000B04B1"/>
    <w:rsid w:val="000B1578"/>
    <w:rsid w:val="000D3D45"/>
    <w:rsid w:val="000D7564"/>
    <w:rsid w:val="000F5255"/>
    <w:rsid w:val="000F6B2A"/>
    <w:rsid w:val="00101672"/>
    <w:rsid w:val="0010462F"/>
    <w:rsid w:val="001055E0"/>
    <w:rsid w:val="00107EE9"/>
    <w:rsid w:val="00120622"/>
    <w:rsid w:val="00127B28"/>
    <w:rsid w:val="00135845"/>
    <w:rsid w:val="001437B7"/>
    <w:rsid w:val="00156362"/>
    <w:rsid w:val="001807D9"/>
    <w:rsid w:val="00182A2C"/>
    <w:rsid w:val="0019116A"/>
    <w:rsid w:val="0019228E"/>
    <w:rsid w:val="00196F44"/>
    <w:rsid w:val="001A38ED"/>
    <w:rsid w:val="001A396F"/>
    <w:rsid w:val="001B0CB9"/>
    <w:rsid w:val="001B1A9A"/>
    <w:rsid w:val="001C0E63"/>
    <w:rsid w:val="001C1B16"/>
    <w:rsid w:val="001C5C39"/>
    <w:rsid w:val="001D6547"/>
    <w:rsid w:val="001E041C"/>
    <w:rsid w:val="001F44C1"/>
    <w:rsid w:val="002123B8"/>
    <w:rsid w:val="00215BE2"/>
    <w:rsid w:val="0022391A"/>
    <w:rsid w:val="0023637E"/>
    <w:rsid w:val="00247339"/>
    <w:rsid w:val="00256EA2"/>
    <w:rsid w:val="002632F3"/>
    <w:rsid w:val="00265A24"/>
    <w:rsid w:val="00272D7A"/>
    <w:rsid w:val="00283C0B"/>
    <w:rsid w:val="00283C5D"/>
    <w:rsid w:val="002914D9"/>
    <w:rsid w:val="002972AA"/>
    <w:rsid w:val="002A40D8"/>
    <w:rsid w:val="002B31B2"/>
    <w:rsid w:val="002B3AAE"/>
    <w:rsid w:val="002B6194"/>
    <w:rsid w:val="002D6762"/>
    <w:rsid w:val="002F337B"/>
    <w:rsid w:val="0030431E"/>
    <w:rsid w:val="003073A9"/>
    <w:rsid w:val="00310653"/>
    <w:rsid w:val="00316504"/>
    <w:rsid w:val="00316D9C"/>
    <w:rsid w:val="0031707B"/>
    <w:rsid w:val="00320FA0"/>
    <w:rsid w:val="003304F9"/>
    <w:rsid w:val="00330AAA"/>
    <w:rsid w:val="003371CE"/>
    <w:rsid w:val="0034105A"/>
    <w:rsid w:val="00341120"/>
    <w:rsid w:val="003416D8"/>
    <w:rsid w:val="003627A5"/>
    <w:rsid w:val="003771B0"/>
    <w:rsid w:val="00382B8A"/>
    <w:rsid w:val="00387615"/>
    <w:rsid w:val="00393ABF"/>
    <w:rsid w:val="00393B03"/>
    <w:rsid w:val="003A3B58"/>
    <w:rsid w:val="003B4466"/>
    <w:rsid w:val="003C16CC"/>
    <w:rsid w:val="003D12CE"/>
    <w:rsid w:val="003D1FE5"/>
    <w:rsid w:val="003D7ADA"/>
    <w:rsid w:val="003E05D2"/>
    <w:rsid w:val="003E06CD"/>
    <w:rsid w:val="003F624C"/>
    <w:rsid w:val="00401B06"/>
    <w:rsid w:val="004104E3"/>
    <w:rsid w:val="004174B6"/>
    <w:rsid w:val="00421A20"/>
    <w:rsid w:val="00425A47"/>
    <w:rsid w:val="00430C8A"/>
    <w:rsid w:val="004472C2"/>
    <w:rsid w:val="00447CCB"/>
    <w:rsid w:val="004516A7"/>
    <w:rsid w:val="0047370D"/>
    <w:rsid w:val="0049196D"/>
    <w:rsid w:val="00492397"/>
    <w:rsid w:val="00496501"/>
    <w:rsid w:val="0049776C"/>
    <w:rsid w:val="004B4F4D"/>
    <w:rsid w:val="004B6D80"/>
    <w:rsid w:val="004C08A9"/>
    <w:rsid w:val="004D46B3"/>
    <w:rsid w:val="004E37B1"/>
    <w:rsid w:val="004F663C"/>
    <w:rsid w:val="0051626B"/>
    <w:rsid w:val="00544CB4"/>
    <w:rsid w:val="00547245"/>
    <w:rsid w:val="00556FBB"/>
    <w:rsid w:val="005743FB"/>
    <w:rsid w:val="00575084"/>
    <w:rsid w:val="005867A8"/>
    <w:rsid w:val="00595C00"/>
    <w:rsid w:val="005A5826"/>
    <w:rsid w:val="005B1035"/>
    <w:rsid w:val="005D3194"/>
    <w:rsid w:val="005D59D4"/>
    <w:rsid w:val="005D78BB"/>
    <w:rsid w:val="005F7418"/>
    <w:rsid w:val="006010BD"/>
    <w:rsid w:val="00601758"/>
    <w:rsid w:val="00607E3D"/>
    <w:rsid w:val="00610ADF"/>
    <w:rsid w:val="00611198"/>
    <w:rsid w:val="006128C0"/>
    <w:rsid w:val="00620611"/>
    <w:rsid w:val="00622090"/>
    <w:rsid w:val="006274CC"/>
    <w:rsid w:val="00631E8E"/>
    <w:rsid w:val="00650F13"/>
    <w:rsid w:val="0066353E"/>
    <w:rsid w:val="00665CA0"/>
    <w:rsid w:val="00674116"/>
    <w:rsid w:val="00697E49"/>
    <w:rsid w:val="006A390B"/>
    <w:rsid w:val="006A6DC1"/>
    <w:rsid w:val="006B2DF4"/>
    <w:rsid w:val="006C02CE"/>
    <w:rsid w:val="006C5AF6"/>
    <w:rsid w:val="006C631E"/>
    <w:rsid w:val="006C635C"/>
    <w:rsid w:val="006D7B45"/>
    <w:rsid w:val="006D7D64"/>
    <w:rsid w:val="006E32CE"/>
    <w:rsid w:val="006E3DBF"/>
    <w:rsid w:val="006E77EE"/>
    <w:rsid w:val="006F59B6"/>
    <w:rsid w:val="00730F10"/>
    <w:rsid w:val="00737123"/>
    <w:rsid w:val="007478EA"/>
    <w:rsid w:val="00760335"/>
    <w:rsid w:val="00760ED7"/>
    <w:rsid w:val="00764128"/>
    <w:rsid w:val="007669F1"/>
    <w:rsid w:val="007775B4"/>
    <w:rsid w:val="00792F12"/>
    <w:rsid w:val="007953F6"/>
    <w:rsid w:val="00795CB9"/>
    <w:rsid w:val="00795F46"/>
    <w:rsid w:val="00796D40"/>
    <w:rsid w:val="007B07DA"/>
    <w:rsid w:val="007D370D"/>
    <w:rsid w:val="007F0658"/>
    <w:rsid w:val="00801776"/>
    <w:rsid w:val="008162EF"/>
    <w:rsid w:val="008261FD"/>
    <w:rsid w:val="008501CB"/>
    <w:rsid w:val="00855C2E"/>
    <w:rsid w:val="008605B3"/>
    <w:rsid w:val="0086477C"/>
    <w:rsid w:val="008662C1"/>
    <w:rsid w:val="00870121"/>
    <w:rsid w:val="00870E75"/>
    <w:rsid w:val="008734BD"/>
    <w:rsid w:val="00883832"/>
    <w:rsid w:val="008878A5"/>
    <w:rsid w:val="00892C9C"/>
    <w:rsid w:val="00897B1E"/>
    <w:rsid w:val="008B6F10"/>
    <w:rsid w:val="008B743E"/>
    <w:rsid w:val="008E2588"/>
    <w:rsid w:val="008E64C6"/>
    <w:rsid w:val="008F2995"/>
    <w:rsid w:val="008F39DF"/>
    <w:rsid w:val="008F570E"/>
    <w:rsid w:val="00906A03"/>
    <w:rsid w:val="009073EF"/>
    <w:rsid w:val="0094118C"/>
    <w:rsid w:val="00953569"/>
    <w:rsid w:val="009545D1"/>
    <w:rsid w:val="009562A9"/>
    <w:rsid w:val="009600BF"/>
    <w:rsid w:val="00961994"/>
    <w:rsid w:val="0096520C"/>
    <w:rsid w:val="00984D78"/>
    <w:rsid w:val="00996F24"/>
    <w:rsid w:val="009A1FBA"/>
    <w:rsid w:val="009C1E53"/>
    <w:rsid w:val="009D0C36"/>
    <w:rsid w:val="009E6807"/>
    <w:rsid w:val="009F19CC"/>
    <w:rsid w:val="00A03FE9"/>
    <w:rsid w:val="00A04A07"/>
    <w:rsid w:val="00A058ED"/>
    <w:rsid w:val="00A11077"/>
    <w:rsid w:val="00A32B30"/>
    <w:rsid w:val="00A461DF"/>
    <w:rsid w:val="00A470DA"/>
    <w:rsid w:val="00A50BB8"/>
    <w:rsid w:val="00A70FE5"/>
    <w:rsid w:val="00A77EDA"/>
    <w:rsid w:val="00A83521"/>
    <w:rsid w:val="00A906E4"/>
    <w:rsid w:val="00AA13AF"/>
    <w:rsid w:val="00AB2538"/>
    <w:rsid w:val="00AD4125"/>
    <w:rsid w:val="00AE28D7"/>
    <w:rsid w:val="00AE2DBF"/>
    <w:rsid w:val="00AF5E2F"/>
    <w:rsid w:val="00B07CA6"/>
    <w:rsid w:val="00B16374"/>
    <w:rsid w:val="00B17947"/>
    <w:rsid w:val="00B2346F"/>
    <w:rsid w:val="00B23E86"/>
    <w:rsid w:val="00B25A5E"/>
    <w:rsid w:val="00B27C7A"/>
    <w:rsid w:val="00B432C0"/>
    <w:rsid w:val="00B47E1C"/>
    <w:rsid w:val="00B544F6"/>
    <w:rsid w:val="00B54708"/>
    <w:rsid w:val="00B57606"/>
    <w:rsid w:val="00B8545B"/>
    <w:rsid w:val="00BA00EF"/>
    <w:rsid w:val="00BB5387"/>
    <w:rsid w:val="00BC2215"/>
    <w:rsid w:val="00BD64F7"/>
    <w:rsid w:val="00BE348C"/>
    <w:rsid w:val="00C06EEF"/>
    <w:rsid w:val="00C126AD"/>
    <w:rsid w:val="00C12EC5"/>
    <w:rsid w:val="00C16B00"/>
    <w:rsid w:val="00C23496"/>
    <w:rsid w:val="00C24A67"/>
    <w:rsid w:val="00C2572E"/>
    <w:rsid w:val="00C27798"/>
    <w:rsid w:val="00C33DDD"/>
    <w:rsid w:val="00C35BF8"/>
    <w:rsid w:val="00C4064F"/>
    <w:rsid w:val="00C71987"/>
    <w:rsid w:val="00C75E6E"/>
    <w:rsid w:val="00C76F33"/>
    <w:rsid w:val="00C829DE"/>
    <w:rsid w:val="00C873E9"/>
    <w:rsid w:val="00CA0A2D"/>
    <w:rsid w:val="00CA2B0A"/>
    <w:rsid w:val="00CA3277"/>
    <w:rsid w:val="00CA4F0F"/>
    <w:rsid w:val="00CB0649"/>
    <w:rsid w:val="00CE0FD5"/>
    <w:rsid w:val="00CE2526"/>
    <w:rsid w:val="00CF0C9A"/>
    <w:rsid w:val="00CF5A90"/>
    <w:rsid w:val="00CF77E4"/>
    <w:rsid w:val="00D01EE4"/>
    <w:rsid w:val="00D02FF4"/>
    <w:rsid w:val="00D12CD9"/>
    <w:rsid w:val="00D16A70"/>
    <w:rsid w:val="00D20CE6"/>
    <w:rsid w:val="00D2578B"/>
    <w:rsid w:val="00D3206D"/>
    <w:rsid w:val="00D46184"/>
    <w:rsid w:val="00D46A0D"/>
    <w:rsid w:val="00D47929"/>
    <w:rsid w:val="00D5310C"/>
    <w:rsid w:val="00D92B27"/>
    <w:rsid w:val="00DB1B05"/>
    <w:rsid w:val="00DB3F18"/>
    <w:rsid w:val="00DB6AA8"/>
    <w:rsid w:val="00DC416A"/>
    <w:rsid w:val="00DD5C2E"/>
    <w:rsid w:val="00DD7F29"/>
    <w:rsid w:val="00E063EA"/>
    <w:rsid w:val="00E11DF1"/>
    <w:rsid w:val="00E126E4"/>
    <w:rsid w:val="00E157C4"/>
    <w:rsid w:val="00E20616"/>
    <w:rsid w:val="00E23149"/>
    <w:rsid w:val="00E262BF"/>
    <w:rsid w:val="00E33E24"/>
    <w:rsid w:val="00E42BCB"/>
    <w:rsid w:val="00E45488"/>
    <w:rsid w:val="00E46DD3"/>
    <w:rsid w:val="00E50574"/>
    <w:rsid w:val="00E5681E"/>
    <w:rsid w:val="00E6097A"/>
    <w:rsid w:val="00E6359C"/>
    <w:rsid w:val="00E64685"/>
    <w:rsid w:val="00E662FE"/>
    <w:rsid w:val="00E70205"/>
    <w:rsid w:val="00E85647"/>
    <w:rsid w:val="00E86CCC"/>
    <w:rsid w:val="00E93E74"/>
    <w:rsid w:val="00E9638C"/>
    <w:rsid w:val="00EB3431"/>
    <w:rsid w:val="00EB4725"/>
    <w:rsid w:val="00EB7594"/>
    <w:rsid w:val="00EC01F9"/>
    <w:rsid w:val="00ED4F9E"/>
    <w:rsid w:val="00EE71BE"/>
    <w:rsid w:val="00F0073A"/>
    <w:rsid w:val="00F0358B"/>
    <w:rsid w:val="00F130D9"/>
    <w:rsid w:val="00F33821"/>
    <w:rsid w:val="00F41636"/>
    <w:rsid w:val="00F41E03"/>
    <w:rsid w:val="00F61C9C"/>
    <w:rsid w:val="00F64E44"/>
    <w:rsid w:val="00F70821"/>
    <w:rsid w:val="00FB0218"/>
    <w:rsid w:val="00FB46D8"/>
    <w:rsid w:val="00FB527F"/>
    <w:rsid w:val="00FC19C4"/>
    <w:rsid w:val="00FD3D5C"/>
    <w:rsid w:val="00FD7E82"/>
    <w:rsid w:val="00FE580E"/>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2E6593E"/>
  <w15:chartTrackingRefBased/>
  <w15:docId w15:val="{E132DA06-3A1F-4171-8801-5A233C26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
      </w:numPr>
      <w:tabs>
        <w:tab w:val="num" w:pos="-1418"/>
        <w:tab w:val="left" w:pos="993"/>
        <w:tab w:val="left" w:pos="1134"/>
      </w:tabs>
      <w:ind w:left="0" w:firstLine="567"/>
      <w:jc w:val="both"/>
    </w:pPr>
  </w:style>
  <w:style w:type="paragraph" w:customStyle="1" w:styleId="a0">
    <w:name w:val="х Параграф"/>
    <w:basedOn w:val="Normal"/>
    <w:rsid w:val="00C4064F"/>
    <w:pPr>
      <w:numPr>
        <w:numId w:val="2"/>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uiPriority w:val="99"/>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uiPriority w:val="99"/>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BalloonText">
    <w:name w:val="Balloon Text"/>
    <w:basedOn w:val="Normal"/>
    <w:link w:val="BalloonTextChar"/>
    <w:rsid w:val="00F130D9"/>
    <w:rPr>
      <w:rFonts w:ascii="Tahoma" w:hAnsi="Tahoma" w:cs="Tahoma"/>
      <w:sz w:val="16"/>
      <w:szCs w:val="16"/>
    </w:rPr>
  </w:style>
  <w:style w:type="character" w:customStyle="1" w:styleId="BalloonTextChar">
    <w:name w:val="Balloon Text Char"/>
    <w:link w:val="BalloonText"/>
    <w:rsid w:val="00F130D9"/>
    <w:rPr>
      <w:rFonts w:ascii="Tahoma" w:hAnsi="Tahoma" w:cs="Tahoma"/>
      <w:sz w:val="16"/>
      <w:szCs w:val="16"/>
    </w:rPr>
  </w:style>
  <w:style w:type="character" w:customStyle="1" w:styleId="CharChar1">
    <w:name w:val="Char Char1"/>
    <w:locked/>
    <w:rsid w:val="000D3D45"/>
    <w:rPr>
      <w:sz w:val="24"/>
      <w:lang w:val="bg-BG" w:eastAsia="bg-B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08972">
      <w:bodyDiv w:val="1"/>
      <w:marLeft w:val="0"/>
      <w:marRight w:val="0"/>
      <w:marTop w:val="0"/>
      <w:marBottom w:val="0"/>
      <w:divBdr>
        <w:top w:val="none" w:sz="0" w:space="0" w:color="auto"/>
        <w:left w:val="none" w:sz="0" w:space="0" w:color="auto"/>
        <w:bottom w:val="none" w:sz="0" w:space="0" w:color="auto"/>
        <w:right w:val="none" w:sz="0" w:space="0" w:color="auto"/>
      </w:divBdr>
    </w:div>
    <w:div w:id="814420688">
      <w:bodyDiv w:val="1"/>
      <w:marLeft w:val="0"/>
      <w:marRight w:val="0"/>
      <w:marTop w:val="0"/>
      <w:marBottom w:val="0"/>
      <w:divBdr>
        <w:top w:val="none" w:sz="0" w:space="0" w:color="auto"/>
        <w:left w:val="none" w:sz="0" w:space="0" w:color="auto"/>
        <w:bottom w:val="none" w:sz="0" w:space="0" w:color="auto"/>
        <w:right w:val="none" w:sz="0" w:space="0" w:color="auto"/>
      </w:divBdr>
    </w:div>
    <w:div w:id="1129590519">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37272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учебна програма по мед. информатика</vt:lpstr>
    </vt:vector>
  </TitlesOfParts>
  <Company>Medical University</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subject/>
  <dc:creator>Ani Velkova</dc:creator>
  <cp:keywords/>
  <cp:lastModifiedBy>Windows User</cp:lastModifiedBy>
  <cp:revision>3</cp:revision>
  <cp:lastPrinted>2015-09-25T07:14:00Z</cp:lastPrinted>
  <dcterms:created xsi:type="dcterms:W3CDTF">2020-03-20T19:21:00Z</dcterms:created>
  <dcterms:modified xsi:type="dcterms:W3CDTF">2020-03-22T18:39:00Z</dcterms:modified>
</cp:coreProperties>
</file>