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189" w:rsidRDefault="00AE5189" w:rsidP="00320FA0">
      <w:pPr>
        <w:jc w:val="center"/>
        <w:rPr>
          <w:b/>
          <w:sz w:val="52"/>
          <w:szCs w:val="52"/>
        </w:rPr>
      </w:pPr>
    </w:p>
    <w:p w:rsidR="00CF5A90" w:rsidRPr="006E77EE" w:rsidRDefault="006E77EE" w:rsidP="00320FA0">
      <w:pPr>
        <w:jc w:val="center"/>
        <w:rPr>
          <w:b/>
          <w:sz w:val="52"/>
          <w:szCs w:val="52"/>
        </w:rPr>
      </w:pPr>
      <w:r w:rsidRPr="006E77EE">
        <w:rPr>
          <w:b/>
          <w:sz w:val="52"/>
          <w:szCs w:val="52"/>
        </w:rPr>
        <w:t>КОНСПЕКТ</w:t>
      </w:r>
    </w:p>
    <w:p w:rsidR="006E77EE" w:rsidRPr="006E77EE" w:rsidRDefault="006E77EE" w:rsidP="00320FA0">
      <w:pPr>
        <w:jc w:val="center"/>
        <w:rPr>
          <w:b/>
          <w:sz w:val="40"/>
          <w:szCs w:val="40"/>
        </w:rPr>
      </w:pPr>
    </w:p>
    <w:p w:rsidR="001C5C39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>ПО</w:t>
      </w:r>
    </w:p>
    <w:p w:rsidR="001C5C39" w:rsidRDefault="001C5C39" w:rsidP="00320FA0">
      <w:pPr>
        <w:jc w:val="center"/>
        <w:rPr>
          <w:b/>
          <w:sz w:val="32"/>
          <w:szCs w:val="32"/>
        </w:rPr>
      </w:pPr>
    </w:p>
    <w:p w:rsidR="006E77EE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„</w:t>
      </w:r>
      <w:r w:rsidR="00997A11">
        <w:rPr>
          <w:b/>
          <w:sz w:val="32"/>
          <w:szCs w:val="32"/>
        </w:rPr>
        <w:t>СПЕ</w:t>
      </w:r>
      <w:r w:rsidR="0008148B">
        <w:rPr>
          <w:b/>
          <w:sz w:val="32"/>
          <w:szCs w:val="32"/>
        </w:rPr>
        <w:t>Ц</w:t>
      </w:r>
      <w:bookmarkStart w:id="0" w:name="_GoBack"/>
      <w:bookmarkEnd w:id="0"/>
      <w:r w:rsidR="00997A11">
        <w:rPr>
          <w:b/>
          <w:sz w:val="32"/>
          <w:szCs w:val="32"/>
        </w:rPr>
        <w:t>ИАЛНА ПЕДАГОГИКА</w:t>
      </w:r>
      <w:r>
        <w:rPr>
          <w:b/>
          <w:sz w:val="32"/>
          <w:szCs w:val="32"/>
        </w:rPr>
        <w:t>”</w:t>
      </w:r>
    </w:p>
    <w:p w:rsidR="006E77EE" w:rsidRDefault="006E77EE" w:rsidP="00320FA0">
      <w:pPr>
        <w:jc w:val="center"/>
        <w:rPr>
          <w:b/>
          <w:sz w:val="32"/>
          <w:szCs w:val="32"/>
        </w:rPr>
      </w:pPr>
    </w:p>
    <w:p w:rsidR="006E77EE" w:rsidRDefault="006E77EE" w:rsidP="00320FA0">
      <w:pPr>
        <w:jc w:val="center"/>
        <w:rPr>
          <w:b/>
          <w:sz w:val="22"/>
          <w:szCs w:val="22"/>
        </w:rPr>
      </w:pPr>
      <w:r w:rsidRPr="006E77EE">
        <w:rPr>
          <w:b/>
          <w:sz w:val="22"/>
          <w:szCs w:val="22"/>
        </w:rPr>
        <w:t>ЗА ПРОВЕЖДАНЕ НА СЕМЕСТ</w:t>
      </w:r>
      <w:r w:rsidR="00071048">
        <w:rPr>
          <w:b/>
          <w:sz w:val="22"/>
          <w:szCs w:val="22"/>
        </w:rPr>
        <w:t>РИАЛЕН ИЗПИТ ПРЕЗ  УЧЕБНАТА 2019/2020</w:t>
      </w:r>
      <w:r w:rsidRPr="006E77EE">
        <w:rPr>
          <w:b/>
          <w:sz w:val="22"/>
          <w:szCs w:val="22"/>
        </w:rPr>
        <w:t xml:space="preserve"> ГОД.</w:t>
      </w:r>
    </w:p>
    <w:p w:rsidR="001C5C39" w:rsidRDefault="001C5C39" w:rsidP="00320FA0">
      <w:pPr>
        <w:jc w:val="center"/>
        <w:rPr>
          <w:b/>
          <w:sz w:val="22"/>
          <w:szCs w:val="22"/>
        </w:rPr>
      </w:pPr>
    </w:p>
    <w:p w:rsid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>със студенти от МУ – Плевен специалност</w:t>
      </w:r>
      <w:r>
        <w:rPr>
          <w:b/>
          <w:sz w:val="28"/>
          <w:szCs w:val="28"/>
        </w:rPr>
        <w:t>:</w:t>
      </w:r>
    </w:p>
    <w:p w:rsidR="001C5C39" w:rsidRDefault="001C5C39" w:rsidP="00320FA0">
      <w:pPr>
        <w:jc w:val="center"/>
        <w:rPr>
          <w:b/>
          <w:sz w:val="28"/>
          <w:szCs w:val="28"/>
        </w:rPr>
      </w:pPr>
    </w:p>
    <w:p w:rsidR="001C5C39" w:rsidRP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 xml:space="preserve"> „</w:t>
      </w:r>
      <w:r w:rsidR="00997A11">
        <w:rPr>
          <w:b/>
          <w:sz w:val="28"/>
          <w:szCs w:val="28"/>
        </w:rPr>
        <w:t xml:space="preserve">Медицинска рехабилитация и </w:t>
      </w:r>
      <w:proofErr w:type="spellStart"/>
      <w:r w:rsidR="00997A11">
        <w:rPr>
          <w:b/>
          <w:sz w:val="28"/>
          <w:szCs w:val="28"/>
        </w:rPr>
        <w:t>ерготерапия</w:t>
      </w:r>
      <w:proofErr w:type="spellEnd"/>
      <w:r w:rsidRPr="001C5C39">
        <w:rPr>
          <w:b/>
          <w:sz w:val="28"/>
          <w:szCs w:val="28"/>
        </w:rPr>
        <w:t>“</w:t>
      </w:r>
    </w:p>
    <w:p w:rsidR="006E77EE" w:rsidRPr="006E77EE" w:rsidRDefault="006E77EE" w:rsidP="00320FA0">
      <w:pPr>
        <w:jc w:val="center"/>
        <w:rPr>
          <w:b/>
          <w:caps/>
          <w:sz w:val="40"/>
          <w:szCs w:val="40"/>
        </w:rPr>
      </w:pPr>
    </w:p>
    <w:p w:rsidR="00961994" w:rsidRDefault="00961994" w:rsidP="00320FA0">
      <w:pPr>
        <w:tabs>
          <w:tab w:val="num" w:pos="851"/>
          <w:tab w:val="left" w:pos="1134"/>
        </w:tabs>
        <w:jc w:val="both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997A11" w:rsidRPr="005C37B0" w:rsidTr="00564F4D">
        <w:tc>
          <w:tcPr>
            <w:tcW w:w="9747" w:type="dxa"/>
            <w:vAlign w:val="center"/>
          </w:tcPr>
          <w:p w:rsidR="00997A11" w:rsidRPr="005C37B0" w:rsidRDefault="00997A11" w:rsidP="00997A11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540"/>
              </w:tabs>
              <w:spacing w:after="120"/>
              <w:ind w:left="547" w:hanging="547"/>
              <w:rPr>
                <w:szCs w:val="24"/>
              </w:rPr>
            </w:pPr>
            <w:r w:rsidRPr="005C37B0">
              <w:rPr>
                <w:szCs w:val="24"/>
              </w:rPr>
              <w:t xml:space="preserve">Научен статут на специалната педагогика. </w:t>
            </w:r>
          </w:p>
        </w:tc>
      </w:tr>
      <w:tr w:rsidR="00997A11" w:rsidRPr="005C37B0" w:rsidTr="00564F4D">
        <w:tc>
          <w:tcPr>
            <w:tcW w:w="9747" w:type="dxa"/>
            <w:vAlign w:val="center"/>
          </w:tcPr>
          <w:p w:rsidR="00997A11" w:rsidRPr="005C37B0" w:rsidRDefault="00997A11" w:rsidP="00997A11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540"/>
              </w:tabs>
              <w:spacing w:after="120"/>
              <w:ind w:left="547" w:hanging="547"/>
              <w:rPr>
                <w:szCs w:val="24"/>
              </w:rPr>
            </w:pPr>
            <w:r w:rsidRPr="005C37B0">
              <w:rPr>
                <w:szCs w:val="24"/>
              </w:rPr>
              <w:t>Основни понятия и термини.</w:t>
            </w:r>
          </w:p>
        </w:tc>
      </w:tr>
      <w:tr w:rsidR="00997A11" w:rsidRPr="005C37B0" w:rsidTr="00564F4D">
        <w:tc>
          <w:tcPr>
            <w:tcW w:w="9747" w:type="dxa"/>
            <w:vAlign w:val="center"/>
          </w:tcPr>
          <w:p w:rsidR="00997A11" w:rsidRPr="005C37B0" w:rsidRDefault="00997A11" w:rsidP="00997A11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540"/>
              </w:tabs>
              <w:spacing w:after="120"/>
              <w:ind w:left="547" w:hanging="547"/>
              <w:rPr>
                <w:szCs w:val="24"/>
              </w:rPr>
            </w:pPr>
            <w:r w:rsidRPr="005C37B0">
              <w:rPr>
                <w:szCs w:val="24"/>
              </w:rPr>
              <w:t xml:space="preserve">Основни задачи </w:t>
            </w:r>
            <w:r w:rsidRPr="005C37B0">
              <w:rPr>
                <w:szCs w:val="24"/>
                <w:lang w:val="ru-RU"/>
              </w:rPr>
              <w:t xml:space="preserve">. </w:t>
            </w:r>
            <w:r w:rsidRPr="005C37B0">
              <w:rPr>
                <w:szCs w:val="24"/>
              </w:rPr>
              <w:t>Норма. Отклонение от нормата</w:t>
            </w:r>
          </w:p>
        </w:tc>
      </w:tr>
      <w:tr w:rsidR="00997A11" w:rsidRPr="005C37B0" w:rsidTr="00564F4D">
        <w:tc>
          <w:tcPr>
            <w:tcW w:w="9747" w:type="dxa"/>
            <w:vAlign w:val="center"/>
          </w:tcPr>
          <w:p w:rsidR="00997A11" w:rsidRPr="005C37B0" w:rsidRDefault="00997A11" w:rsidP="00997A11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540"/>
              </w:tabs>
              <w:spacing w:after="120"/>
              <w:ind w:left="547" w:hanging="547"/>
              <w:rPr>
                <w:szCs w:val="24"/>
              </w:rPr>
            </w:pPr>
            <w:r w:rsidRPr="005C37B0">
              <w:rPr>
                <w:szCs w:val="24"/>
              </w:rPr>
              <w:t>Методи на специалната педагогика</w:t>
            </w:r>
          </w:p>
        </w:tc>
      </w:tr>
      <w:tr w:rsidR="00997A11" w:rsidRPr="005C37B0" w:rsidTr="00564F4D">
        <w:tc>
          <w:tcPr>
            <w:tcW w:w="9747" w:type="dxa"/>
            <w:vAlign w:val="center"/>
          </w:tcPr>
          <w:p w:rsidR="00997A11" w:rsidRPr="005C37B0" w:rsidRDefault="00997A11" w:rsidP="00997A11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540"/>
              </w:tabs>
              <w:spacing w:after="120"/>
              <w:ind w:left="547" w:hanging="547"/>
              <w:rPr>
                <w:szCs w:val="24"/>
              </w:rPr>
            </w:pPr>
            <w:r w:rsidRPr="00F061C7">
              <w:rPr>
                <w:szCs w:val="24"/>
              </w:rPr>
              <w:t>Класическа концептуална рамка</w:t>
            </w:r>
            <w:r>
              <w:rPr>
                <w:szCs w:val="24"/>
              </w:rPr>
              <w:t xml:space="preserve"> на основните </w:t>
            </w:r>
            <w:r w:rsidRPr="00F061C7">
              <w:rPr>
                <w:szCs w:val="24"/>
              </w:rPr>
              <w:t xml:space="preserve">категории лица </w:t>
            </w:r>
            <w:r>
              <w:rPr>
                <w:szCs w:val="24"/>
              </w:rPr>
              <w:t>увреждания</w:t>
            </w:r>
          </w:p>
        </w:tc>
      </w:tr>
      <w:tr w:rsidR="00997A11" w:rsidRPr="005C37B0" w:rsidTr="00564F4D">
        <w:tc>
          <w:tcPr>
            <w:tcW w:w="9747" w:type="dxa"/>
            <w:vAlign w:val="center"/>
          </w:tcPr>
          <w:p w:rsidR="00997A11" w:rsidRPr="005C37B0" w:rsidRDefault="00997A11" w:rsidP="00997A11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540"/>
              </w:tabs>
              <w:ind w:left="547" w:hanging="547"/>
              <w:rPr>
                <w:szCs w:val="24"/>
              </w:rPr>
            </w:pPr>
            <w:r w:rsidRPr="005C37B0">
              <w:rPr>
                <w:szCs w:val="24"/>
              </w:rPr>
              <w:t>Съвременна класификация на лицата със значителни нарушения</w:t>
            </w:r>
          </w:p>
        </w:tc>
      </w:tr>
      <w:tr w:rsidR="00997A11" w:rsidRPr="005C37B0" w:rsidTr="00564F4D">
        <w:trPr>
          <w:trHeight w:val="449"/>
        </w:trPr>
        <w:tc>
          <w:tcPr>
            <w:tcW w:w="9747" w:type="dxa"/>
            <w:vAlign w:val="center"/>
          </w:tcPr>
          <w:p w:rsidR="00997A11" w:rsidRPr="005C37B0" w:rsidRDefault="00997A11" w:rsidP="00997A11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540"/>
              </w:tabs>
              <w:ind w:left="544" w:hanging="544"/>
              <w:rPr>
                <w:szCs w:val="24"/>
              </w:rPr>
            </w:pPr>
            <w:r w:rsidRPr="005C37B0">
              <w:rPr>
                <w:szCs w:val="24"/>
              </w:rPr>
              <w:t>Характеристики на лицата с интелектуални нарушения</w:t>
            </w:r>
          </w:p>
        </w:tc>
      </w:tr>
      <w:tr w:rsidR="00997A11" w:rsidRPr="005C37B0" w:rsidTr="00564F4D">
        <w:trPr>
          <w:trHeight w:val="465"/>
        </w:trPr>
        <w:tc>
          <w:tcPr>
            <w:tcW w:w="9747" w:type="dxa"/>
            <w:vAlign w:val="center"/>
          </w:tcPr>
          <w:p w:rsidR="00997A11" w:rsidRPr="005C37B0" w:rsidRDefault="00997A11" w:rsidP="00997A11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540"/>
              </w:tabs>
              <w:ind w:left="544" w:hanging="544"/>
              <w:rPr>
                <w:szCs w:val="24"/>
              </w:rPr>
            </w:pPr>
            <w:r w:rsidRPr="005C37B0">
              <w:rPr>
                <w:szCs w:val="24"/>
              </w:rPr>
              <w:t>Характеристики на лицата с комуникативни нарушения</w:t>
            </w:r>
          </w:p>
        </w:tc>
      </w:tr>
      <w:tr w:rsidR="00997A11" w:rsidRPr="005C37B0" w:rsidTr="00564F4D">
        <w:trPr>
          <w:trHeight w:val="421"/>
        </w:trPr>
        <w:tc>
          <w:tcPr>
            <w:tcW w:w="9747" w:type="dxa"/>
            <w:vAlign w:val="center"/>
          </w:tcPr>
          <w:p w:rsidR="00997A11" w:rsidRPr="005C37B0" w:rsidRDefault="00997A11" w:rsidP="00997A11">
            <w:pPr>
              <w:widowControl w:val="0"/>
              <w:numPr>
                <w:ilvl w:val="0"/>
                <w:numId w:val="13"/>
              </w:numPr>
              <w:tabs>
                <w:tab w:val="num" w:pos="540"/>
              </w:tabs>
              <w:ind w:left="544" w:hanging="544"/>
              <w:rPr>
                <w:szCs w:val="24"/>
              </w:rPr>
            </w:pPr>
            <w:r w:rsidRPr="005C37B0">
              <w:rPr>
                <w:szCs w:val="24"/>
              </w:rPr>
              <w:t>Общуване с пациентите, съобразно възрастта и вида увреждане/заболяване.</w:t>
            </w:r>
          </w:p>
        </w:tc>
      </w:tr>
      <w:tr w:rsidR="00997A11" w:rsidRPr="005C37B0" w:rsidTr="00564F4D">
        <w:trPr>
          <w:trHeight w:val="427"/>
        </w:trPr>
        <w:tc>
          <w:tcPr>
            <w:tcW w:w="9747" w:type="dxa"/>
            <w:vAlign w:val="center"/>
          </w:tcPr>
          <w:p w:rsidR="00997A11" w:rsidRPr="005C37B0" w:rsidRDefault="00997A11" w:rsidP="00997A11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540"/>
              </w:tabs>
              <w:ind w:left="544" w:hanging="544"/>
              <w:rPr>
                <w:szCs w:val="24"/>
              </w:rPr>
            </w:pPr>
            <w:r w:rsidRPr="005C37B0">
              <w:rPr>
                <w:szCs w:val="24"/>
              </w:rPr>
              <w:t xml:space="preserve"> Характеристика на лицата със </w:t>
            </w:r>
            <w:r>
              <w:rPr>
                <w:szCs w:val="24"/>
              </w:rPr>
              <w:t>зрителни</w:t>
            </w:r>
            <w:r w:rsidRPr="005C37B0">
              <w:rPr>
                <w:szCs w:val="24"/>
              </w:rPr>
              <w:t xml:space="preserve"> нарушения</w:t>
            </w:r>
          </w:p>
        </w:tc>
      </w:tr>
      <w:tr w:rsidR="00997A11" w:rsidRPr="005C37B0" w:rsidTr="00564F4D">
        <w:trPr>
          <w:trHeight w:val="420"/>
        </w:trPr>
        <w:tc>
          <w:tcPr>
            <w:tcW w:w="9747" w:type="dxa"/>
            <w:vAlign w:val="center"/>
          </w:tcPr>
          <w:p w:rsidR="00997A11" w:rsidRPr="005C37B0" w:rsidRDefault="00997A11" w:rsidP="00997A11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540"/>
              </w:tabs>
              <w:ind w:left="544" w:hanging="544"/>
              <w:rPr>
                <w:szCs w:val="24"/>
              </w:rPr>
            </w:pPr>
            <w:r w:rsidRPr="005C37B0">
              <w:rPr>
                <w:szCs w:val="24"/>
              </w:rPr>
              <w:t>Характеристика на лицата със</w:t>
            </w:r>
            <w:r>
              <w:rPr>
                <w:szCs w:val="24"/>
              </w:rPr>
              <w:t xml:space="preserve"> слухови нарушения</w:t>
            </w:r>
          </w:p>
        </w:tc>
      </w:tr>
      <w:tr w:rsidR="00997A11" w:rsidRPr="005C37B0" w:rsidTr="00564F4D">
        <w:tc>
          <w:tcPr>
            <w:tcW w:w="9747" w:type="dxa"/>
            <w:vAlign w:val="center"/>
          </w:tcPr>
          <w:p w:rsidR="00997A11" w:rsidRPr="005C37B0" w:rsidRDefault="00997A11" w:rsidP="00997A11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540"/>
              </w:tabs>
              <w:spacing w:after="120"/>
              <w:ind w:left="544" w:hanging="544"/>
              <w:rPr>
                <w:szCs w:val="24"/>
              </w:rPr>
            </w:pPr>
            <w:r w:rsidRPr="005C37B0">
              <w:rPr>
                <w:szCs w:val="24"/>
              </w:rPr>
              <w:t>Звена в системата на проучване и диагностика на децата със значителни нарушения</w:t>
            </w:r>
          </w:p>
        </w:tc>
      </w:tr>
      <w:tr w:rsidR="00997A11" w:rsidRPr="005C37B0" w:rsidTr="00564F4D">
        <w:tc>
          <w:tcPr>
            <w:tcW w:w="9747" w:type="dxa"/>
            <w:vAlign w:val="center"/>
          </w:tcPr>
          <w:p w:rsidR="00997A11" w:rsidRPr="005C37B0" w:rsidRDefault="00997A11" w:rsidP="00997A11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540"/>
              </w:tabs>
              <w:spacing w:after="120"/>
              <w:ind w:left="544" w:hanging="544"/>
              <w:rPr>
                <w:szCs w:val="24"/>
              </w:rPr>
            </w:pPr>
            <w:r w:rsidRPr="005C37B0">
              <w:rPr>
                <w:szCs w:val="24"/>
              </w:rPr>
              <w:t>Основи принципи за проучване и диагностика</w:t>
            </w:r>
          </w:p>
        </w:tc>
      </w:tr>
      <w:tr w:rsidR="00997A11" w:rsidRPr="005C37B0" w:rsidTr="00564F4D">
        <w:tc>
          <w:tcPr>
            <w:tcW w:w="9747" w:type="dxa"/>
            <w:vAlign w:val="center"/>
          </w:tcPr>
          <w:p w:rsidR="00997A11" w:rsidRPr="005C37B0" w:rsidRDefault="00997A11" w:rsidP="00997A11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540"/>
              </w:tabs>
              <w:spacing w:after="120"/>
              <w:ind w:left="547" w:hanging="547"/>
              <w:rPr>
                <w:szCs w:val="24"/>
              </w:rPr>
            </w:pPr>
            <w:r w:rsidRPr="005C37B0">
              <w:rPr>
                <w:szCs w:val="24"/>
              </w:rPr>
              <w:t>Екип за комплексно педагогическо оценяване -  състав и функции на специалистите</w:t>
            </w:r>
          </w:p>
        </w:tc>
      </w:tr>
      <w:tr w:rsidR="00997A11" w:rsidRPr="005C37B0" w:rsidTr="00564F4D">
        <w:tc>
          <w:tcPr>
            <w:tcW w:w="9747" w:type="dxa"/>
            <w:vAlign w:val="center"/>
          </w:tcPr>
          <w:p w:rsidR="00997A11" w:rsidRPr="005C37B0" w:rsidRDefault="00997A11" w:rsidP="00997A11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540"/>
              </w:tabs>
              <w:spacing w:after="120"/>
              <w:ind w:left="547" w:hanging="547"/>
              <w:rPr>
                <w:szCs w:val="24"/>
              </w:rPr>
            </w:pPr>
            <w:r w:rsidRPr="005C37B0">
              <w:rPr>
                <w:szCs w:val="24"/>
              </w:rPr>
              <w:t xml:space="preserve">Нормативна уредба. Заведения за лицата със значителни нарушения в развитието. </w:t>
            </w:r>
          </w:p>
        </w:tc>
      </w:tr>
      <w:tr w:rsidR="00997A11" w:rsidRPr="005C37B0" w:rsidTr="00564F4D">
        <w:tc>
          <w:tcPr>
            <w:tcW w:w="9747" w:type="dxa"/>
            <w:vAlign w:val="center"/>
          </w:tcPr>
          <w:p w:rsidR="00997A11" w:rsidRPr="005C37B0" w:rsidRDefault="00997A11" w:rsidP="00997A11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540"/>
              </w:tabs>
              <w:spacing w:after="120"/>
              <w:ind w:left="547" w:hanging="547"/>
              <w:rPr>
                <w:szCs w:val="24"/>
              </w:rPr>
            </w:pPr>
            <w:r w:rsidRPr="005C37B0">
              <w:rPr>
                <w:szCs w:val="24"/>
              </w:rPr>
              <w:t>Социална рехабилитация, корекция и компенсация</w:t>
            </w:r>
          </w:p>
          <w:p w:rsidR="00997A11" w:rsidRPr="005C37B0" w:rsidRDefault="00997A11" w:rsidP="00997A11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540"/>
              </w:tabs>
              <w:spacing w:after="120"/>
              <w:ind w:left="547" w:hanging="547"/>
              <w:rPr>
                <w:szCs w:val="24"/>
              </w:rPr>
            </w:pPr>
            <w:proofErr w:type="spellStart"/>
            <w:r w:rsidRPr="005C37B0">
              <w:rPr>
                <w:szCs w:val="24"/>
              </w:rPr>
              <w:t>Деинститу</w:t>
            </w:r>
            <w:r>
              <w:rPr>
                <w:szCs w:val="24"/>
              </w:rPr>
              <w:t>цион</w:t>
            </w:r>
            <w:r w:rsidRPr="005C37B0">
              <w:rPr>
                <w:szCs w:val="24"/>
              </w:rPr>
              <w:t>ализация</w:t>
            </w:r>
            <w:proofErr w:type="spellEnd"/>
          </w:p>
        </w:tc>
      </w:tr>
    </w:tbl>
    <w:p w:rsidR="00C4064F" w:rsidRDefault="00C4064F" w:rsidP="00320FA0">
      <w:pPr>
        <w:tabs>
          <w:tab w:val="left" w:pos="993"/>
        </w:tabs>
        <w:jc w:val="both"/>
        <w:rPr>
          <w:szCs w:val="24"/>
        </w:rPr>
      </w:pPr>
    </w:p>
    <w:p w:rsidR="00E9638C" w:rsidRPr="006E77EE" w:rsidRDefault="00E9638C" w:rsidP="00320FA0">
      <w:pPr>
        <w:rPr>
          <w:szCs w:val="24"/>
        </w:rPr>
      </w:pPr>
    </w:p>
    <w:p w:rsidR="00E9638C" w:rsidRPr="006E77EE" w:rsidRDefault="00E9638C" w:rsidP="00320FA0">
      <w:pPr>
        <w:rPr>
          <w:szCs w:val="24"/>
        </w:rPr>
      </w:pPr>
    </w:p>
    <w:p w:rsidR="00E9638C" w:rsidRDefault="00997A11" w:rsidP="00320FA0">
      <w:pPr>
        <w:rPr>
          <w:szCs w:val="24"/>
        </w:rPr>
      </w:pPr>
      <w:r>
        <w:rPr>
          <w:szCs w:val="24"/>
        </w:rPr>
        <w:t>март</w:t>
      </w:r>
      <w:r w:rsidR="00071048">
        <w:rPr>
          <w:szCs w:val="24"/>
        </w:rPr>
        <w:t>, 2020</w:t>
      </w:r>
      <w:r w:rsidR="006E77EE">
        <w:rPr>
          <w:szCs w:val="24"/>
        </w:rPr>
        <w:t xml:space="preserve"> год.</w:t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  <w:t>Изготвил</w:t>
      </w:r>
      <w:r w:rsidR="001C5C39">
        <w:rPr>
          <w:szCs w:val="24"/>
        </w:rPr>
        <w:t xml:space="preserve"> конспекта</w:t>
      </w:r>
      <w:r w:rsidR="006E77EE">
        <w:rPr>
          <w:szCs w:val="24"/>
        </w:rPr>
        <w:t>,</w:t>
      </w:r>
    </w:p>
    <w:p w:rsidR="003D12CE" w:rsidRPr="00430C8A" w:rsidRDefault="006E77EE" w:rsidP="00320FA0">
      <w:pPr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97A11">
        <w:rPr>
          <w:i/>
          <w:szCs w:val="24"/>
        </w:rPr>
        <w:t>доц. С. Цветкова, д.</w:t>
      </w:r>
      <w:proofErr w:type="spellStart"/>
      <w:r w:rsidR="00997A11">
        <w:rPr>
          <w:i/>
          <w:szCs w:val="24"/>
        </w:rPr>
        <w:t>пс</w:t>
      </w:r>
      <w:proofErr w:type="spellEnd"/>
    </w:p>
    <w:p w:rsidR="003D12CE" w:rsidRPr="006E77EE" w:rsidRDefault="003D12CE" w:rsidP="00E9638C">
      <w:pPr>
        <w:tabs>
          <w:tab w:val="left" w:pos="3135"/>
        </w:tabs>
        <w:rPr>
          <w:szCs w:val="24"/>
        </w:rPr>
      </w:pPr>
    </w:p>
    <w:sectPr w:rsidR="003D12CE" w:rsidRPr="006E77EE" w:rsidSect="00855C2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550" w:rsidRDefault="00145550">
      <w:r>
        <w:separator/>
      </w:r>
    </w:p>
  </w:endnote>
  <w:endnote w:type="continuationSeparator" w:id="0">
    <w:p w:rsidR="00145550" w:rsidRDefault="0014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7E4" w:rsidRDefault="00CF77E4" w:rsidP="0049239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77E4" w:rsidRDefault="00CF77E4" w:rsidP="0086477C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7EE" w:rsidRPr="006E77EE" w:rsidRDefault="006E77EE" w:rsidP="006E77EE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08148B">
      <w:rPr>
        <w:rStyle w:val="a8"/>
        <w:i/>
        <w:noProof/>
        <w:sz w:val="22"/>
        <w:szCs w:val="22"/>
      </w:rPr>
      <w:t>1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08148B">
      <w:rPr>
        <w:rStyle w:val="a8"/>
        <w:i/>
        <w:noProof/>
        <w:sz w:val="22"/>
        <w:szCs w:val="22"/>
      </w:rPr>
      <w:t>1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2CE" w:rsidRPr="006E77EE" w:rsidRDefault="003D12CE" w:rsidP="003D12CE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0D3D45">
      <w:rPr>
        <w:rStyle w:val="a8"/>
        <w:i/>
        <w:noProof/>
        <w:sz w:val="22"/>
        <w:szCs w:val="22"/>
      </w:rPr>
      <w:t>1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6128C0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550" w:rsidRDefault="00145550">
      <w:r>
        <w:separator/>
      </w:r>
    </w:p>
  </w:footnote>
  <w:footnote w:type="continuationSeparator" w:id="0">
    <w:p w:rsidR="00145550" w:rsidRDefault="00145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145550" w:rsidP="00855C2E">
          <w:pPr>
            <w:pStyle w:val="a9"/>
            <w:tabs>
              <w:tab w:val="clear" w:pos="9072"/>
              <w:tab w:val="right" w:pos="1695"/>
            </w:tabs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46378743" r:id="rId2"/>
            </w:pi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>Издание: П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>Дата: 10.01.2012 г.</w:t>
          </w:r>
        </w:p>
      </w:tc>
    </w:tr>
    <w:tr w:rsidR="000D3D45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 xml:space="preserve">Страница 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PAGE </w:instrText>
          </w:r>
          <w:r>
            <w:rPr>
              <w:rStyle w:val="a8"/>
            </w:rPr>
            <w:fldChar w:fldCharType="separate"/>
          </w:r>
          <w:r w:rsidR="0008148B">
            <w:rPr>
              <w:rStyle w:val="a8"/>
              <w:noProof/>
            </w:rPr>
            <w:t>1</w:t>
          </w:r>
          <w:r>
            <w:rPr>
              <w:rStyle w:val="a8"/>
            </w:rPr>
            <w:fldChar w:fldCharType="end"/>
          </w:r>
          <w:r>
            <w:rPr>
              <w:rStyle w:val="a8"/>
            </w:rPr>
            <w:t xml:space="preserve"> от 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NUMPAGES </w:instrText>
          </w:r>
          <w:r>
            <w:rPr>
              <w:rStyle w:val="a8"/>
            </w:rPr>
            <w:fldChar w:fldCharType="separate"/>
          </w:r>
          <w:r w:rsidR="0008148B">
            <w:rPr>
              <w:rStyle w:val="a8"/>
              <w:noProof/>
            </w:rPr>
            <w:t>1</w:t>
          </w:r>
          <w:r>
            <w:rPr>
              <w:rStyle w:val="a8"/>
            </w:rPr>
            <w:fldChar w:fldCharType="end"/>
          </w:r>
          <w:r>
            <w:rPr>
              <w:rStyle w:val="a8"/>
            </w:rPr>
            <w:t xml:space="preserve"> стр.</w:t>
          </w:r>
        </w:p>
      </w:tc>
    </w:tr>
  </w:tbl>
  <w:p w:rsidR="00F130D9" w:rsidRDefault="00F130D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145550">
          <w:pPr>
            <w:pStyle w:val="a9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6378744" r:id="rId2"/>
            </w:pi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>Издание: П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>Дата: 10.01.2012 г.</w:t>
          </w:r>
        </w:p>
      </w:tc>
    </w:tr>
    <w:tr w:rsidR="000D3D45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 xml:space="preserve">Страница 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PAGE </w:instrText>
          </w:r>
          <w:r>
            <w:rPr>
              <w:rStyle w:val="a8"/>
            </w:rPr>
            <w:fldChar w:fldCharType="separate"/>
          </w:r>
          <w:r>
            <w:rPr>
              <w:rStyle w:val="a8"/>
              <w:noProof/>
            </w:rPr>
            <w:t>1</w:t>
          </w:r>
          <w:r>
            <w:rPr>
              <w:rStyle w:val="a8"/>
            </w:rPr>
            <w:fldChar w:fldCharType="end"/>
          </w:r>
          <w:r>
            <w:rPr>
              <w:rStyle w:val="a8"/>
            </w:rPr>
            <w:t xml:space="preserve"> от 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NUMPAGES </w:instrText>
          </w:r>
          <w:r>
            <w:rPr>
              <w:rStyle w:val="a8"/>
            </w:rPr>
            <w:fldChar w:fldCharType="separate"/>
          </w:r>
          <w:r w:rsidR="006128C0">
            <w:rPr>
              <w:rStyle w:val="a8"/>
              <w:noProof/>
            </w:rPr>
            <w:t>2</w:t>
          </w:r>
          <w:r>
            <w:rPr>
              <w:rStyle w:val="a8"/>
            </w:rPr>
            <w:fldChar w:fldCharType="end"/>
          </w:r>
          <w:r>
            <w:rPr>
              <w:rStyle w:val="a8"/>
            </w:rPr>
            <w:t xml:space="preserve"> стр.</w:t>
          </w:r>
        </w:p>
      </w:tc>
    </w:tr>
  </w:tbl>
  <w:p w:rsidR="00CF77E4" w:rsidRDefault="00CF77E4" w:rsidP="000D3D4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7D35B5D"/>
    <w:multiLevelType w:val="hybridMultilevel"/>
    <w:tmpl w:val="018CC1FC"/>
    <w:lvl w:ilvl="0" w:tplc="703E8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11"/>
  </w:num>
  <w:num w:numId="11">
    <w:abstractNumId w:val="3"/>
  </w:num>
  <w:num w:numId="12">
    <w:abstractNumId w:val="9"/>
  </w:num>
  <w:num w:numId="1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51110"/>
    <w:rsid w:val="00056816"/>
    <w:rsid w:val="000644BC"/>
    <w:rsid w:val="000708F1"/>
    <w:rsid w:val="00071048"/>
    <w:rsid w:val="00071691"/>
    <w:rsid w:val="00074E03"/>
    <w:rsid w:val="0008148B"/>
    <w:rsid w:val="00082AE2"/>
    <w:rsid w:val="00083526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45550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A5826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4CC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501CB"/>
    <w:rsid w:val="00855C2E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6A03"/>
    <w:rsid w:val="009073EF"/>
    <w:rsid w:val="0094118C"/>
    <w:rsid w:val="00953569"/>
    <w:rsid w:val="009545D1"/>
    <w:rsid w:val="009562A9"/>
    <w:rsid w:val="009600BF"/>
    <w:rsid w:val="00961994"/>
    <w:rsid w:val="0096520C"/>
    <w:rsid w:val="00984D78"/>
    <w:rsid w:val="00996F24"/>
    <w:rsid w:val="00997A11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E5189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E348C"/>
    <w:rsid w:val="00C06EEF"/>
    <w:rsid w:val="00C126AD"/>
    <w:rsid w:val="00C12EC5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1E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92B27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34EA5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1"/>
    <w:next w:val="a1"/>
    <w:link w:val="10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">
    <w:name w:val="Body Text 3"/>
    <w:basedOn w:val="a1"/>
    <w:rsid w:val="008162EF"/>
    <w:pPr>
      <w:spacing w:after="120"/>
      <w:textAlignment w:val="auto"/>
    </w:pPr>
    <w:rPr>
      <w:sz w:val="16"/>
      <w:szCs w:val="16"/>
    </w:rPr>
  </w:style>
  <w:style w:type="paragraph" w:styleId="a5">
    <w:name w:val="Body Text"/>
    <w:basedOn w:val="a1"/>
    <w:rsid w:val="008F570E"/>
    <w:pPr>
      <w:spacing w:after="120"/>
    </w:pPr>
  </w:style>
  <w:style w:type="paragraph" w:customStyle="1" w:styleId="a">
    <w:name w:val="хх Параграф"/>
    <w:basedOn w:val="a1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a1"/>
    <w:rsid w:val="00C4064F"/>
    <w:pPr>
      <w:numPr>
        <w:numId w:val="2"/>
      </w:numPr>
      <w:tabs>
        <w:tab w:val="left" w:pos="993"/>
      </w:tabs>
      <w:jc w:val="both"/>
    </w:pPr>
  </w:style>
  <w:style w:type="table" w:styleId="a6">
    <w:name w:val="Table Grid"/>
    <w:basedOn w:val="a3"/>
    <w:rsid w:val="009E680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1"/>
    <w:rsid w:val="005743FB"/>
    <w:pPr>
      <w:tabs>
        <w:tab w:val="center" w:pos="4536"/>
        <w:tab w:val="right" w:pos="9072"/>
      </w:tabs>
    </w:pPr>
  </w:style>
  <w:style w:type="character" w:styleId="a8">
    <w:name w:val="page number"/>
    <w:basedOn w:val="a2"/>
    <w:rsid w:val="005743FB"/>
  </w:style>
  <w:style w:type="paragraph" w:styleId="a9">
    <w:name w:val="header"/>
    <w:basedOn w:val="a1"/>
    <w:link w:val="aa"/>
    <w:uiPriority w:val="99"/>
    <w:rsid w:val="005867A8"/>
    <w:pPr>
      <w:tabs>
        <w:tab w:val="center" w:pos="4536"/>
        <w:tab w:val="right" w:pos="9072"/>
      </w:tabs>
    </w:pPr>
  </w:style>
  <w:style w:type="paragraph" w:styleId="ab">
    <w:name w:val="footnote text"/>
    <w:basedOn w:val="a1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aa">
    <w:name w:val="Горен колонтитул Знак"/>
    <w:link w:val="a9"/>
    <w:uiPriority w:val="99"/>
    <w:locked/>
    <w:rsid w:val="0096520C"/>
    <w:rPr>
      <w:sz w:val="24"/>
      <w:lang w:val="bg-BG" w:eastAsia="bg-BG" w:bidi="ar-SA"/>
    </w:rPr>
  </w:style>
  <w:style w:type="character" w:customStyle="1" w:styleId="10">
    <w:name w:val="Заглавие 1 Знак"/>
    <w:link w:val="1"/>
    <w:locked/>
    <w:rsid w:val="0096520C"/>
    <w:rPr>
      <w:b/>
      <w:sz w:val="28"/>
      <w:lang w:val="bg-BG" w:eastAsia="en-US" w:bidi="ar-SA"/>
    </w:rPr>
  </w:style>
  <w:style w:type="paragraph" w:styleId="ac">
    <w:name w:val="Balloon Text"/>
    <w:basedOn w:val="a1"/>
    <w:link w:val="ad"/>
    <w:rsid w:val="00F130D9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1"/>
    <w:next w:val="a1"/>
    <w:link w:val="10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">
    <w:name w:val="Body Text 3"/>
    <w:basedOn w:val="a1"/>
    <w:rsid w:val="008162EF"/>
    <w:pPr>
      <w:spacing w:after="120"/>
      <w:textAlignment w:val="auto"/>
    </w:pPr>
    <w:rPr>
      <w:sz w:val="16"/>
      <w:szCs w:val="16"/>
    </w:rPr>
  </w:style>
  <w:style w:type="paragraph" w:styleId="a5">
    <w:name w:val="Body Text"/>
    <w:basedOn w:val="a1"/>
    <w:rsid w:val="008F570E"/>
    <w:pPr>
      <w:spacing w:after="120"/>
    </w:pPr>
  </w:style>
  <w:style w:type="paragraph" w:customStyle="1" w:styleId="a">
    <w:name w:val="хх Параграф"/>
    <w:basedOn w:val="a1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a1"/>
    <w:rsid w:val="00C4064F"/>
    <w:pPr>
      <w:numPr>
        <w:numId w:val="2"/>
      </w:numPr>
      <w:tabs>
        <w:tab w:val="left" w:pos="993"/>
      </w:tabs>
      <w:jc w:val="both"/>
    </w:pPr>
  </w:style>
  <w:style w:type="table" w:styleId="a6">
    <w:name w:val="Table Grid"/>
    <w:basedOn w:val="a3"/>
    <w:rsid w:val="009E680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1"/>
    <w:rsid w:val="005743FB"/>
    <w:pPr>
      <w:tabs>
        <w:tab w:val="center" w:pos="4536"/>
        <w:tab w:val="right" w:pos="9072"/>
      </w:tabs>
    </w:pPr>
  </w:style>
  <w:style w:type="character" w:styleId="a8">
    <w:name w:val="page number"/>
    <w:basedOn w:val="a2"/>
    <w:rsid w:val="005743FB"/>
  </w:style>
  <w:style w:type="paragraph" w:styleId="a9">
    <w:name w:val="header"/>
    <w:basedOn w:val="a1"/>
    <w:link w:val="aa"/>
    <w:uiPriority w:val="99"/>
    <w:rsid w:val="005867A8"/>
    <w:pPr>
      <w:tabs>
        <w:tab w:val="center" w:pos="4536"/>
        <w:tab w:val="right" w:pos="9072"/>
      </w:tabs>
    </w:pPr>
  </w:style>
  <w:style w:type="paragraph" w:styleId="ab">
    <w:name w:val="footnote text"/>
    <w:basedOn w:val="a1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aa">
    <w:name w:val="Горен колонтитул Знак"/>
    <w:link w:val="a9"/>
    <w:uiPriority w:val="99"/>
    <w:locked/>
    <w:rsid w:val="0096520C"/>
    <w:rPr>
      <w:sz w:val="24"/>
      <w:lang w:val="bg-BG" w:eastAsia="bg-BG" w:bidi="ar-SA"/>
    </w:rPr>
  </w:style>
  <w:style w:type="character" w:customStyle="1" w:styleId="10">
    <w:name w:val="Заглавие 1 Знак"/>
    <w:link w:val="1"/>
    <w:locked/>
    <w:rsid w:val="0096520C"/>
    <w:rPr>
      <w:b/>
      <w:sz w:val="28"/>
      <w:lang w:val="bg-BG" w:eastAsia="en-US" w:bidi="ar-SA"/>
    </w:rPr>
  </w:style>
  <w:style w:type="paragraph" w:styleId="ac">
    <w:name w:val="Balloon Text"/>
    <w:basedOn w:val="a1"/>
    <w:link w:val="ad"/>
    <w:rsid w:val="00F130D9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учебна програма по мед. информатика</vt:lpstr>
      <vt:lpstr>учебна програма по мед. информатика</vt:lpstr>
    </vt:vector>
  </TitlesOfParts>
  <Company>Medical University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creator>Ani Velkova</dc:creator>
  <cp:lastModifiedBy>SILVIA</cp:lastModifiedBy>
  <cp:revision>2</cp:revision>
  <cp:lastPrinted>2015-09-25T07:14:00Z</cp:lastPrinted>
  <dcterms:created xsi:type="dcterms:W3CDTF">2020-03-22T08:39:00Z</dcterms:created>
  <dcterms:modified xsi:type="dcterms:W3CDTF">2020-03-22T08:39:00Z</dcterms:modified>
</cp:coreProperties>
</file>