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CB63F1">
        <w:rPr>
          <w:b/>
          <w:sz w:val="32"/>
          <w:szCs w:val="32"/>
        </w:rPr>
        <w:t xml:space="preserve">СТРАТЕГИИ ЗА </w:t>
      </w:r>
      <w:r w:rsidR="0008038D">
        <w:rPr>
          <w:b/>
          <w:sz w:val="32"/>
          <w:szCs w:val="32"/>
        </w:rPr>
        <w:t>ПРОМОЦИЯ НА ЗДРАВЕТО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CB63F1">
        <w:rPr>
          <w:b/>
          <w:sz w:val="28"/>
          <w:szCs w:val="28"/>
        </w:rPr>
        <w:t>УПРАВЛЕНИЕ НА ЗДРАВНИТЕ ГРИЖИ</w:t>
      </w:r>
      <w:r w:rsidRPr="001C5C39">
        <w:rPr>
          <w:b/>
          <w:sz w:val="28"/>
          <w:szCs w:val="28"/>
        </w:rPr>
        <w:t>“</w:t>
      </w:r>
    </w:p>
    <w:p w:rsidR="0081682C" w:rsidRPr="008620E7" w:rsidRDefault="0081682C" w:rsidP="0081682C">
      <w:pPr>
        <w:jc w:val="both"/>
        <w:rPr>
          <w:b/>
          <w:caps/>
          <w:szCs w:val="24"/>
        </w:rPr>
      </w:pPr>
    </w:p>
    <w:p w:rsidR="0081682C" w:rsidRPr="008620E7" w:rsidRDefault="0081682C" w:rsidP="0081682C">
      <w:pPr>
        <w:pStyle w:val="3"/>
        <w:rPr>
          <w:b/>
          <w:sz w:val="24"/>
          <w:szCs w:val="24"/>
        </w:rPr>
      </w:pPr>
    </w:p>
    <w:p w:rsidR="0081682C" w:rsidRPr="008620E7" w:rsidRDefault="0081682C" w:rsidP="0081682C">
      <w:pPr>
        <w:jc w:val="both"/>
        <w:rPr>
          <w:b/>
          <w:caps/>
          <w:szCs w:val="24"/>
        </w:rPr>
      </w:pPr>
      <w:r w:rsidRPr="008620E7">
        <w:rPr>
          <w:b/>
          <w:caps/>
          <w:szCs w:val="24"/>
        </w:rPr>
        <w:t>КОНСПЕКТ за семестриален изпит</w:t>
      </w:r>
    </w:p>
    <w:p w:rsidR="0081682C" w:rsidRPr="008620E7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620E7">
        <w:rPr>
          <w:szCs w:val="24"/>
        </w:rPr>
        <w:t xml:space="preserve">Позитивно здраве – определение, измерители. </w:t>
      </w:r>
    </w:p>
    <w:p w:rsidR="0081682C" w:rsidRPr="008620E7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  <w:lang w:val="ru-RU"/>
        </w:rPr>
      </w:pPr>
      <w:r w:rsidRPr="008620E7">
        <w:rPr>
          <w:szCs w:val="24"/>
        </w:rPr>
        <w:t xml:space="preserve">Същност и характерни особености на основните подходи за подобряване на здравето – медицински, поведенчески, социално-екологичен. </w:t>
      </w:r>
    </w:p>
    <w:p w:rsidR="0081682C" w:rsidRPr="008620E7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620E7">
        <w:rPr>
          <w:szCs w:val="24"/>
        </w:rPr>
        <w:t xml:space="preserve">Детерминанти на здравето. </w:t>
      </w:r>
      <w:proofErr w:type="spellStart"/>
      <w:r w:rsidRPr="008620E7">
        <w:rPr>
          <w:szCs w:val="24"/>
        </w:rPr>
        <w:t>Протективни</w:t>
      </w:r>
      <w:proofErr w:type="spellEnd"/>
      <w:r w:rsidRPr="008620E7">
        <w:rPr>
          <w:szCs w:val="24"/>
        </w:rPr>
        <w:t xml:space="preserve"> и рискови фактори на здравето. Проксимални и </w:t>
      </w:r>
      <w:proofErr w:type="spellStart"/>
      <w:r w:rsidRPr="008620E7">
        <w:rPr>
          <w:szCs w:val="24"/>
        </w:rPr>
        <w:t>дистални</w:t>
      </w:r>
      <w:proofErr w:type="spellEnd"/>
      <w:r w:rsidRPr="008620E7">
        <w:rPr>
          <w:szCs w:val="24"/>
        </w:rPr>
        <w:t xml:space="preserve"> рискови фактори. </w:t>
      </w:r>
    </w:p>
    <w:p w:rsidR="0081682C" w:rsidRPr="008620E7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620E7">
        <w:rPr>
          <w:szCs w:val="24"/>
        </w:rPr>
        <w:t xml:space="preserve">Възприемане на риска. Определяне и оценка на риска. </w:t>
      </w:r>
    </w:p>
    <w:p w:rsidR="0081682C" w:rsidRPr="008620E7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620E7">
        <w:rPr>
          <w:szCs w:val="24"/>
        </w:rPr>
        <w:t xml:space="preserve">Мотивация на човешкото поведение. Здравни знания и поведение. Здравни убеждения и ценностна система. 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620E7">
        <w:rPr>
          <w:szCs w:val="24"/>
        </w:rPr>
        <w:t xml:space="preserve">Теоретични модели на индивидуална поведенческа промяна. 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>Здравно обучение и здравно възпитание. Обучение на пациенти. Болнични програми за здравно възпитание. Здравно-образователни програми в първичната помощ. Други форми на здравно образование.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 xml:space="preserve">Основни поведенчески стратегии за подобряване на здравето – кратки интервенции, здравна само- и взаимопомощ, здравни комуникации, здравословна обществена политика. 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>Основни методи при поведенческите стратегии за подобряване на здравето. Оценка на рискови фактори, индивидуални образователни материали, индивидуално и групово съветване.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>Същност, принципи и основни предимства на социалния маркетинг като стратегия за подобряване на здравето. Принципите на организиране, провеждане и оценка на мас-медийните здравни кампании.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 xml:space="preserve">Планиране на програми за промоция на здравето, основани на поведенчески стратегии – основни понятия, цели, процес. 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 xml:space="preserve">Планиране на програми за промоция на здравето - анализ на общността, диагноза на общността. Определяне и оценка на целевата група. </w:t>
      </w:r>
    </w:p>
    <w:p w:rsid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 xml:space="preserve">Осъществяване на програми за промоция на здравето, основани на поведенчески стратегии – етапи, особености. </w:t>
      </w:r>
    </w:p>
    <w:p w:rsidR="0081682C" w:rsidRPr="0081682C" w:rsidRDefault="0081682C" w:rsidP="0081682C">
      <w:pPr>
        <w:numPr>
          <w:ilvl w:val="3"/>
          <w:numId w:val="15"/>
        </w:numPr>
        <w:tabs>
          <w:tab w:val="left" w:pos="284"/>
        </w:tabs>
        <w:ind w:left="0" w:firstLine="0"/>
        <w:jc w:val="both"/>
        <w:rPr>
          <w:szCs w:val="24"/>
        </w:rPr>
      </w:pPr>
      <w:r w:rsidRPr="0081682C">
        <w:rPr>
          <w:szCs w:val="24"/>
        </w:rPr>
        <w:t>Оценка на програмите за промоция на здравето. Цели на програмната оценка, критерии, измерване. Количествена и качествена оценка на резултатите.</w:t>
      </w:r>
    </w:p>
    <w:p w:rsidR="0081682C" w:rsidRDefault="0081682C" w:rsidP="0081682C">
      <w:pPr>
        <w:pStyle w:val="ae"/>
        <w:numPr>
          <w:ilvl w:val="3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 w:rsidRPr="0081682C">
        <w:rPr>
          <w:rFonts w:ascii="Times New Roman" w:hAnsi="Times New Roman"/>
          <w:szCs w:val="24"/>
        </w:rPr>
        <w:t xml:space="preserve">Теоретични основи на социалните стратегии за подобряване на здравето. Общност, структура и развитие на човешките общности. </w:t>
      </w:r>
    </w:p>
    <w:p w:rsidR="0081682C" w:rsidRPr="0081682C" w:rsidRDefault="0081682C" w:rsidP="0081682C">
      <w:pPr>
        <w:pStyle w:val="ae"/>
        <w:numPr>
          <w:ilvl w:val="3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82C">
        <w:rPr>
          <w:rFonts w:ascii="Times New Roman" w:hAnsi="Times New Roman"/>
          <w:sz w:val="24"/>
          <w:szCs w:val="24"/>
        </w:rPr>
        <w:lastRenderedPageBreak/>
        <w:t>Методи за повлияване на социалното поведение.</w:t>
      </w:r>
    </w:p>
    <w:p w:rsidR="0081682C" w:rsidRPr="0081682C" w:rsidRDefault="0081682C" w:rsidP="0081682C">
      <w:pPr>
        <w:pStyle w:val="ae"/>
        <w:numPr>
          <w:ilvl w:val="3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82C">
        <w:rPr>
          <w:rFonts w:ascii="Times New Roman" w:hAnsi="Times New Roman"/>
          <w:sz w:val="24"/>
          <w:szCs w:val="24"/>
        </w:rPr>
        <w:t>Основни социални стратегии за подобряване на здравето. Развитие на общността.</w:t>
      </w:r>
    </w:p>
    <w:p w:rsidR="0081682C" w:rsidRPr="0081682C" w:rsidRDefault="0081682C" w:rsidP="0081682C">
      <w:pPr>
        <w:pStyle w:val="ae"/>
        <w:numPr>
          <w:ilvl w:val="3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82C">
        <w:rPr>
          <w:rFonts w:ascii="Times New Roman" w:hAnsi="Times New Roman"/>
          <w:sz w:val="24"/>
          <w:szCs w:val="24"/>
        </w:rPr>
        <w:t>Основни социални стратегии за подобряване на здравето - обществена политика, благоприятстваща здравето. Създаване на жизнена с</w:t>
      </w:r>
      <w:r w:rsidRPr="0081682C">
        <w:rPr>
          <w:rFonts w:ascii="Times New Roman" w:hAnsi="Times New Roman"/>
          <w:sz w:val="24"/>
          <w:szCs w:val="24"/>
        </w:rPr>
        <w:t>реда, благоприятстваща здравето.</w:t>
      </w:r>
    </w:p>
    <w:p w:rsidR="0081682C" w:rsidRPr="0081682C" w:rsidRDefault="0081682C" w:rsidP="0081682C">
      <w:pPr>
        <w:pStyle w:val="ae"/>
        <w:numPr>
          <w:ilvl w:val="3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82C">
        <w:rPr>
          <w:rFonts w:ascii="Times New Roman" w:hAnsi="Times New Roman"/>
          <w:sz w:val="24"/>
          <w:szCs w:val="24"/>
        </w:rPr>
        <w:t>Принципи на избора на подходяща социална стратегия за промоция на здравето и подобряване на жи</w:t>
      </w:r>
      <w:bookmarkStart w:id="0" w:name="_GoBack"/>
      <w:bookmarkEnd w:id="0"/>
      <w:r w:rsidRPr="0081682C">
        <w:rPr>
          <w:rFonts w:ascii="Times New Roman" w:hAnsi="Times New Roman"/>
          <w:sz w:val="24"/>
          <w:szCs w:val="24"/>
        </w:rPr>
        <w:t>знената среда.</w:t>
      </w:r>
    </w:p>
    <w:p w:rsidR="0081682C" w:rsidRPr="008620E7" w:rsidRDefault="0081682C" w:rsidP="0081682C">
      <w:pPr>
        <w:tabs>
          <w:tab w:val="left" w:pos="426"/>
        </w:tabs>
        <w:spacing w:before="80" w:after="80"/>
        <w:ind w:left="360"/>
        <w:jc w:val="both"/>
        <w:rPr>
          <w:szCs w:val="24"/>
        </w:rPr>
      </w:pPr>
    </w:p>
    <w:p w:rsidR="0081682C" w:rsidRPr="008620E7" w:rsidRDefault="0081682C" w:rsidP="0081682C">
      <w:pPr>
        <w:jc w:val="both"/>
        <w:rPr>
          <w:caps/>
          <w:szCs w:val="24"/>
        </w:rPr>
      </w:pPr>
      <w:r>
        <w:rPr>
          <w:b/>
          <w:caps/>
          <w:szCs w:val="24"/>
        </w:rPr>
        <w:t xml:space="preserve">ПРИМЕРНИ </w:t>
      </w:r>
      <w:r w:rsidRPr="008620E7">
        <w:rPr>
          <w:b/>
          <w:caps/>
          <w:szCs w:val="24"/>
        </w:rPr>
        <w:t>ТЕМИ ЗА КУРСОВИ РАБОТИ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промоция на здравето сред деца в училищна възраст със затлъстяване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Здравно-възпитателна програма за населението в община .... за намаляване честотата на сърдечно-съдовите заболявания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обучение на пациенти, оперирани по повод на карцином на дебелото черво за подобряване на здравето им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Здравно-образователна програма за намаляване честотата на полово-</w:t>
      </w:r>
      <w:proofErr w:type="spellStart"/>
      <w:r w:rsidRPr="008620E7">
        <w:rPr>
          <w:szCs w:val="24"/>
        </w:rPr>
        <w:t>трансмисивните</w:t>
      </w:r>
      <w:proofErr w:type="spellEnd"/>
      <w:r w:rsidRPr="008620E7">
        <w:rPr>
          <w:szCs w:val="24"/>
        </w:rPr>
        <w:t xml:space="preserve"> инфекции сред тийнейджъри в училищата на гр.....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кратки интервенции от медицинската сестра в екипа на общопрактикуващ лекар за отказване от тютюнопушене на лица в активна възраст.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Здравно-образователна и възпитателна програма за ограничаване на агресията сред деца в училищна възраст.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</w:t>
      </w:r>
      <w:proofErr w:type="spellStart"/>
      <w:r w:rsidRPr="008620E7">
        <w:rPr>
          <w:szCs w:val="24"/>
        </w:rPr>
        <w:t>промотивна</w:t>
      </w:r>
      <w:proofErr w:type="spellEnd"/>
      <w:r w:rsidRPr="008620E7">
        <w:rPr>
          <w:szCs w:val="24"/>
        </w:rPr>
        <w:t xml:space="preserve"> програма за формиране  на навици за здравословно хранене по време на бременност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 xml:space="preserve">Здравно </w:t>
      </w:r>
      <w:proofErr w:type="spellStart"/>
      <w:r w:rsidRPr="008620E7">
        <w:rPr>
          <w:szCs w:val="24"/>
        </w:rPr>
        <w:t>промотивна</w:t>
      </w:r>
      <w:proofErr w:type="spellEnd"/>
      <w:r w:rsidRPr="008620E7">
        <w:rPr>
          <w:szCs w:val="24"/>
        </w:rPr>
        <w:t xml:space="preserve"> програма за създаване на правилен режим на физическа активност при лица, занимаващи се предимно с интелектуален труд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Здравно-обучителна програма за близките на пациенти с прекаран мозъчен инсулт за правилни рехабилитационни грижи в домашни условия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Здравно-образователна и възпитателна кампания за ограничаване на тютюнопушенето сред тийнейджъри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Здравно-образователна кампания за ограничаване употребата на психотропни вещества сред подрастващите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създаване и функциониране на училище за родители на деца до 1-годишна възраст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създаване и функциониране на училище за здраве за лица от третата възраст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Здравно обучение в болнични условия на пациенти с ..................... за правилен режим на живот.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промоция на здравето в МБАЛ...........</w:t>
      </w:r>
    </w:p>
    <w:p w:rsidR="0081682C" w:rsidRPr="008620E7" w:rsidRDefault="0081682C" w:rsidP="0081682C">
      <w:pPr>
        <w:numPr>
          <w:ilvl w:val="0"/>
          <w:numId w:val="16"/>
        </w:numPr>
        <w:jc w:val="both"/>
        <w:rPr>
          <w:szCs w:val="24"/>
        </w:rPr>
      </w:pPr>
      <w:r w:rsidRPr="008620E7">
        <w:rPr>
          <w:szCs w:val="24"/>
        </w:rPr>
        <w:t>Програма за създаване на екологични пътеки на здравето в ....................</w:t>
      </w:r>
    </w:p>
    <w:p w:rsidR="0081682C" w:rsidRPr="008620E7" w:rsidRDefault="0081682C" w:rsidP="0081682C">
      <w:pPr>
        <w:ind w:left="900"/>
        <w:jc w:val="both"/>
        <w:rPr>
          <w:szCs w:val="24"/>
        </w:rPr>
      </w:pPr>
    </w:p>
    <w:p w:rsidR="0081682C" w:rsidRPr="008620E7" w:rsidRDefault="0081682C" w:rsidP="0081682C">
      <w:pPr>
        <w:ind w:left="900"/>
        <w:jc w:val="both"/>
        <w:rPr>
          <w:szCs w:val="24"/>
        </w:rPr>
      </w:pPr>
    </w:p>
    <w:p w:rsidR="0081682C" w:rsidRPr="008620E7" w:rsidRDefault="0081682C" w:rsidP="0081682C">
      <w:pPr>
        <w:jc w:val="both"/>
        <w:rPr>
          <w:b/>
          <w:szCs w:val="24"/>
        </w:rPr>
      </w:pPr>
      <w:r w:rsidRPr="008620E7">
        <w:rPr>
          <w:b/>
          <w:szCs w:val="24"/>
        </w:rPr>
        <w:t>СПИСЪК НА ПРЕПОРЪЧВАНАТА ЛИТЕРАТУРА:</w:t>
      </w:r>
    </w:p>
    <w:p w:rsidR="0081682C" w:rsidRPr="008620E7" w:rsidRDefault="0081682C" w:rsidP="0081682C">
      <w:pPr>
        <w:widowControl w:val="0"/>
        <w:numPr>
          <w:ilvl w:val="0"/>
          <w:numId w:val="17"/>
        </w:numPr>
        <w:tabs>
          <w:tab w:val="left" w:pos="360"/>
        </w:tabs>
        <w:rPr>
          <w:szCs w:val="24"/>
          <w:lang w:val="ru-RU"/>
        </w:rPr>
      </w:pPr>
      <w:r w:rsidRPr="008620E7">
        <w:rPr>
          <w:szCs w:val="24"/>
        </w:rPr>
        <w:t>Грънчарова Г., А. Велкова, С. Александрова. Социална медицина, 2 изд. Издателски център на МУ-Плевен, 2018.</w:t>
      </w:r>
    </w:p>
    <w:p w:rsidR="0081682C" w:rsidRPr="008620E7" w:rsidRDefault="0081682C" w:rsidP="0081682C">
      <w:pPr>
        <w:widowControl w:val="0"/>
        <w:numPr>
          <w:ilvl w:val="0"/>
          <w:numId w:val="17"/>
        </w:numPr>
        <w:tabs>
          <w:tab w:val="left" w:pos="360"/>
        </w:tabs>
        <w:rPr>
          <w:szCs w:val="24"/>
          <w:lang w:val="ru-RU"/>
        </w:rPr>
      </w:pPr>
      <w:r w:rsidRPr="008620E7">
        <w:rPr>
          <w:szCs w:val="24"/>
        </w:rPr>
        <w:t xml:space="preserve">Борисов В., С. Попова, К. Шопова, Л. Георгиева. Промоция на здравето. Мед. </w:t>
      </w:r>
      <w:proofErr w:type="spellStart"/>
      <w:r w:rsidRPr="008620E7">
        <w:rPr>
          <w:szCs w:val="24"/>
        </w:rPr>
        <w:t>изд.ф</w:t>
      </w:r>
      <w:proofErr w:type="spellEnd"/>
      <w:r w:rsidRPr="008620E7">
        <w:rPr>
          <w:szCs w:val="24"/>
        </w:rPr>
        <w:t xml:space="preserve"> Арсо, София, 1998.</w:t>
      </w:r>
    </w:p>
    <w:p w:rsidR="0081682C" w:rsidRPr="008620E7" w:rsidRDefault="0081682C" w:rsidP="0081682C">
      <w:pPr>
        <w:widowControl w:val="0"/>
        <w:numPr>
          <w:ilvl w:val="0"/>
          <w:numId w:val="17"/>
        </w:numPr>
        <w:tabs>
          <w:tab w:val="left" w:pos="360"/>
        </w:tabs>
        <w:rPr>
          <w:szCs w:val="24"/>
        </w:rPr>
      </w:pPr>
      <w:proofErr w:type="spellStart"/>
      <w:r w:rsidRPr="008620E7">
        <w:rPr>
          <w:szCs w:val="24"/>
        </w:rPr>
        <w:t>Dignan</w:t>
      </w:r>
      <w:proofErr w:type="spellEnd"/>
      <w:r w:rsidRPr="008620E7">
        <w:rPr>
          <w:szCs w:val="24"/>
        </w:rPr>
        <w:t xml:space="preserve"> M., P. </w:t>
      </w:r>
      <w:proofErr w:type="spellStart"/>
      <w:r w:rsidRPr="008620E7">
        <w:rPr>
          <w:szCs w:val="24"/>
        </w:rPr>
        <w:t>Carr</w:t>
      </w:r>
      <w:proofErr w:type="spellEnd"/>
      <w:r w:rsidRPr="008620E7">
        <w:rPr>
          <w:szCs w:val="24"/>
        </w:rPr>
        <w:t xml:space="preserve">. </w:t>
      </w:r>
      <w:proofErr w:type="spellStart"/>
      <w:r w:rsidRPr="008620E7">
        <w:rPr>
          <w:szCs w:val="24"/>
        </w:rPr>
        <w:t>Program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planning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for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health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education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and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promotion</w:t>
      </w:r>
      <w:proofErr w:type="spellEnd"/>
      <w:r w:rsidRPr="008620E7">
        <w:rPr>
          <w:szCs w:val="24"/>
        </w:rPr>
        <w:t xml:space="preserve">. </w:t>
      </w:r>
      <w:proofErr w:type="spellStart"/>
      <w:r w:rsidRPr="008620E7">
        <w:rPr>
          <w:szCs w:val="24"/>
        </w:rPr>
        <w:t>Lea</w:t>
      </w:r>
      <w:proofErr w:type="spellEnd"/>
      <w:r w:rsidRPr="008620E7">
        <w:rPr>
          <w:szCs w:val="24"/>
        </w:rPr>
        <w:t xml:space="preserve"> &amp; </w:t>
      </w:r>
      <w:proofErr w:type="spellStart"/>
      <w:r w:rsidRPr="008620E7">
        <w:rPr>
          <w:szCs w:val="24"/>
        </w:rPr>
        <w:t>Febiger</w:t>
      </w:r>
      <w:proofErr w:type="spellEnd"/>
      <w:r w:rsidRPr="008620E7">
        <w:rPr>
          <w:szCs w:val="24"/>
        </w:rPr>
        <w:t xml:space="preserve">, </w:t>
      </w:r>
      <w:proofErr w:type="spellStart"/>
      <w:r w:rsidRPr="008620E7">
        <w:rPr>
          <w:szCs w:val="24"/>
        </w:rPr>
        <w:t>Philadelphia</w:t>
      </w:r>
      <w:proofErr w:type="spellEnd"/>
      <w:r w:rsidRPr="008620E7">
        <w:rPr>
          <w:szCs w:val="24"/>
        </w:rPr>
        <w:t>, 1992, 176.</w:t>
      </w:r>
    </w:p>
    <w:p w:rsidR="0081682C" w:rsidRPr="008620E7" w:rsidRDefault="0081682C" w:rsidP="0081682C">
      <w:pPr>
        <w:widowControl w:val="0"/>
        <w:numPr>
          <w:ilvl w:val="0"/>
          <w:numId w:val="17"/>
        </w:numPr>
        <w:tabs>
          <w:tab w:val="left" w:pos="360"/>
        </w:tabs>
        <w:rPr>
          <w:szCs w:val="24"/>
        </w:rPr>
      </w:pPr>
      <w:proofErr w:type="spellStart"/>
      <w:r w:rsidRPr="008620E7">
        <w:rPr>
          <w:szCs w:val="24"/>
        </w:rPr>
        <w:t>Egger</w:t>
      </w:r>
      <w:proofErr w:type="spellEnd"/>
      <w:r w:rsidRPr="008620E7">
        <w:rPr>
          <w:szCs w:val="24"/>
        </w:rPr>
        <w:t xml:space="preserve"> G., R. </w:t>
      </w:r>
      <w:proofErr w:type="spellStart"/>
      <w:r w:rsidRPr="008620E7">
        <w:rPr>
          <w:szCs w:val="24"/>
        </w:rPr>
        <w:t>Spark</w:t>
      </w:r>
      <w:proofErr w:type="spellEnd"/>
      <w:r w:rsidRPr="008620E7">
        <w:rPr>
          <w:szCs w:val="24"/>
        </w:rPr>
        <w:t xml:space="preserve">, J. </w:t>
      </w:r>
      <w:proofErr w:type="spellStart"/>
      <w:r w:rsidRPr="008620E7">
        <w:rPr>
          <w:szCs w:val="24"/>
        </w:rPr>
        <w:t>Lawson</w:t>
      </w:r>
      <w:proofErr w:type="spellEnd"/>
      <w:r w:rsidRPr="008620E7">
        <w:rPr>
          <w:szCs w:val="24"/>
        </w:rPr>
        <w:t xml:space="preserve">. Health </w:t>
      </w:r>
      <w:proofErr w:type="spellStart"/>
      <w:r w:rsidRPr="008620E7">
        <w:rPr>
          <w:szCs w:val="24"/>
        </w:rPr>
        <w:t>promotion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strategies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and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methods</w:t>
      </w:r>
      <w:proofErr w:type="spellEnd"/>
      <w:r w:rsidRPr="008620E7">
        <w:rPr>
          <w:szCs w:val="24"/>
        </w:rPr>
        <w:t xml:space="preserve">. </w:t>
      </w:r>
      <w:proofErr w:type="spellStart"/>
      <w:r w:rsidRPr="008620E7">
        <w:rPr>
          <w:szCs w:val="24"/>
        </w:rPr>
        <w:t>McGraw</w:t>
      </w:r>
      <w:proofErr w:type="spellEnd"/>
      <w:r w:rsidRPr="008620E7">
        <w:rPr>
          <w:szCs w:val="24"/>
        </w:rPr>
        <w:t xml:space="preserve">-Hill </w:t>
      </w:r>
      <w:proofErr w:type="spellStart"/>
      <w:r w:rsidRPr="008620E7">
        <w:rPr>
          <w:szCs w:val="24"/>
        </w:rPr>
        <w:t>Book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Company</w:t>
      </w:r>
      <w:proofErr w:type="spellEnd"/>
      <w:r w:rsidRPr="008620E7">
        <w:rPr>
          <w:szCs w:val="24"/>
        </w:rPr>
        <w:t xml:space="preserve">, </w:t>
      </w:r>
      <w:proofErr w:type="spellStart"/>
      <w:r w:rsidRPr="008620E7">
        <w:rPr>
          <w:szCs w:val="24"/>
        </w:rPr>
        <w:t>Sydney</w:t>
      </w:r>
      <w:proofErr w:type="spellEnd"/>
      <w:r w:rsidRPr="008620E7">
        <w:rPr>
          <w:szCs w:val="24"/>
        </w:rPr>
        <w:t>, 1994, 131.</w:t>
      </w:r>
    </w:p>
    <w:p w:rsidR="0081682C" w:rsidRPr="008620E7" w:rsidRDefault="0081682C" w:rsidP="0081682C">
      <w:pPr>
        <w:widowControl w:val="0"/>
        <w:numPr>
          <w:ilvl w:val="0"/>
          <w:numId w:val="17"/>
        </w:numPr>
        <w:tabs>
          <w:tab w:val="left" w:pos="360"/>
        </w:tabs>
        <w:rPr>
          <w:szCs w:val="24"/>
        </w:rPr>
      </w:pPr>
      <w:proofErr w:type="spellStart"/>
      <w:r w:rsidRPr="008620E7">
        <w:rPr>
          <w:szCs w:val="24"/>
        </w:rPr>
        <w:t>Hubley</w:t>
      </w:r>
      <w:proofErr w:type="spellEnd"/>
      <w:r w:rsidRPr="008620E7">
        <w:rPr>
          <w:szCs w:val="24"/>
        </w:rPr>
        <w:t xml:space="preserve"> J. </w:t>
      </w:r>
      <w:proofErr w:type="spellStart"/>
      <w:r w:rsidRPr="008620E7">
        <w:rPr>
          <w:szCs w:val="24"/>
        </w:rPr>
        <w:t>Communicating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health</w:t>
      </w:r>
      <w:proofErr w:type="spellEnd"/>
      <w:r w:rsidRPr="008620E7">
        <w:rPr>
          <w:szCs w:val="24"/>
        </w:rPr>
        <w:t xml:space="preserve">. </w:t>
      </w:r>
      <w:proofErr w:type="spellStart"/>
      <w:r w:rsidRPr="008620E7">
        <w:rPr>
          <w:szCs w:val="24"/>
        </w:rPr>
        <w:t>MacMillan</w:t>
      </w:r>
      <w:proofErr w:type="spellEnd"/>
      <w:r w:rsidRPr="008620E7">
        <w:rPr>
          <w:szCs w:val="24"/>
        </w:rPr>
        <w:t xml:space="preserve"> </w:t>
      </w:r>
      <w:proofErr w:type="spellStart"/>
      <w:r w:rsidRPr="008620E7">
        <w:rPr>
          <w:szCs w:val="24"/>
        </w:rPr>
        <w:t>Edu</w:t>
      </w:r>
      <w:proofErr w:type="spellEnd"/>
      <w:r w:rsidRPr="008620E7">
        <w:rPr>
          <w:szCs w:val="24"/>
        </w:rPr>
        <w:t xml:space="preserve"> LTD, </w:t>
      </w:r>
      <w:proofErr w:type="spellStart"/>
      <w:r w:rsidRPr="008620E7">
        <w:rPr>
          <w:szCs w:val="24"/>
        </w:rPr>
        <w:t>London</w:t>
      </w:r>
      <w:proofErr w:type="spellEnd"/>
      <w:r w:rsidRPr="008620E7">
        <w:rPr>
          <w:szCs w:val="24"/>
        </w:rPr>
        <w:t>, 1995, 246.</w:t>
      </w:r>
    </w:p>
    <w:p w:rsidR="0081682C" w:rsidRPr="008620E7" w:rsidRDefault="0081682C" w:rsidP="0081682C">
      <w:pPr>
        <w:rPr>
          <w:caps/>
          <w:szCs w:val="24"/>
        </w:rPr>
      </w:pPr>
    </w:p>
    <w:p w:rsidR="0081682C" w:rsidRPr="008620E7" w:rsidRDefault="0081682C" w:rsidP="0081682C">
      <w:pPr>
        <w:jc w:val="both"/>
        <w:rPr>
          <w:b/>
          <w:bCs/>
          <w:szCs w:val="24"/>
        </w:rPr>
      </w:pPr>
    </w:p>
    <w:p w:rsidR="0081682C" w:rsidRPr="008620E7" w:rsidRDefault="0081682C" w:rsidP="0081682C">
      <w:pPr>
        <w:jc w:val="both"/>
        <w:rPr>
          <w:b/>
          <w:szCs w:val="24"/>
        </w:rPr>
      </w:pPr>
      <w:r w:rsidRPr="008620E7">
        <w:rPr>
          <w:b/>
          <w:szCs w:val="24"/>
        </w:rPr>
        <w:t>АВТОР НА УЧЕБНАТА ПРОГРАМА:</w:t>
      </w:r>
    </w:p>
    <w:p w:rsidR="0081682C" w:rsidRPr="008620E7" w:rsidRDefault="0081682C" w:rsidP="0081682C">
      <w:pPr>
        <w:rPr>
          <w:szCs w:val="24"/>
        </w:rPr>
      </w:pPr>
      <w:r w:rsidRPr="008620E7">
        <w:rPr>
          <w:szCs w:val="24"/>
        </w:rPr>
        <w:t xml:space="preserve">Доц. д-р Стела Георгиева, </w:t>
      </w:r>
      <w:proofErr w:type="spellStart"/>
      <w:r w:rsidRPr="008620E7">
        <w:rPr>
          <w:szCs w:val="24"/>
        </w:rPr>
        <w:t>дм</w:t>
      </w:r>
      <w:proofErr w:type="spellEnd"/>
    </w:p>
    <w:p w:rsidR="0081682C" w:rsidRPr="008620E7" w:rsidRDefault="0081682C" w:rsidP="0081682C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08038D">
        <w:rPr>
          <w:szCs w:val="24"/>
        </w:rPr>
        <w:t xml:space="preserve">: 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038D">
        <w:rPr>
          <w:i/>
          <w:szCs w:val="24"/>
        </w:rPr>
        <w:t>Доц. д-р</w:t>
      </w:r>
      <w:r w:rsidR="001C5C39" w:rsidRPr="00430C8A">
        <w:rPr>
          <w:i/>
          <w:szCs w:val="24"/>
        </w:rPr>
        <w:t xml:space="preserve"> </w:t>
      </w:r>
      <w:r w:rsidR="0008038D">
        <w:rPr>
          <w:i/>
          <w:szCs w:val="24"/>
        </w:rPr>
        <w:t xml:space="preserve">Стела Георгиева, </w:t>
      </w:r>
      <w:proofErr w:type="spellStart"/>
      <w:r w:rsidR="0008038D">
        <w:rPr>
          <w:i/>
          <w:szCs w:val="24"/>
        </w:rPr>
        <w:t>дм</w:t>
      </w:r>
      <w:proofErr w:type="spellEnd"/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D2" w:rsidRDefault="00AD32D2">
      <w:r>
        <w:separator/>
      </w:r>
    </w:p>
  </w:endnote>
  <w:endnote w:type="continuationSeparator" w:id="0">
    <w:p w:rsidR="00AD32D2" w:rsidRDefault="00AD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81682C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81682C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D2" w:rsidRDefault="00AD32D2">
      <w:r>
        <w:separator/>
      </w:r>
    </w:p>
  </w:footnote>
  <w:footnote w:type="continuationSeparator" w:id="0">
    <w:p w:rsidR="00AD32D2" w:rsidRDefault="00AD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D32D2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52919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81682C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81682C"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D32D2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52919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1D5674E"/>
    <w:multiLevelType w:val="multilevel"/>
    <w:tmpl w:val="2A9871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0A145C23"/>
    <w:multiLevelType w:val="hybridMultilevel"/>
    <w:tmpl w:val="FE14F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E119C7"/>
    <w:multiLevelType w:val="multilevel"/>
    <w:tmpl w:val="1C7064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96D4D"/>
    <w:multiLevelType w:val="hybridMultilevel"/>
    <w:tmpl w:val="DED65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31085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14"/>
  </w:num>
  <w:num w:numId="14">
    <w:abstractNumId w:val="2"/>
  </w:num>
  <w:num w:numId="15">
    <w:abstractNumId w:val="9"/>
  </w:num>
  <w:num w:numId="16">
    <w:abstractNumId w:val="12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038D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34FD4"/>
    <w:rsid w:val="00650F13"/>
    <w:rsid w:val="0066353E"/>
    <w:rsid w:val="00665CA0"/>
    <w:rsid w:val="00667652"/>
    <w:rsid w:val="00667B45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1682C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32D2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465C3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B63F1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6FC89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99"/>
    <w:qFormat/>
    <w:rsid w:val="000803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Георги Георгиев</cp:lastModifiedBy>
  <cp:revision>6</cp:revision>
  <cp:lastPrinted>2015-09-25T07:14:00Z</cp:lastPrinted>
  <dcterms:created xsi:type="dcterms:W3CDTF">2020-03-19T08:54:00Z</dcterms:created>
  <dcterms:modified xsi:type="dcterms:W3CDTF">2020-04-04T15:13:00Z</dcterms:modified>
</cp:coreProperties>
</file>