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19" w:rsidRPr="00161F19" w:rsidRDefault="005604CE" w:rsidP="00161F19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161F19">
        <w:rPr>
          <w:rFonts w:ascii="Arial" w:hAnsi="Arial" w:cs="Arial"/>
          <w:b/>
          <w:sz w:val="18"/>
          <w:szCs w:val="18"/>
          <w:lang w:val="ru-RU"/>
        </w:rPr>
        <w:t>ИЗПИТЕН КОНСПЕКТ</w:t>
      </w:r>
      <w:r w:rsidR="00161F19" w:rsidRPr="00161F19">
        <w:rPr>
          <w:rFonts w:ascii="Arial" w:hAnsi="Arial" w:cs="Arial"/>
          <w:b/>
          <w:bCs/>
          <w:caps/>
          <w:sz w:val="18"/>
          <w:szCs w:val="18"/>
        </w:rPr>
        <w:t xml:space="preserve"> по</w:t>
      </w:r>
      <w:r w:rsidR="00161F19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  <w:r w:rsidR="00161F19" w:rsidRPr="00161F19">
        <w:rPr>
          <w:rFonts w:ascii="Arial" w:hAnsi="Arial" w:cs="Arial"/>
          <w:b/>
          <w:bCs/>
          <w:sz w:val="18"/>
          <w:szCs w:val="18"/>
        </w:rPr>
        <w:t>ФИЗИОЛОГИЯ НА ЧОВЕКА</w:t>
      </w:r>
    </w:p>
    <w:p w:rsidR="00161F19" w:rsidRPr="00161F19" w:rsidRDefault="00161F19" w:rsidP="00161F19">
      <w:pPr>
        <w:tabs>
          <w:tab w:val="left" w:pos="4995"/>
        </w:tabs>
        <w:spacing w:line="240" w:lineRule="auto"/>
        <w:jc w:val="center"/>
        <w:rPr>
          <w:rFonts w:ascii="Arial" w:hAnsi="Arial" w:cs="Arial"/>
          <w:b/>
          <w:caps/>
          <w:sz w:val="18"/>
          <w:szCs w:val="18"/>
          <w:lang w:val="ru-RU"/>
        </w:rPr>
      </w:pPr>
      <w:r w:rsidRPr="00161F19">
        <w:rPr>
          <w:rFonts w:ascii="Arial" w:hAnsi="Arial" w:cs="Arial"/>
          <w:b/>
          <w:bCs/>
          <w:caps/>
          <w:sz w:val="18"/>
          <w:szCs w:val="18"/>
          <w:lang w:val="ru-RU"/>
        </w:rPr>
        <w:t>за ОБРАЗОВАТЕЛНО-КВАЛИФИКАЦИОННА СТЕПЕН</w:t>
      </w:r>
      <w:r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  <w:r w:rsidRPr="00161F19">
        <w:rPr>
          <w:rFonts w:ascii="Arial" w:hAnsi="Arial" w:cs="Arial"/>
          <w:b/>
          <w:caps/>
          <w:sz w:val="18"/>
          <w:szCs w:val="18"/>
          <w:lang w:val="ru-RU"/>
        </w:rPr>
        <w:t xml:space="preserve"> </w:t>
      </w:r>
      <w:r w:rsidRPr="00161F19">
        <w:rPr>
          <w:rFonts w:ascii="Arial" w:hAnsi="Arial" w:cs="Arial"/>
          <w:b/>
          <w:caps/>
          <w:sz w:val="18"/>
          <w:szCs w:val="18"/>
        </w:rPr>
        <w:t>„</w:t>
      </w:r>
      <w:r w:rsidRPr="00161F19">
        <w:rPr>
          <w:rFonts w:ascii="Arial" w:hAnsi="Arial" w:cs="Arial"/>
          <w:b/>
          <w:caps/>
          <w:sz w:val="18"/>
          <w:szCs w:val="18"/>
          <w:lang w:val="ru-RU"/>
        </w:rPr>
        <w:t>бакалавър</w:t>
      </w:r>
      <w:r w:rsidRPr="00161F19">
        <w:rPr>
          <w:rFonts w:ascii="Arial" w:hAnsi="Arial" w:cs="Arial"/>
          <w:b/>
          <w:sz w:val="18"/>
          <w:szCs w:val="18"/>
          <w:lang w:eastAsia="bg-BG"/>
        </w:rPr>
        <w:t>“</w:t>
      </w:r>
    </w:p>
    <w:p w:rsidR="00161F19" w:rsidRPr="00161F19" w:rsidRDefault="00161F19" w:rsidP="00161F19">
      <w:pPr>
        <w:spacing w:line="240" w:lineRule="auto"/>
        <w:jc w:val="center"/>
        <w:rPr>
          <w:rFonts w:ascii="Arial" w:hAnsi="Arial" w:cs="Arial"/>
          <w:b/>
          <w:bCs/>
          <w:caps/>
          <w:sz w:val="18"/>
          <w:szCs w:val="18"/>
          <w:lang w:val="ru-RU"/>
        </w:rPr>
      </w:pPr>
      <w:r w:rsidRPr="00161F19">
        <w:rPr>
          <w:rFonts w:ascii="Arial" w:hAnsi="Arial" w:cs="Arial"/>
          <w:b/>
          <w:caps/>
          <w:sz w:val="18"/>
          <w:szCs w:val="18"/>
          <w:lang w:val="ru-RU"/>
        </w:rPr>
        <w:t>СПЕЦИАЛНОСТ</w:t>
      </w:r>
      <w:r w:rsidRPr="00161F19">
        <w:rPr>
          <w:rFonts w:ascii="Arial" w:hAnsi="Arial" w:cs="Arial"/>
          <w:b/>
          <w:bCs/>
          <w:caps/>
          <w:sz w:val="18"/>
          <w:szCs w:val="18"/>
          <w:lang w:val="ru-RU"/>
        </w:rPr>
        <w:t>:</w:t>
      </w:r>
    </w:p>
    <w:p w:rsidR="00161F19" w:rsidRPr="00161F19" w:rsidRDefault="00161F19" w:rsidP="00161F19">
      <w:pPr>
        <w:spacing w:line="240" w:lineRule="auto"/>
        <w:jc w:val="center"/>
        <w:rPr>
          <w:rFonts w:ascii="Arial" w:hAnsi="Arial" w:cs="Arial"/>
          <w:b/>
          <w:bCs/>
          <w:caps/>
          <w:sz w:val="18"/>
          <w:szCs w:val="18"/>
          <w:lang w:val="ru-RU"/>
        </w:rPr>
      </w:pPr>
      <w:r w:rsidRPr="00161F19">
        <w:rPr>
          <w:rFonts w:ascii="Arial" w:hAnsi="Arial" w:cs="Arial"/>
          <w:b/>
          <w:bCs/>
          <w:caps/>
          <w:sz w:val="18"/>
          <w:szCs w:val="18"/>
        </w:rPr>
        <w:t>„</w:t>
      </w:r>
      <w:r w:rsidRPr="00161F19">
        <w:rPr>
          <w:rFonts w:ascii="Arial" w:hAnsi="Arial" w:cs="Arial"/>
          <w:b/>
          <w:bCs/>
          <w:caps/>
          <w:sz w:val="18"/>
          <w:szCs w:val="18"/>
          <w:lang w:val="ru-RU"/>
        </w:rPr>
        <w:t>ОПАЗВАНЕ И КОНТРОЛ НА ОБЩЕСТВЕНОТО ЗДРАВЕ</w:t>
      </w:r>
      <w:r w:rsidRPr="00161F19">
        <w:rPr>
          <w:rFonts w:ascii="Arial" w:hAnsi="Arial" w:cs="Arial"/>
          <w:b/>
          <w:sz w:val="18"/>
          <w:szCs w:val="18"/>
          <w:lang w:eastAsia="bg-BG"/>
        </w:rPr>
        <w:t>“</w:t>
      </w:r>
      <w:r w:rsidRPr="00161F19">
        <w:rPr>
          <w:rFonts w:ascii="Arial" w:hAnsi="Arial" w:cs="Arial"/>
          <w:b/>
          <w:bCs/>
          <w:caps/>
          <w:sz w:val="18"/>
          <w:szCs w:val="18"/>
          <w:lang w:val="ru-RU"/>
        </w:rPr>
        <w:t xml:space="preserve"> </w:t>
      </w:r>
    </w:p>
    <w:p w:rsidR="005604CE" w:rsidRPr="00161F19" w:rsidRDefault="005604CE" w:rsidP="005604CE">
      <w:pPr>
        <w:pStyle w:val="BodyText"/>
        <w:jc w:val="left"/>
        <w:rPr>
          <w:rFonts w:ascii="Arial" w:hAnsi="Arial" w:cs="Arial"/>
          <w:b w:val="0"/>
          <w:sz w:val="18"/>
          <w:szCs w:val="18"/>
        </w:rPr>
      </w:pPr>
      <w:r w:rsidRPr="00161F19">
        <w:rPr>
          <w:rFonts w:ascii="Arial" w:hAnsi="Arial" w:cs="Arial"/>
          <w:b w:val="0"/>
          <w:bCs w:val="0"/>
          <w:caps w:val="0"/>
          <w:sz w:val="18"/>
          <w:szCs w:val="18"/>
          <w:lang w:val="ru-RU"/>
        </w:rPr>
        <w:t>:</w:t>
      </w:r>
      <w:r w:rsidRPr="00161F19">
        <w:rPr>
          <w:rFonts w:ascii="Arial" w:hAnsi="Arial" w:cs="Arial"/>
          <w:b w:val="0"/>
          <w:sz w:val="18"/>
          <w:szCs w:val="18"/>
        </w:rPr>
        <w:tab/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Физиология на клетката. Функционална роля на клетъчната мембрана. Механизми на междуклетъчна сигнализация. Транспорт през клетъчни мембрани.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Хомеостаза и хомеостатична регулация. Принципи на регулация в организма. Нива на физиологична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Физиология на възбудимите тъкани. Мембранен потенциал. Локален отговор и акционен потенциал. Възбудимост и възбуждане.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Физиология на синапса. Видове синапси. Химични синапси. Постсинаптични потенциали. Видове медиатори.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Кръв. Състав и функции. Имунитет. Хемопоеза. Кръвоспиране. Кръвни групи. Лимфа и слезка.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Мускули. Строеж на напречно-набраздените мускули. Механизъм на мускулното съкращение.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Видове мускулни съкращения. Енергиен метаболизъм при мускулна работа. Мускулна сила, работа и умора. Гладки мускули.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Сърдечно-съдова система. Сърце – функционална морфология на миокарда. Възбудно-проводна система.</w:t>
      </w:r>
      <w:r w:rsidRPr="00161F19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Сърцев цикъл. Клапен апарат и сърдечни тонове.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ЕКГ. Регулация на сърдечната дейност.</w:t>
      </w:r>
    </w:p>
    <w:p w:rsidR="005604CE" w:rsidRPr="00161F19" w:rsidRDefault="005604CE" w:rsidP="005604CE">
      <w:pPr>
        <w:pStyle w:val="BodyText"/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161F19">
        <w:rPr>
          <w:rFonts w:ascii="Arial" w:hAnsi="Arial" w:cs="Arial"/>
          <w:b w:val="0"/>
          <w:bCs w:val="0"/>
          <w:caps w:val="0"/>
          <w:sz w:val="18"/>
          <w:szCs w:val="18"/>
        </w:rPr>
        <w:t xml:space="preserve">Съдова система. Видове кръвоносни съдове. Налягане в съдовете. Регулация на артериалното налягане. </w:t>
      </w:r>
      <w:r w:rsidRPr="00161F19">
        <w:rPr>
          <w:rFonts w:ascii="Arial" w:hAnsi="Arial" w:cs="Arial"/>
          <w:b w:val="0"/>
          <w:bCs w:val="0"/>
          <w:caps w:val="0"/>
          <w:sz w:val="18"/>
          <w:szCs w:val="18"/>
          <w:lang w:val="en-US"/>
        </w:rPr>
        <w:t xml:space="preserve"> </w:t>
      </w:r>
    </w:p>
    <w:p w:rsidR="005604CE" w:rsidRPr="00161F19" w:rsidRDefault="005604CE" w:rsidP="005604CE">
      <w:pPr>
        <w:pStyle w:val="BodyText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161F19">
        <w:rPr>
          <w:rFonts w:ascii="Arial" w:hAnsi="Arial" w:cs="Arial"/>
          <w:b w:val="0"/>
          <w:bCs w:val="0"/>
          <w:caps w:val="0"/>
          <w:sz w:val="18"/>
          <w:szCs w:val="18"/>
        </w:rPr>
        <w:t>Движение на кръвта.  Пулс. Микроциркулация.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Дишане и газова обмяна. Функционална морфология на въздухоносните пътища и белите дробове. Функции на дихателната система.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Механика на дишането. Вентилация.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Газова обмяна и транспорт на кислорода и въглеродния диоксид в кръвта. Регулация на дишането. 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Функционална морфология на органите от храносмилателния тракт. Моторика. Регулация на моториката.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Секреция на смилателни сокове – слюнка, стомашен, панкреатичен, чревен сок и жлъчка. Регулация на секрецията.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Смилане и резорбция в различните части на храносмилателния тракт. Регулация.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Обмяна на веществата и енергията. Физиологични основи на храненето. Принципи при съставяне на хранителен рацион.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Телесна температура, топлинен баланс и терморегулация в организма.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Функции на бъбреците. Функционална анатомия на бъбреците. Клирънс.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Гломерулна филтрация. Тубулни транспортни процеси. Алкално-киселинно равновесие.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Ендокринна система. Общи принципи на ендокринната регулация. Хормони – видове и механизъм на действие.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Хипоталамо-хипофизарна система. Хормони на хипофизата. Функции и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Хормони на щитовидната жлеза – функции и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Хормони на надбъбречните жлези – функции и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Хормони на околощитовидните жлези – функции. Регулация на калциево-фосфорната обмяна.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Хормони на панкреаса – функции и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Мъжка репродуктивна система. Морфология и функции.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Женска репродуктивна система. Морфология и функции. Регулация.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Нервна система. Неврон. Нервни мрежи и обработка на информацията. Задържане в ЦНС. Видове задържане.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Двигателни функции на нервната система. Спинална и супраспинална регулация. Регулация от мозъчния ствол, малкия мозък, базалните ганглии и мозъчната кора. Волев двигателен акт.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Периферна нервна система. Рефлекси – видове. Рефлексна дъга.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Биоелектрична активност на мозъка. ЕЕГ. Сън. Биологични ритми. 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Сетивни функции на нервната система. Устройство на сетивните системи. Соматосетивна система. Болка. Регулация на болковата сетивност.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>Сетивни системи – зрение, слух, вкус и обоняние.</w:t>
      </w:r>
    </w:p>
    <w:p w:rsidR="005604CE" w:rsidRPr="00161F19" w:rsidRDefault="005604CE" w:rsidP="005604CE">
      <w:pPr>
        <w:pStyle w:val="Title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18"/>
          <w:szCs w:val="18"/>
          <w:lang w:val="bg-BG"/>
        </w:rPr>
      </w:pPr>
      <w:r w:rsidRPr="00161F19">
        <w:rPr>
          <w:rFonts w:ascii="Arial" w:hAnsi="Arial" w:cs="Arial"/>
          <w:b w:val="0"/>
          <w:bCs w:val="0"/>
          <w:sz w:val="18"/>
          <w:szCs w:val="18"/>
          <w:lang w:val="bg-BG"/>
        </w:rPr>
        <w:t xml:space="preserve">Вегетативна нервна система. Симпатиков и парасимпатиков дял. Влияние върху различни органи и системи. </w:t>
      </w:r>
    </w:p>
    <w:sectPr w:rsidR="005604CE" w:rsidRPr="00161F19" w:rsidSect="005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8EE"/>
    <w:multiLevelType w:val="hybridMultilevel"/>
    <w:tmpl w:val="EA4624D2"/>
    <w:lvl w:ilvl="0" w:tplc="CDDC1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979EE"/>
    <w:multiLevelType w:val="hybridMultilevel"/>
    <w:tmpl w:val="38465B8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BED"/>
    <w:rsid w:val="00161F19"/>
    <w:rsid w:val="001C3D28"/>
    <w:rsid w:val="002D6BED"/>
    <w:rsid w:val="00527BC4"/>
    <w:rsid w:val="005604CE"/>
    <w:rsid w:val="005D7CE1"/>
    <w:rsid w:val="009247D3"/>
    <w:rsid w:val="00947652"/>
    <w:rsid w:val="00D3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1"/>
  </w:style>
  <w:style w:type="paragraph" w:styleId="Heading1">
    <w:name w:val="heading 1"/>
    <w:basedOn w:val="Normal"/>
    <w:next w:val="Normal"/>
    <w:link w:val="Heading1Char"/>
    <w:uiPriority w:val="99"/>
    <w:qFormat/>
    <w:rsid w:val="00161F19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Vrinda"/>
      <w:b/>
      <w:bCs/>
      <w:sz w:val="28"/>
      <w:szCs w:val="28"/>
      <w:lang w:val="en-US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ED"/>
    <w:pPr>
      <w:ind w:left="720"/>
      <w:contextualSpacing/>
    </w:pPr>
  </w:style>
  <w:style w:type="character" w:customStyle="1" w:styleId="TitleChar1">
    <w:name w:val="Title Char1"/>
    <w:basedOn w:val="DefaultParagraphFont"/>
    <w:link w:val="Title"/>
    <w:uiPriority w:val="99"/>
    <w:locked/>
    <w:rsid w:val="002D6BED"/>
    <w:rPr>
      <w:b/>
      <w:bCs/>
      <w:sz w:val="24"/>
      <w:szCs w:val="24"/>
      <w:lang w:val="en-US"/>
    </w:rPr>
  </w:style>
  <w:style w:type="paragraph" w:styleId="Title">
    <w:name w:val="Title"/>
    <w:basedOn w:val="Normal"/>
    <w:link w:val="TitleChar1"/>
    <w:uiPriority w:val="99"/>
    <w:qFormat/>
    <w:rsid w:val="002D6BED"/>
    <w:pPr>
      <w:spacing w:after="0"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uiPriority w:val="99"/>
    <w:rsid w:val="002D6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2D6BE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D6BED"/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9"/>
    <w:rsid w:val="00161F19"/>
    <w:rPr>
      <w:rFonts w:ascii="Times New Roman" w:eastAsia="Times New Roman" w:hAnsi="Times New Roman" w:cs="Vrinda"/>
      <w:b/>
      <w:bCs/>
      <w:sz w:val="28"/>
      <w:szCs w:val="28"/>
      <w:lang w:val="en-US"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ED"/>
    <w:pPr>
      <w:ind w:left="720"/>
      <w:contextualSpacing/>
    </w:pPr>
  </w:style>
  <w:style w:type="character" w:customStyle="1" w:styleId="TitleChar1">
    <w:name w:val="Title Char1"/>
    <w:basedOn w:val="DefaultParagraphFont"/>
    <w:link w:val="Title"/>
    <w:uiPriority w:val="99"/>
    <w:locked/>
    <w:rsid w:val="002D6BED"/>
    <w:rPr>
      <w:b/>
      <w:bCs/>
      <w:sz w:val="24"/>
      <w:szCs w:val="24"/>
      <w:lang w:val="en-US"/>
    </w:rPr>
  </w:style>
  <w:style w:type="paragraph" w:styleId="Title">
    <w:name w:val="Title"/>
    <w:basedOn w:val="Normal"/>
    <w:link w:val="TitleChar1"/>
    <w:uiPriority w:val="99"/>
    <w:qFormat/>
    <w:rsid w:val="002D6BED"/>
    <w:pPr>
      <w:spacing w:after="0"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uiPriority w:val="10"/>
    <w:rsid w:val="002D6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2D6BE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D6BED"/>
    <w:rPr>
      <w:rFonts w:ascii="Times New Roman" w:eastAsia="Times New Roman" w:hAnsi="Times New Roman" w:cs="Times New Roman"/>
      <w:b/>
      <w:bCs/>
      <w: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</cp:lastModifiedBy>
  <cp:revision>4</cp:revision>
  <cp:lastPrinted>2017-09-12T05:40:00Z</cp:lastPrinted>
  <dcterms:created xsi:type="dcterms:W3CDTF">2017-09-12T05:28:00Z</dcterms:created>
  <dcterms:modified xsi:type="dcterms:W3CDTF">2020-03-21T10:31:00Z</dcterms:modified>
</cp:coreProperties>
</file>