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Тест за семестриален изпит по Токсикология за студенти по Фармация – учебната 201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1. Общата токсикология изучава: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Произхода и класификацията на отровите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Общите физични, химични, и биологични свойства на отровите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Разпространението на отровите в околната среда и тяхното значение за живите същества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Пътищата за проникване на отровите в организма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Реактивността на организмите към различните видове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Общите мерки за безопасност, при работа с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Лечението на различните видове отравяния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Специалната токсикология изучава:</w:t>
      </w:r>
    </w:p>
    <w:p w:rsidR="00141C43" w:rsidRPr="00141C43" w:rsidRDefault="00141C43" w:rsidP="00141C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Специфичните особености на всяка отделна група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Специалните мерки за безопасност при работа с различните видове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Начините за опазване на околната среда от различните видове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Мерките за защита на населението и народното стопанство, при масово освобождаване на отрови в околната среда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Нито едно от посочените твърдения не 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вярно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3. Всяка чужда за организма субстанция, попаднала в него се нарича:</w:t>
      </w:r>
    </w:p>
    <w:p w:rsidR="00141C43" w:rsidRPr="00141C43" w:rsidRDefault="00141C43" w:rsidP="00141C4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Токсин</w:t>
      </w:r>
    </w:p>
    <w:p w:rsidR="00141C43" w:rsidRPr="00141C43" w:rsidRDefault="00141C43" w:rsidP="00141C4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Токсикант</w:t>
      </w:r>
    </w:p>
    <w:p w:rsidR="00141C43" w:rsidRPr="00141C43" w:rsidRDefault="00141C43" w:rsidP="00141C4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Отрова</w:t>
      </w:r>
    </w:p>
    <w:p w:rsidR="00141C43" w:rsidRPr="00141C43" w:rsidRDefault="00141C43" w:rsidP="00141C4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Ксенобиотик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4. Токсична доза е:</w:t>
      </w:r>
    </w:p>
    <w:p w:rsidR="00141C43" w:rsidRPr="00141C43" w:rsidRDefault="00141C43" w:rsidP="00141C4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Най-малкото количество отрова на кг.т.м., което може да причини интоксикация.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*</w:t>
      </w:r>
    </w:p>
    <w:p w:rsidR="00141C43" w:rsidRPr="00141C43" w:rsidRDefault="00141C43" w:rsidP="00141C4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Най-малкото количество отрова на кг.т.м., което причинява смърт.</w:t>
      </w:r>
    </w:p>
    <w:p w:rsidR="00141C43" w:rsidRPr="00141C43" w:rsidRDefault="00141C43" w:rsidP="00141C4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Най- голямото количество отрова в 100 мл въздух, което не причинява отравяне при вдишване.</w:t>
      </w: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5. Летална доза е:</w:t>
      </w:r>
    </w:p>
    <w:p w:rsidR="00141C43" w:rsidRPr="00141C43" w:rsidRDefault="00141C43" w:rsidP="00141C4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Най-малкото количество отрова на кг.т.м., което може да причини интоксикация.</w:t>
      </w:r>
    </w:p>
    <w:p w:rsidR="00141C43" w:rsidRPr="00141C43" w:rsidRDefault="00141C43" w:rsidP="00141C4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Най-малкото количество отрова на кг.т.м., което причинява смърт.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Най- голямото количество отрова в 100 мл въздух, което не причинява отравяне при вдишване.</w:t>
      </w: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6.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Токсикологична класификация за клиничната практика включва: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Отравяния с неорганични съединения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Отравяния с органични съединения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Отравяния с медикаменти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Отравяния с бойни отровни вещества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Отравяния от растителни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Отравяния от животински отрови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Хранителни отравяния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Нито едно от изброените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Факторите, които обуславят развитието на едно екзогенно отравяне са:</w:t>
      </w:r>
    </w:p>
    <w:p w:rsidR="00141C43" w:rsidRPr="00141C43" w:rsidRDefault="00141C43" w:rsidP="00141C43">
      <w:pPr>
        <w:numPr>
          <w:ilvl w:val="0"/>
          <w:numId w:val="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bg-BG"/>
        </w:rPr>
        <w:t>Вид и доза на отровното вещество</w:t>
      </w: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bg-BG"/>
        </w:rPr>
        <w:t xml:space="preserve"> *</w:t>
      </w:r>
    </w:p>
    <w:p w:rsidR="00141C43" w:rsidRPr="00141C43" w:rsidRDefault="00141C43" w:rsidP="00141C43">
      <w:pPr>
        <w:numPr>
          <w:ilvl w:val="0"/>
          <w:numId w:val="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bg-BG"/>
        </w:rPr>
      </w:pP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bg-BG"/>
        </w:rPr>
        <w:t xml:space="preserve">Условия, при които възниква отравянето </w:t>
      </w: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bg-BG"/>
        </w:rPr>
        <w:t>*</w:t>
      </w:r>
    </w:p>
    <w:p w:rsidR="00141C43" w:rsidRPr="00141C43" w:rsidRDefault="00141C43" w:rsidP="00141C43">
      <w:pPr>
        <w:numPr>
          <w:ilvl w:val="0"/>
          <w:numId w:val="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bg-BG"/>
        </w:rPr>
        <w:t>Състоянието на организма</w:t>
      </w: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bg-BG"/>
        </w:rPr>
        <w:t xml:space="preserve"> *</w:t>
      </w:r>
    </w:p>
    <w:p w:rsidR="00141C43" w:rsidRPr="00141C43" w:rsidRDefault="00141C43" w:rsidP="00141C43">
      <w:pPr>
        <w:numPr>
          <w:ilvl w:val="0"/>
          <w:numId w:val="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141C4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bg-BG"/>
        </w:rPr>
        <w:t>Нито едно от изброените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Условия, от които зависи действието на отровата са: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Химична чистота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*</w:t>
      </w:r>
    </w:p>
    <w:p w:rsidR="00141C43" w:rsidRPr="00141C43" w:rsidRDefault="00141C43" w:rsidP="00141C43">
      <w:pPr>
        <w:numPr>
          <w:ilvl w:val="0"/>
          <w:numId w:val="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Химична структура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Доза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*</w:t>
      </w:r>
    </w:p>
    <w:p w:rsidR="00141C43" w:rsidRPr="00141C43" w:rsidRDefault="00141C43" w:rsidP="00141C43">
      <w:pPr>
        <w:numPr>
          <w:ilvl w:val="0"/>
          <w:numId w:val="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Разтворимост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*</w:t>
      </w:r>
    </w:p>
    <w:p w:rsidR="00141C43" w:rsidRPr="00141C43" w:rsidRDefault="00141C43" w:rsidP="00141C43">
      <w:pPr>
        <w:numPr>
          <w:ilvl w:val="0"/>
          <w:numId w:val="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Вехикулум на отровата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Концентрация в организма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Нито едно от посочените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Действието на отровата може да бъде:</w:t>
      </w:r>
    </w:p>
    <w:p w:rsidR="00141C43" w:rsidRPr="00141C43" w:rsidRDefault="00141C43" w:rsidP="00141C43">
      <w:pPr>
        <w:numPr>
          <w:ilvl w:val="0"/>
          <w:numId w:val="1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Специфично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1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Неспецифично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1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Метатоксично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1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Паратоксично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Токсикокинетиката изучава процесите на:</w:t>
      </w:r>
    </w:p>
    <w:p w:rsidR="00141C43" w:rsidRPr="00141C43" w:rsidRDefault="00141C43" w:rsidP="00141C43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Резорбция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Разпределение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Метаболизъм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1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Екскреция на токсични вещества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Видове дози в токсикологията:</w:t>
      </w:r>
    </w:p>
    <w:p w:rsidR="00141C43" w:rsidRPr="00141C43" w:rsidRDefault="00141C43" w:rsidP="00141C43">
      <w:pPr>
        <w:numPr>
          <w:ilvl w:val="0"/>
          <w:numId w:val="1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Индиферентна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Терапевтична</w:t>
      </w:r>
    </w:p>
    <w:p w:rsidR="00141C43" w:rsidRPr="00141C43" w:rsidRDefault="00141C43" w:rsidP="00141C43">
      <w:pPr>
        <w:numPr>
          <w:ilvl w:val="0"/>
          <w:numId w:val="1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Токсична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Летална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Алергизираща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Стадии, през които преминава отравянето и които са в основата на лечението са:</w:t>
      </w:r>
    </w:p>
    <w:p w:rsidR="00141C43" w:rsidRPr="00141C43" w:rsidRDefault="00141C43" w:rsidP="00141C43">
      <w:pPr>
        <w:numPr>
          <w:ilvl w:val="0"/>
          <w:numId w:val="13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Токсикогенен стадий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3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Хематогенен стадий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3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Органоцелуларен стадий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3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Възстановителен стадий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3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Некротичен стадий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Лечебните методи в токсикологията са: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Детоксично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-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депурационнни средства и методи.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Антидотни средства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Реанимационни средства и методи.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Органопротективни средства и методи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Симптоматично лечение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Рехабилитацонни методи – физикална и психическа рехабилитация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14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Нито едно от посочените средства и методи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Абсолютни контраиндикации за стомашна промивка са:</w:t>
      </w:r>
    </w:p>
    <w:p w:rsidR="00141C43" w:rsidRPr="00141C43" w:rsidRDefault="00141C43" w:rsidP="00141C4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Корозивни отравяния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Пациент в гърч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41C43" w:rsidRPr="00141C43" w:rsidRDefault="00141C43" w:rsidP="00141C4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Коматозно състояние</w:t>
      </w:r>
    </w:p>
    <w:p w:rsidR="00141C43" w:rsidRPr="00141C43" w:rsidRDefault="00141C43" w:rsidP="00141C4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прясно кървящ участък от ГИТ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барбитурати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Детоксична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депурация на хуморалната среда се извършва чрез:</w:t>
      </w:r>
    </w:p>
    <w:p w:rsidR="00141C43" w:rsidRPr="00141C43" w:rsidRDefault="00141C43" w:rsidP="00141C4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Форсирана диуреза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Карбохемоперфузия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Прилагане на антидоти</w:t>
      </w:r>
    </w:p>
    <w:p w:rsidR="00141C43" w:rsidRPr="00141C43" w:rsidRDefault="00141C43" w:rsidP="00141C4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Хемодиализа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Перитонеална диализа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Кислородотерапия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зависимост от токсичната нокса се налага да се провеждат следните видове форсирана диуреза: </w:t>
      </w:r>
    </w:p>
    <w:p w:rsidR="00141C43" w:rsidRPr="00141C43" w:rsidRDefault="00141C43" w:rsidP="00141C43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Алкална форсирана диуреза</w:t>
      </w:r>
      <w:bookmarkStart w:id="0" w:name="OLE_LINK1"/>
      <w:bookmarkStart w:id="1" w:name="OLE_LINK2"/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  <w:bookmarkEnd w:id="0"/>
      <w:bookmarkEnd w:id="1"/>
    </w:p>
    <w:p w:rsidR="00141C43" w:rsidRPr="00141C43" w:rsidRDefault="00141C43" w:rsidP="00141C43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Неутрална форсирана диуреза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Кисела форсирана диуреза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Метаболитна форсирана диуреза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17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Алкална форсирана диуреза се прави при:</w:t>
      </w:r>
    </w:p>
    <w:p w:rsidR="00141C43" w:rsidRPr="00141C43" w:rsidRDefault="00141C43" w:rsidP="00141C43">
      <w:pPr>
        <w:numPr>
          <w:ilvl w:val="0"/>
          <w:numId w:val="1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със салицилати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барбитурати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етиленгликол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Отраване с метанол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хероин</w:t>
      </w:r>
    </w:p>
    <w:p w:rsidR="00141C43" w:rsidRPr="00141C43" w:rsidRDefault="00141C43" w:rsidP="00141C43">
      <w:pPr>
        <w:numPr>
          <w:ilvl w:val="0"/>
          <w:numId w:val="18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Отравяне с дигиталис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18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Кисела форсирана диуреза се провежда при:</w:t>
      </w:r>
    </w:p>
    <w:p w:rsidR="00141C43" w:rsidRPr="00141C43" w:rsidRDefault="00141C43" w:rsidP="00141C43">
      <w:pPr>
        <w:numPr>
          <w:ilvl w:val="0"/>
          <w:numId w:val="19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амф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тамини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9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хинин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9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Отавяне с алкалоиди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19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трициклични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антидепресанти</w:t>
      </w:r>
    </w:p>
    <w:p w:rsidR="00141C43" w:rsidRPr="00141C43" w:rsidRDefault="00141C43" w:rsidP="00141C43">
      <w:pPr>
        <w:numPr>
          <w:ilvl w:val="0"/>
          <w:numId w:val="19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метадон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Холиномиметичен синдром /холинергичен, парасимпатикомиметичен, мускаринов/ включва:</w:t>
      </w:r>
    </w:p>
    <w:p w:rsidR="00141C43" w:rsidRPr="00141C43" w:rsidRDefault="00141C43" w:rsidP="00141C43">
      <w:pPr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Повишена секреция на: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слюнчените, потните, слъзните 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бронхиалните жлези.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Миоза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Брадикардия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Белодробен оток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Суха кожа</w:t>
      </w:r>
    </w:p>
    <w:p w:rsidR="00141C43" w:rsidRPr="00141C43" w:rsidRDefault="00141C43" w:rsidP="00141C43">
      <w:pPr>
        <w:numPr>
          <w:ilvl w:val="0"/>
          <w:numId w:val="20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Зачервени очи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Холинолитичен / парасимпатиколитичен /синдром включва: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Мидриаза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Нарушена акомодация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Тахикардия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Субфебрилитет до висока температура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Сухи лигавици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Зачервена кожа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Забавен мотилитет на червата и спазъм на сфинктерите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Антидоти при тежки метали са: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Унитол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Акинетон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D-пенициламин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Dimercaprolum</w:t>
      </w:r>
      <w:proofErr w:type="spellEnd"/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Налоксон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Анексат</w:t>
      </w:r>
    </w:p>
    <w:p w:rsidR="00141C43" w:rsidRPr="00141C43" w:rsidRDefault="00141C43" w:rsidP="00141C43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Са Nа2 ЕДТА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Неспецифични антидоти при остри интоксикации са:</w:t>
      </w:r>
    </w:p>
    <w:p w:rsidR="00141C43" w:rsidRPr="00141C43" w:rsidRDefault="00141C43" w:rsidP="00141C43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Медицински въглен</w:t>
      </w:r>
    </w:p>
    <w:p w:rsidR="00141C43" w:rsidRPr="00141C43" w:rsidRDefault="00141C43" w:rsidP="00141C43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Ноотропил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Метилпреднизолон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Витамин В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Адреналин</w:t>
      </w:r>
    </w:p>
    <w:p w:rsidR="00141C43" w:rsidRPr="00141C43" w:rsidRDefault="00141C43" w:rsidP="00141C43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Фентанил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До лекарствена зависимост може да доведе продължителната употреба на:</w:t>
      </w:r>
    </w:p>
    <w:p w:rsidR="00141C43" w:rsidRPr="00141C43" w:rsidRDefault="00141C43" w:rsidP="00141C43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Антипиретици</w:t>
      </w:r>
    </w:p>
    <w:p w:rsidR="00141C43" w:rsidRPr="00141C43" w:rsidRDefault="00141C43" w:rsidP="00141C43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Бензодиазепини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Алкалоидите на моравото рогче</w:t>
      </w:r>
    </w:p>
    <w:p w:rsidR="00141C43" w:rsidRPr="00141C43" w:rsidRDefault="00141C43" w:rsidP="00141C43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Витамини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Канабиноидите биват:</w:t>
      </w:r>
    </w:p>
    <w:p w:rsidR="00141C43" w:rsidRPr="00141C43" w:rsidRDefault="00141C43" w:rsidP="00141C43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Растителни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Животински</w:t>
      </w:r>
    </w:p>
    <w:p w:rsidR="00141C43" w:rsidRPr="00141C43" w:rsidRDefault="00141C43" w:rsidP="00141C43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Ендогенни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Синтетични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В основата на токсичното действие на марихуаната стоят:</w:t>
      </w:r>
    </w:p>
    <w:p w:rsidR="00141C43" w:rsidRPr="00141C43" w:rsidRDefault="00141C43" w:rsidP="00141C43">
      <w:pPr>
        <w:numPr>
          <w:ilvl w:val="0"/>
          <w:numId w:val="2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Анандамид</w:t>
      </w:r>
    </w:p>
    <w:p w:rsidR="00141C43" w:rsidRPr="00141C43" w:rsidRDefault="00141C43" w:rsidP="00141C43">
      <w:pPr>
        <w:numPr>
          <w:ilvl w:val="0"/>
          <w:numId w:val="2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Делта 9- тетрахидроканабинол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Канабинол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Канабидол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Стерол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Ефекти на токсичното действие на марихуаната: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Замаяност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Сърцебиене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Сухота в устата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Разширени зеници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Зачервени очи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Еуфория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Полиурия</w:t>
      </w:r>
    </w:p>
    <w:p w:rsidR="00141C43" w:rsidRPr="00141C43" w:rsidRDefault="00141C43" w:rsidP="00141C43">
      <w:pPr>
        <w:numPr>
          <w:ilvl w:val="0"/>
          <w:numId w:val="2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Полифагия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Кои са основните симптоми при отравяне с хероин:</w:t>
      </w:r>
    </w:p>
    <w:p w:rsidR="00141C43" w:rsidRPr="00141C43" w:rsidRDefault="00141C43" w:rsidP="00141C4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Нарушено съзнание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Брадипнея – забавено дишане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Тесни зеници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Зачервена кожа</w:t>
      </w:r>
    </w:p>
    <w:p w:rsidR="00141C43" w:rsidRPr="00141C43" w:rsidRDefault="00141C43" w:rsidP="00141C43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Всички заедно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Антидот при отравяне с опиеви препарати е:</w:t>
      </w:r>
    </w:p>
    <w:p w:rsidR="00141C43" w:rsidRPr="00141C43" w:rsidRDefault="00141C43" w:rsidP="00141C43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Атропин</w:t>
      </w:r>
    </w:p>
    <w:p w:rsidR="00141C43" w:rsidRPr="00141C43" w:rsidRDefault="00141C43" w:rsidP="00141C43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Флумазенил</w:t>
      </w:r>
    </w:p>
    <w:p w:rsidR="00141C43" w:rsidRPr="00141C43" w:rsidRDefault="00141C43" w:rsidP="00141C43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Налоксон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Токсогонин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 хронична злоупотреба с опиеви препарати се прилага:</w:t>
      </w:r>
    </w:p>
    <w:p w:rsidR="00141C43" w:rsidRPr="00141C43" w:rsidRDefault="00141C43" w:rsidP="00141C43">
      <w:pPr>
        <w:numPr>
          <w:ilvl w:val="0"/>
          <w:numId w:val="3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Метадон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Налтрексон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Субститол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Ацетилцистеин</w:t>
      </w:r>
    </w:p>
    <w:p w:rsidR="00141C43" w:rsidRPr="00141C43" w:rsidRDefault="00141C43" w:rsidP="00141C43">
      <w:pPr>
        <w:numPr>
          <w:ilvl w:val="0"/>
          <w:numId w:val="3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Флумазенил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До какво води внезапното спиране на наркотичните вещества при хронична злоупотреба:</w:t>
      </w:r>
    </w:p>
    <w:p w:rsidR="00141C43" w:rsidRPr="00141C43" w:rsidRDefault="00141C43" w:rsidP="00141C43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До загуба на самоличността</w:t>
      </w:r>
    </w:p>
    <w:p w:rsidR="00141C43" w:rsidRPr="00141C43" w:rsidRDefault="00141C43" w:rsidP="00141C43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Абстинентен синдром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Спокойствие</w:t>
      </w:r>
    </w:p>
    <w:p w:rsidR="00141C43" w:rsidRPr="00141C43" w:rsidRDefault="00141C43" w:rsidP="00141C43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Отказване от наркотиците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Клиничните прояви при употреба на кокаин са:</w:t>
      </w:r>
    </w:p>
    <w:p w:rsidR="00141C43" w:rsidRPr="00141C43" w:rsidRDefault="00141C43" w:rsidP="00141C43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Разширяване на зениците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Повишаване на кръвното налягане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Учестяване на сърдечната дейност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Обилна секреция от носа и бронхите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*</w:t>
      </w:r>
    </w:p>
    <w:p w:rsidR="00141C43" w:rsidRPr="00141C43" w:rsidRDefault="00141C43" w:rsidP="00141C43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Халюцинации</w:t>
      </w:r>
    </w:p>
    <w:p w:rsidR="00141C43" w:rsidRPr="00141C43" w:rsidRDefault="00141C43" w:rsidP="00141C43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Нито едно от посочените твърдения не е вярно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Екстрапирамидна симптоматика е характерна при отравяне с:</w:t>
      </w:r>
    </w:p>
    <w:p w:rsidR="00141C43" w:rsidRPr="00141C43" w:rsidRDefault="00141C43" w:rsidP="00141C43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Метоклопрамид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Диазепам</w:t>
      </w:r>
    </w:p>
    <w:p w:rsidR="00141C43" w:rsidRPr="00141C43" w:rsidRDefault="00141C43" w:rsidP="00141C43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Серопрам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Клоназепам</w:t>
      </w:r>
    </w:p>
    <w:p w:rsidR="00141C43" w:rsidRPr="00141C43" w:rsidRDefault="00141C43" w:rsidP="00141C43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Рупафин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Хетероцикличните антидепресанти водят до развитие на:</w:t>
      </w:r>
    </w:p>
    <w:p w:rsidR="00141C43" w:rsidRPr="00141C43" w:rsidRDefault="00141C43" w:rsidP="00141C43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Церебротоксичен синдром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Кардиоваскуларен синдром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Холинолитичен синдром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Хепатотоксичен синдром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Глюкагон е антидот при:</w:t>
      </w:r>
    </w:p>
    <w:p w:rsidR="00141C43" w:rsidRPr="00141C43" w:rsidRDefault="00141C43" w:rsidP="00141C43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НСПВЛ</w:t>
      </w:r>
    </w:p>
    <w:p w:rsidR="00141C43" w:rsidRPr="00141C43" w:rsidRDefault="00141C43" w:rsidP="00141C43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Етиленгликол</w:t>
      </w:r>
    </w:p>
    <w:p w:rsidR="00141C43" w:rsidRPr="00141C43" w:rsidRDefault="00141C43" w:rsidP="00141C43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Антихипертензивни средства</w:t>
      </w:r>
    </w:p>
    <w:p w:rsidR="00141C43" w:rsidRPr="00141C43" w:rsidRDefault="00141C43" w:rsidP="00141C43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Антидиабетни средства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Зрителни и слухови халюцинации са характерни за:</w:t>
      </w:r>
    </w:p>
    <w:p w:rsidR="00141C43" w:rsidRPr="00141C43" w:rsidRDefault="00141C43" w:rsidP="00141C43">
      <w:pPr>
        <w:numPr>
          <w:ilvl w:val="0"/>
          <w:numId w:val="3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Стероиди</w:t>
      </w:r>
    </w:p>
    <w:p w:rsidR="00141C43" w:rsidRPr="00141C43" w:rsidRDefault="00141C43" w:rsidP="00141C43">
      <w:pPr>
        <w:numPr>
          <w:ilvl w:val="0"/>
          <w:numId w:val="3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Производни на лизергиновата киселина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Псилоцибинови гъби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Анаболни стероиди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Неврол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птиците оказват върху организма: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Антипсихотично действие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Анксиолитично действие – намаляват емоционалното напрежение, страх, напрегнатост, безспокойство.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Антиалергично действие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Ваголитично действие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Антихолинергично действие / холинолитично/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Антиеметично действие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7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Нито едно от посочените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 отравяне с метформин се развива:</w:t>
      </w:r>
    </w:p>
    <w:p w:rsidR="00141C43" w:rsidRPr="00141C43" w:rsidRDefault="00141C43" w:rsidP="00141C4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Метаболитна ацидоза</w:t>
      </w:r>
    </w:p>
    <w:p w:rsidR="00141C43" w:rsidRPr="00141C43" w:rsidRDefault="00141C43" w:rsidP="00141C4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Лактатна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ацидоза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Метаболитна алкалоза</w:t>
      </w:r>
    </w:p>
    <w:p w:rsidR="00141C43" w:rsidRPr="00141C43" w:rsidRDefault="00141C43" w:rsidP="00141C4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Дихателна ацидоза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8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Неорганичните оловни съединения увреждат:</w:t>
      </w:r>
    </w:p>
    <w:p w:rsidR="00141C43" w:rsidRPr="00141C43" w:rsidRDefault="00141C43" w:rsidP="00141C43">
      <w:pPr>
        <w:numPr>
          <w:ilvl w:val="0"/>
          <w:numId w:val="3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Левкоцитите</w:t>
      </w:r>
    </w:p>
    <w:p w:rsidR="00141C43" w:rsidRPr="00141C43" w:rsidRDefault="00141C43" w:rsidP="00141C43">
      <w:pPr>
        <w:numPr>
          <w:ilvl w:val="0"/>
          <w:numId w:val="3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Тромбоцитите</w:t>
      </w:r>
    </w:p>
    <w:p w:rsidR="00141C43" w:rsidRPr="00141C43" w:rsidRDefault="00141C43" w:rsidP="00141C43">
      <w:pPr>
        <w:numPr>
          <w:ilvl w:val="0"/>
          <w:numId w:val="3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Еритроцитите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39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Кръвоносните съдове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Вътресъдова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хемолиза може да настъпи при отравяне с:</w:t>
      </w:r>
    </w:p>
    <w:p w:rsidR="00141C43" w:rsidRPr="00141C43" w:rsidRDefault="00141C43" w:rsidP="00141C43">
      <w:pPr>
        <w:numPr>
          <w:ilvl w:val="0"/>
          <w:numId w:val="4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Меден сулфат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4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Карбаматни пестициди</w:t>
      </w:r>
    </w:p>
    <w:p w:rsidR="00141C43" w:rsidRPr="00141C43" w:rsidRDefault="00141C43" w:rsidP="00141C43">
      <w:pPr>
        <w:numPr>
          <w:ilvl w:val="0"/>
          <w:numId w:val="4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Натриева основа</w:t>
      </w:r>
    </w:p>
    <w:p w:rsidR="00141C43" w:rsidRPr="00141C43" w:rsidRDefault="00141C43" w:rsidP="00141C43">
      <w:pPr>
        <w:numPr>
          <w:ilvl w:val="0"/>
          <w:numId w:val="4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Калциев окис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Коя интоксикация се дължи на натрупания ендогенен ацетилхолин:</w:t>
      </w:r>
    </w:p>
    <w:p w:rsidR="00141C43" w:rsidRPr="00141C43" w:rsidRDefault="00141C43" w:rsidP="00141C43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антидепресанти</w:t>
      </w:r>
    </w:p>
    <w:p w:rsidR="00141C43" w:rsidRPr="00141C43" w:rsidRDefault="00141C43" w:rsidP="00141C43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фосфорганични съединения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родентициди</w:t>
      </w:r>
    </w:p>
    <w:p w:rsidR="00141C43" w:rsidRPr="00141C43" w:rsidRDefault="00141C43" w:rsidP="00141C43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Змийско отравяне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Отравянето с фосфоорганични съединения включва:</w:t>
      </w:r>
    </w:p>
    <w:p w:rsidR="00141C43" w:rsidRPr="00141C43" w:rsidRDefault="00141C43" w:rsidP="00141C43">
      <w:pPr>
        <w:numPr>
          <w:ilvl w:val="0"/>
          <w:numId w:val="4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Мидриаза</w:t>
      </w:r>
    </w:p>
    <w:p w:rsidR="00141C43" w:rsidRPr="00141C43" w:rsidRDefault="00141C43" w:rsidP="00141C43">
      <w:pPr>
        <w:numPr>
          <w:ilvl w:val="0"/>
          <w:numId w:val="4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Обилно изпотяване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Ринорея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Сълзотечение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Обилна секреция на бронхиалните жлези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Холинестеразата е намалена при отравяне с:</w:t>
      </w:r>
    </w:p>
    <w:p w:rsidR="00141C43" w:rsidRPr="00141C43" w:rsidRDefault="00141C43" w:rsidP="00141C43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Фосфорганични съединения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Меден сулфат</w:t>
      </w:r>
    </w:p>
    <w:p w:rsidR="00141C43" w:rsidRPr="00141C43" w:rsidRDefault="00141C43" w:rsidP="00141C43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Сода каустик</w:t>
      </w:r>
    </w:p>
    <w:p w:rsidR="00141C43" w:rsidRPr="00141C43" w:rsidRDefault="00141C43" w:rsidP="00141C43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Хлорорганични пестициди</w:t>
      </w: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Антидоти при отравяне с ФОС са:</w:t>
      </w:r>
    </w:p>
    <w:p w:rsidR="00141C43" w:rsidRPr="00141C43" w:rsidRDefault="00141C43" w:rsidP="00141C43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Атропин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Токсогонин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Диазепам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Унитол</w:t>
      </w:r>
    </w:p>
    <w:p w:rsidR="00141C43" w:rsidRPr="00141C43" w:rsidRDefault="00141C43" w:rsidP="00141C43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Етанол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Антидот при отравяне с карбамати е:</w:t>
      </w:r>
    </w:p>
    <w:p w:rsidR="00141C43" w:rsidRPr="00141C43" w:rsidRDefault="00141C43" w:rsidP="00141C43">
      <w:pPr>
        <w:numPr>
          <w:ilvl w:val="0"/>
          <w:numId w:val="4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Атропин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Токсогонин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41C43" w:rsidRPr="00141C43" w:rsidRDefault="00141C43" w:rsidP="00141C43">
      <w:pPr>
        <w:numPr>
          <w:ilvl w:val="0"/>
          <w:numId w:val="4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Налоксон</w:t>
      </w:r>
    </w:p>
    <w:p w:rsidR="00141C43" w:rsidRPr="00141C43" w:rsidRDefault="00141C43" w:rsidP="00141C43">
      <w:pPr>
        <w:numPr>
          <w:ilvl w:val="0"/>
          <w:numId w:val="4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Акинетон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 отравяне с кумаринови родентициди се нарушава синтезата на:</w:t>
      </w:r>
    </w:p>
    <w:p w:rsidR="00141C43" w:rsidRPr="00141C43" w:rsidRDefault="00141C43" w:rsidP="00141C43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Ацетилхолин</w:t>
      </w:r>
    </w:p>
    <w:p w:rsidR="00141C43" w:rsidRPr="00141C43" w:rsidRDefault="00141C43" w:rsidP="00141C43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Холинестераза</w:t>
      </w:r>
    </w:p>
    <w:p w:rsidR="00141C43" w:rsidRPr="00141C43" w:rsidRDefault="00141C43" w:rsidP="00141C43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Синтезата на хемоглобин</w:t>
      </w:r>
    </w:p>
    <w:p w:rsidR="00141C43" w:rsidRPr="00141C43" w:rsidRDefault="00141C43" w:rsidP="00141C43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Чернодробните фактори на съсирване - II; VII; IX; X 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На всички посочени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 отравяне с антикумаринови антикоагуланти се използва следния антидот:</w:t>
      </w:r>
    </w:p>
    <w:p w:rsidR="00141C43" w:rsidRPr="00141C43" w:rsidRDefault="00141C43" w:rsidP="00141C43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Витамин В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6</w:t>
      </w:r>
    </w:p>
    <w:p w:rsidR="00141C43" w:rsidRPr="00141C43" w:rsidRDefault="00141C43" w:rsidP="00141C43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Протамин сулфат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Витамин К</w:t>
      </w:r>
    </w:p>
    <w:p w:rsidR="00141C43" w:rsidRPr="00141C43" w:rsidRDefault="00141C43" w:rsidP="00141C43">
      <w:pPr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Калциев глюконат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Етанолът се метаболизира с участието на ензимите:</w:t>
      </w:r>
    </w:p>
    <w:p w:rsidR="00141C43" w:rsidRPr="00141C43" w:rsidRDefault="00141C43" w:rsidP="00141C43">
      <w:pPr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Липази</w:t>
      </w:r>
    </w:p>
    <w:p w:rsidR="00141C43" w:rsidRPr="00141C43" w:rsidRDefault="00141C43" w:rsidP="00141C43">
      <w:pPr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Каталази</w:t>
      </w:r>
    </w:p>
    <w:p w:rsidR="00141C43" w:rsidRPr="00141C43" w:rsidRDefault="00141C43" w:rsidP="00141C43">
      <w:pPr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Амилази</w:t>
      </w:r>
    </w:p>
    <w:p w:rsidR="00141C43" w:rsidRPr="00141C43" w:rsidRDefault="00141C43" w:rsidP="00141C43">
      <w:pPr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Алкохолдехидрогенази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8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Метанолът се метаболизира до:</w:t>
      </w:r>
    </w:p>
    <w:p w:rsidR="00141C43" w:rsidRPr="00141C43" w:rsidRDefault="00141C43" w:rsidP="00141C43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Формалдехид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Мравчена киселина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Оксалова киселина</w:t>
      </w:r>
    </w:p>
    <w:p w:rsidR="00141C43" w:rsidRPr="00141C43" w:rsidRDefault="00141C43" w:rsidP="00141C43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Гликоалдехид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 отравяне с метанол е патогномоничо:</w:t>
      </w:r>
    </w:p>
    <w:p w:rsidR="00141C43" w:rsidRPr="00141C43" w:rsidRDefault="00141C43" w:rsidP="00141C43">
      <w:pPr>
        <w:numPr>
          <w:ilvl w:val="0"/>
          <w:numId w:val="5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Бързо развитие на остра бъбречна недостатъчност</w:t>
      </w:r>
    </w:p>
    <w:p w:rsidR="00141C43" w:rsidRPr="00141C43" w:rsidRDefault="00141C43" w:rsidP="00141C43">
      <w:pPr>
        <w:numPr>
          <w:ilvl w:val="0"/>
          <w:numId w:val="5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Токсично увреждане на зрителния нерв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5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Остра хемолиза</w:t>
      </w:r>
    </w:p>
    <w:p w:rsidR="00141C43" w:rsidRPr="00141C43" w:rsidRDefault="00141C43" w:rsidP="00141C43">
      <w:pPr>
        <w:numPr>
          <w:ilvl w:val="0"/>
          <w:numId w:val="50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Тежк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метаболитна ацидоза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Критичен орган при отравяне с етиленгликол е:</w:t>
      </w:r>
    </w:p>
    <w:p w:rsidR="00141C43" w:rsidRPr="00141C43" w:rsidRDefault="00141C43" w:rsidP="00141C43">
      <w:pPr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Сърцето</w:t>
      </w:r>
    </w:p>
    <w:p w:rsidR="00141C43" w:rsidRPr="00141C43" w:rsidRDefault="00141C43" w:rsidP="00141C43">
      <w:pPr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Бъбреците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Очния нерв</w:t>
      </w:r>
    </w:p>
    <w:p w:rsidR="00141C43" w:rsidRPr="00141C43" w:rsidRDefault="00141C43" w:rsidP="00141C43">
      <w:pPr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Панкреас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Екстракорпорална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депурация при етиленгликол се извършва чрез:</w:t>
      </w:r>
    </w:p>
    <w:p w:rsidR="00141C43" w:rsidRPr="00141C43" w:rsidRDefault="00141C43" w:rsidP="00141C43">
      <w:pPr>
        <w:numPr>
          <w:ilvl w:val="0"/>
          <w:numId w:val="5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Карбохемоперфузия</w:t>
      </w:r>
    </w:p>
    <w:p w:rsidR="00141C43" w:rsidRPr="00141C43" w:rsidRDefault="00141C43" w:rsidP="00141C43">
      <w:pPr>
        <w:numPr>
          <w:ilvl w:val="0"/>
          <w:numId w:val="5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Хемодиализа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5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Обменно кръвопреливане</w:t>
      </w:r>
    </w:p>
    <w:p w:rsidR="00141C43" w:rsidRPr="00141C43" w:rsidRDefault="00141C43" w:rsidP="00141C43">
      <w:pPr>
        <w:numPr>
          <w:ilvl w:val="0"/>
          <w:numId w:val="52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Плазмафереза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Дигиталисовите глюкозиди се получават от:</w:t>
      </w:r>
    </w:p>
    <w:p w:rsidR="00141C43" w:rsidRPr="00141C43" w:rsidRDefault="00141C43" w:rsidP="00141C43">
      <w:pPr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Червен и вълнест напръстник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Кукуряк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Горицвет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Момина сълза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Магарешки бодил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Алкалоидите: атропин, хиосциамин и скополамин се съдържат в:</w:t>
      </w:r>
    </w:p>
    <w:p w:rsidR="00141C43" w:rsidRPr="00141C43" w:rsidRDefault="00141C43" w:rsidP="00141C43">
      <w:pPr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Атропа беладона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Татул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Черен блян /</w:t>
      </w:r>
      <w:proofErr w:type="spellStart"/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Hyoscyamusniger</w:t>
      </w:r>
      <w:proofErr w:type="spellEnd"/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Чемерика</w:t>
      </w:r>
    </w:p>
    <w:p w:rsidR="00141C43" w:rsidRPr="00141C43" w:rsidRDefault="00141C43" w:rsidP="00141C43">
      <w:pPr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Бучениш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Антидот при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отравяне с татул е:</w:t>
      </w:r>
    </w:p>
    <w:p w:rsidR="00141C43" w:rsidRPr="00141C43" w:rsidRDefault="00141C43" w:rsidP="00141C43">
      <w:pPr>
        <w:numPr>
          <w:ilvl w:val="0"/>
          <w:numId w:val="5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Силимарин</w:t>
      </w:r>
    </w:p>
    <w:p w:rsidR="00141C43" w:rsidRPr="00141C43" w:rsidRDefault="00141C43" w:rsidP="00141C43">
      <w:pPr>
        <w:numPr>
          <w:ilvl w:val="0"/>
          <w:numId w:val="5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Синтостигмин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Атропин</w:t>
      </w:r>
    </w:p>
    <w:p w:rsidR="00141C43" w:rsidRPr="00141C43" w:rsidRDefault="00141C43" w:rsidP="00141C43">
      <w:pPr>
        <w:numPr>
          <w:ilvl w:val="0"/>
          <w:numId w:val="55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Метилпреднизолон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Причини за развитие на токсоалергичен шок са:</w:t>
      </w:r>
    </w:p>
    <w:p w:rsidR="00141C43" w:rsidRPr="00141C43" w:rsidRDefault="00141C43" w:rsidP="00141C43">
      <w:pPr>
        <w:numPr>
          <w:ilvl w:val="0"/>
          <w:numId w:val="5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Медикаменти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*</w:t>
      </w:r>
    </w:p>
    <w:p w:rsidR="00141C43" w:rsidRPr="00141C43" w:rsidRDefault="00141C43" w:rsidP="00141C43">
      <w:pPr>
        <w:numPr>
          <w:ilvl w:val="0"/>
          <w:numId w:val="5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Ужилване от насекоми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Храни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6"/>
        </w:num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Етанол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При токсоалергичен шок средсво за избор при леченито е:</w:t>
      </w:r>
    </w:p>
    <w:p w:rsidR="00141C43" w:rsidRPr="00141C43" w:rsidRDefault="00141C43" w:rsidP="00141C43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Адреналин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Метилпреднизолон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Атропин</w:t>
      </w:r>
    </w:p>
    <w:p w:rsidR="00141C43" w:rsidRPr="00141C43" w:rsidRDefault="00141C43" w:rsidP="00141C43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Дигоксин</w:t>
      </w:r>
    </w:p>
    <w:p w:rsidR="00141C43" w:rsidRPr="00141C43" w:rsidRDefault="00141C43" w:rsidP="00141C43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Антихистамини</w:t>
      </w:r>
    </w:p>
    <w:p w:rsidR="00141C43" w:rsidRPr="00141C43" w:rsidRDefault="00141C43" w:rsidP="00141C43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Седативни средства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Клиничната картина на змийско отравяне се характеризира с:</w:t>
      </w:r>
    </w:p>
    <w:p w:rsidR="00141C43" w:rsidRPr="00141C43" w:rsidRDefault="00141C43" w:rsidP="00141C43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Локални прояви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Общотоксични прояви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Неврологична симптоматика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Промяна в кръвосъсирването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Промяна в уринарната находка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Противозмийският серум прилаган в България е:</w:t>
      </w:r>
    </w:p>
    <w:p w:rsidR="00141C43" w:rsidRPr="00141C43" w:rsidRDefault="00141C43" w:rsidP="00141C43">
      <w:pPr>
        <w:numPr>
          <w:ilvl w:val="0"/>
          <w:numId w:val="5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Универсален антидот за всички страни в света</w:t>
      </w:r>
    </w:p>
    <w:p w:rsidR="00141C43" w:rsidRPr="00141C43" w:rsidRDefault="00141C43" w:rsidP="00141C43">
      <w:pPr>
        <w:numPr>
          <w:ilvl w:val="0"/>
          <w:numId w:val="5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Антидот характерен за нашата страна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5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Антидот с отложено действие</w:t>
      </w:r>
    </w:p>
    <w:p w:rsidR="00141C43" w:rsidRPr="00141C43" w:rsidRDefault="00141C43" w:rsidP="00141C43">
      <w:pPr>
        <w:numPr>
          <w:ilvl w:val="0"/>
          <w:numId w:val="5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Имунологичен антидот за випериново отравяне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*</w:t>
      </w:r>
    </w:p>
    <w:p w:rsidR="00141C43" w:rsidRPr="00141C43" w:rsidRDefault="00141C43" w:rsidP="00141C43">
      <w:pPr>
        <w:numPr>
          <w:ilvl w:val="0"/>
          <w:numId w:val="5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Антидот действащ по физикохимичен път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59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Халюциногенните гъби дължат психозомиметичните си своиства на:</w:t>
      </w:r>
    </w:p>
    <w:p w:rsidR="00141C43" w:rsidRPr="00141C43" w:rsidRDefault="00141C43" w:rsidP="00141C43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Фалотоксини</w:t>
      </w:r>
    </w:p>
    <w:p w:rsidR="00141C43" w:rsidRPr="00141C43" w:rsidRDefault="00141C43" w:rsidP="00141C43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Аманитотоксини</w:t>
      </w:r>
    </w:p>
    <w:p w:rsidR="00141C43" w:rsidRPr="00141C43" w:rsidRDefault="00141C43" w:rsidP="00141C43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Хелвелна киселина</w:t>
      </w:r>
    </w:p>
    <w:p w:rsidR="00141C43" w:rsidRPr="00141C43" w:rsidRDefault="00141C43" w:rsidP="00141C43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Скополамин</w:t>
      </w:r>
    </w:p>
    <w:p w:rsidR="00141C43" w:rsidRPr="00141C43" w:rsidRDefault="00141C43" w:rsidP="00141C43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Псилоцибин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Псилоцин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  <w:tab w:val="left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Фалоидните гъби съдържат следните токсични вещества:</w:t>
      </w:r>
    </w:p>
    <w:p w:rsidR="00141C43" w:rsidRPr="00141C43" w:rsidRDefault="00141C43" w:rsidP="00141C43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Аманитотоксини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Фалотоксини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Апитоксин</w:t>
      </w:r>
    </w:p>
    <w:p w:rsidR="00141C43" w:rsidRPr="00141C43" w:rsidRDefault="00141C43" w:rsidP="00141C43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Мелитин</w:t>
      </w:r>
    </w:p>
    <w:p w:rsidR="00141C43" w:rsidRPr="00141C43" w:rsidRDefault="00141C43" w:rsidP="00141C43">
      <w:pPr>
        <w:tabs>
          <w:tab w:val="left" w:pos="360"/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. Фалоидните гъбни отравяния са с латентен период от:</w:t>
      </w:r>
    </w:p>
    <w:p w:rsidR="00141C43" w:rsidRPr="00141C43" w:rsidRDefault="00141C43" w:rsidP="00141C43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30 до 60 мин.</w:t>
      </w:r>
    </w:p>
    <w:p w:rsidR="00141C43" w:rsidRPr="00141C43" w:rsidRDefault="00141C43" w:rsidP="00141C43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 8 до 48 часа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 2 до 3 часа</w:t>
      </w:r>
    </w:p>
    <w:p w:rsidR="00141C43" w:rsidRPr="00141C43" w:rsidRDefault="00141C43" w:rsidP="00141C43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От 3 до 15 дни</w:t>
      </w:r>
    </w:p>
    <w:p w:rsidR="00141C43" w:rsidRPr="00141C43" w:rsidRDefault="00141C43" w:rsidP="00141C43">
      <w:pPr>
        <w:tabs>
          <w:tab w:val="left" w:pos="360"/>
          <w:tab w:val="num" w:pos="5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62. Червената мухоморка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amanita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muscaria</w:t>
      </w:r>
      <w:proofErr w:type="spellEnd"/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amanita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panterina</w:t>
      </w:r>
      <w:proofErr w:type="spellEnd"/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петниста мухоморка имат:</w:t>
      </w:r>
    </w:p>
    <w:p w:rsidR="00141C43" w:rsidRPr="00141C43" w:rsidRDefault="00141C43" w:rsidP="00141C43">
      <w:pPr>
        <w:numPr>
          <w:ilvl w:val="0"/>
          <w:numId w:val="6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Невротропно действие</w:t>
      </w:r>
      <w:r w:rsidRPr="00141C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*</w:t>
      </w:r>
    </w:p>
    <w:p w:rsidR="00141C43" w:rsidRPr="00141C43" w:rsidRDefault="00141C43" w:rsidP="00141C43">
      <w:pPr>
        <w:numPr>
          <w:ilvl w:val="0"/>
          <w:numId w:val="6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Хепатотропно действие</w:t>
      </w:r>
    </w:p>
    <w:p w:rsidR="00141C43" w:rsidRPr="00141C43" w:rsidRDefault="00141C43" w:rsidP="00141C43">
      <w:pPr>
        <w:numPr>
          <w:ilvl w:val="0"/>
          <w:numId w:val="6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Причиняват остра бъбречна недостатъчност</w:t>
      </w:r>
    </w:p>
    <w:p w:rsidR="00141C43" w:rsidRPr="00141C43" w:rsidRDefault="00141C43" w:rsidP="00141C43">
      <w:pPr>
        <w:numPr>
          <w:ilvl w:val="0"/>
          <w:numId w:val="63"/>
        </w:num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C43">
        <w:rPr>
          <w:rFonts w:ascii="Times New Roman" w:eastAsia="Times New Roman" w:hAnsi="Times New Roman" w:cs="Times New Roman"/>
          <w:bCs/>
          <w:sz w:val="28"/>
          <w:szCs w:val="28"/>
        </w:rPr>
        <w:t>Увреждат сърдечно-съдовата система</w:t>
      </w:r>
    </w:p>
    <w:p w:rsidR="00141C43" w:rsidRPr="00141C43" w:rsidRDefault="00141C43" w:rsidP="00141C43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41C43" w:rsidRPr="00141C43" w:rsidRDefault="00141C43" w:rsidP="00141C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693D" w:rsidRPr="00141C43" w:rsidRDefault="009B693D" w:rsidP="00141C43">
      <w:bookmarkStart w:id="2" w:name="_GoBack"/>
      <w:bookmarkEnd w:id="2"/>
    </w:p>
    <w:sectPr w:rsidR="009B693D" w:rsidRPr="00141C43" w:rsidSect="00A0649F">
      <w:footerReference w:type="even" r:id="rId8"/>
      <w:footerReference w:type="default" r:id="rId9"/>
      <w:pgSz w:w="1292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2A" w:rsidRDefault="0041412A" w:rsidP="0041412A">
      <w:pPr>
        <w:spacing w:after="0" w:line="240" w:lineRule="auto"/>
      </w:pPr>
      <w:r>
        <w:separator/>
      </w:r>
    </w:p>
  </w:endnote>
  <w:endnote w:type="continuationSeparator" w:id="0">
    <w:p w:rsidR="0041412A" w:rsidRDefault="0041412A" w:rsidP="0041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141C4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141C4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141C4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A13" w:rsidRDefault="00141C4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2A" w:rsidRDefault="0041412A" w:rsidP="0041412A">
      <w:pPr>
        <w:spacing w:after="0" w:line="240" w:lineRule="auto"/>
      </w:pPr>
      <w:r>
        <w:separator/>
      </w:r>
    </w:p>
  </w:footnote>
  <w:footnote w:type="continuationSeparator" w:id="0">
    <w:p w:rsidR="0041412A" w:rsidRDefault="0041412A" w:rsidP="0041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6C4"/>
    <w:multiLevelType w:val="hybridMultilevel"/>
    <w:tmpl w:val="5B68FDC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44C22"/>
    <w:multiLevelType w:val="hybridMultilevel"/>
    <w:tmpl w:val="069C09D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82B35"/>
    <w:multiLevelType w:val="hybridMultilevel"/>
    <w:tmpl w:val="83140B9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A1654"/>
    <w:multiLevelType w:val="hybridMultilevel"/>
    <w:tmpl w:val="95A0B55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44C43"/>
    <w:multiLevelType w:val="hybridMultilevel"/>
    <w:tmpl w:val="B16852E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11D89"/>
    <w:multiLevelType w:val="hybridMultilevel"/>
    <w:tmpl w:val="7542FAF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C77F4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34D1"/>
    <w:multiLevelType w:val="hybridMultilevel"/>
    <w:tmpl w:val="DCD0C2A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15C69"/>
    <w:multiLevelType w:val="hybridMultilevel"/>
    <w:tmpl w:val="C31A502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31D1C"/>
    <w:multiLevelType w:val="hybridMultilevel"/>
    <w:tmpl w:val="C1E4CFD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34C28"/>
    <w:multiLevelType w:val="hybridMultilevel"/>
    <w:tmpl w:val="C8F2676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E514A"/>
    <w:multiLevelType w:val="hybridMultilevel"/>
    <w:tmpl w:val="966AECC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B6B76"/>
    <w:multiLevelType w:val="hybridMultilevel"/>
    <w:tmpl w:val="A98260B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712A6"/>
    <w:multiLevelType w:val="hybridMultilevel"/>
    <w:tmpl w:val="452ADE9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97716"/>
    <w:multiLevelType w:val="hybridMultilevel"/>
    <w:tmpl w:val="A296C91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DC1ED8"/>
    <w:multiLevelType w:val="hybridMultilevel"/>
    <w:tmpl w:val="F3A22A6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F5325"/>
    <w:multiLevelType w:val="hybridMultilevel"/>
    <w:tmpl w:val="18AA9C9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717C3F"/>
    <w:multiLevelType w:val="hybridMultilevel"/>
    <w:tmpl w:val="8C1EF49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A11E7"/>
    <w:multiLevelType w:val="hybridMultilevel"/>
    <w:tmpl w:val="17D838F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CC3ABD"/>
    <w:multiLevelType w:val="hybridMultilevel"/>
    <w:tmpl w:val="5E72A00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B6A86"/>
    <w:multiLevelType w:val="hybridMultilevel"/>
    <w:tmpl w:val="AE8CC93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D4DFB"/>
    <w:multiLevelType w:val="hybridMultilevel"/>
    <w:tmpl w:val="B808A040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2">
    <w:nsid w:val="3B4341EF"/>
    <w:multiLevelType w:val="hybridMultilevel"/>
    <w:tmpl w:val="5A82A17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6A049B0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E5D5C"/>
    <w:multiLevelType w:val="hybridMultilevel"/>
    <w:tmpl w:val="9420F60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3092E"/>
    <w:multiLevelType w:val="hybridMultilevel"/>
    <w:tmpl w:val="D2E09AE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A54792"/>
    <w:multiLevelType w:val="hybridMultilevel"/>
    <w:tmpl w:val="EA3A644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A87405"/>
    <w:multiLevelType w:val="hybridMultilevel"/>
    <w:tmpl w:val="714A8B0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B12A9"/>
    <w:multiLevelType w:val="hybridMultilevel"/>
    <w:tmpl w:val="0AE40AD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A95B99"/>
    <w:multiLevelType w:val="hybridMultilevel"/>
    <w:tmpl w:val="99DC1D5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457D1"/>
    <w:multiLevelType w:val="hybridMultilevel"/>
    <w:tmpl w:val="50F2E8E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184FFE"/>
    <w:multiLevelType w:val="hybridMultilevel"/>
    <w:tmpl w:val="0556EC4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67294E"/>
    <w:multiLevelType w:val="hybridMultilevel"/>
    <w:tmpl w:val="BCAEF06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72403D"/>
    <w:multiLevelType w:val="hybridMultilevel"/>
    <w:tmpl w:val="316A029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D10BB"/>
    <w:multiLevelType w:val="hybridMultilevel"/>
    <w:tmpl w:val="10B8AC3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743362"/>
    <w:multiLevelType w:val="hybridMultilevel"/>
    <w:tmpl w:val="FCFE3C2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>
    <w:nsid w:val="521420FB"/>
    <w:multiLevelType w:val="hybridMultilevel"/>
    <w:tmpl w:val="E0C0A44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890751"/>
    <w:multiLevelType w:val="hybridMultilevel"/>
    <w:tmpl w:val="A4F619A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ED1CFD"/>
    <w:multiLevelType w:val="hybridMultilevel"/>
    <w:tmpl w:val="94040A0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11148C"/>
    <w:multiLevelType w:val="hybridMultilevel"/>
    <w:tmpl w:val="C9F8B68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1B1503"/>
    <w:multiLevelType w:val="hybridMultilevel"/>
    <w:tmpl w:val="A95CDFD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ED29D3"/>
    <w:multiLevelType w:val="hybridMultilevel"/>
    <w:tmpl w:val="7FE0173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FF0D74"/>
    <w:multiLevelType w:val="hybridMultilevel"/>
    <w:tmpl w:val="AE1E2BD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3B37B7"/>
    <w:multiLevelType w:val="hybridMultilevel"/>
    <w:tmpl w:val="5EF2CD5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7E1DDC"/>
    <w:multiLevelType w:val="hybridMultilevel"/>
    <w:tmpl w:val="8CE004A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C1072D"/>
    <w:multiLevelType w:val="hybridMultilevel"/>
    <w:tmpl w:val="09AEDA2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C700CC"/>
    <w:multiLevelType w:val="hybridMultilevel"/>
    <w:tmpl w:val="78F0FD6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7E21F39"/>
    <w:multiLevelType w:val="hybridMultilevel"/>
    <w:tmpl w:val="30A4843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071051"/>
    <w:multiLevelType w:val="hybridMultilevel"/>
    <w:tmpl w:val="29C859A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066296"/>
    <w:multiLevelType w:val="hybridMultilevel"/>
    <w:tmpl w:val="A07C612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67617D"/>
    <w:multiLevelType w:val="hybridMultilevel"/>
    <w:tmpl w:val="8E7EEA5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8C6B79"/>
    <w:multiLevelType w:val="hybridMultilevel"/>
    <w:tmpl w:val="88C4518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153EA1"/>
    <w:multiLevelType w:val="hybridMultilevel"/>
    <w:tmpl w:val="EA08E34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CE0299A"/>
    <w:multiLevelType w:val="hybridMultilevel"/>
    <w:tmpl w:val="4184E29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1D40BB"/>
    <w:multiLevelType w:val="hybridMultilevel"/>
    <w:tmpl w:val="1C926A88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131D1D"/>
    <w:multiLevelType w:val="hybridMultilevel"/>
    <w:tmpl w:val="1F6E397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F031B80"/>
    <w:multiLevelType w:val="hybridMultilevel"/>
    <w:tmpl w:val="870C5EC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F514306"/>
    <w:multiLevelType w:val="hybridMultilevel"/>
    <w:tmpl w:val="E0825EA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296C7D"/>
    <w:multiLevelType w:val="hybridMultilevel"/>
    <w:tmpl w:val="AAFE75D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991491"/>
    <w:multiLevelType w:val="hybridMultilevel"/>
    <w:tmpl w:val="4C50FB4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925609E"/>
    <w:multiLevelType w:val="hybridMultilevel"/>
    <w:tmpl w:val="9648C83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B676895"/>
    <w:multiLevelType w:val="hybridMultilevel"/>
    <w:tmpl w:val="F3F6EA8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F7E4BDE"/>
    <w:multiLevelType w:val="hybridMultilevel"/>
    <w:tmpl w:val="A938797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19"/>
  </w:num>
  <w:num w:numId="4">
    <w:abstractNumId w:val="60"/>
  </w:num>
  <w:num w:numId="5">
    <w:abstractNumId w:val="31"/>
  </w:num>
  <w:num w:numId="6">
    <w:abstractNumId w:val="49"/>
  </w:num>
  <w:num w:numId="7">
    <w:abstractNumId w:val="54"/>
  </w:num>
  <w:num w:numId="8">
    <w:abstractNumId w:val="20"/>
  </w:num>
  <w:num w:numId="9">
    <w:abstractNumId w:val="51"/>
  </w:num>
  <w:num w:numId="10">
    <w:abstractNumId w:val="41"/>
  </w:num>
  <w:num w:numId="11">
    <w:abstractNumId w:val="24"/>
  </w:num>
  <w:num w:numId="12">
    <w:abstractNumId w:val="9"/>
  </w:num>
  <w:num w:numId="13">
    <w:abstractNumId w:val="40"/>
  </w:num>
  <w:num w:numId="14">
    <w:abstractNumId w:val="27"/>
  </w:num>
  <w:num w:numId="15">
    <w:abstractNumId w:val="33"/>
  </w:num>
  <w:num w:numId="16">
    <w:abstractNumId w:val="7"/>
  </w:num>
  <w:num w:numId="17">
    <w:abstractNumId w:val="42"/>
  </w:num>
  <w:num w:numId="18">
    <w:abstractNumId w:val="4"/>
  </w:num>
  <w:num w:numId="19">
    <w:abstractNumId w:val="46"/>
  </w:num>
  <w:num w:numId="20">
    <w:abstractNumId w:val="55"/>
  </w:num>
  <w:num w:numId="21">
    <w:abstractNumId w:val="22"/>
  </w:num>
  <w:num w:numId="22">
    <w:abstractNumId w:val="44"/>
  </w:num>
  <w:num w:numId="23">
    <w:abstractNumId w:val="43"/>
  </w:num>
  <w:num w:numId="24">
    <w:abstractNumId w:val="10"/>
  </w:num>
  <w:num w:numId="25">
    <w:abstractNumId w:val="15"/>
  </w:num>
  <w:num w:numId="26">
    <w:abstractNumId w:val="53"/>
  </w:num>
  <w:num w:numId="27">
    <w:abstractNumId w:val="52"/>
  </w:num>
  <w:num w:numId="28">
    <w:abstractNumId w:val="47"/>
  </w:num>
  <w:num w:numId="29">
    <w:abstractNumId w:val="5"/>
  </w:num>
  <w:num w:numId="30">
    <w:abstractNumId w:val="62"/>
  </w:num>
  <w:num w:numId="31">
    <w:abstractNumId w:val="50"/>
  </w:num>
  <w:num w:numId="32">
    <w:abstractNumId w:val="39"/>
  </w:num>
  <w:num w:numId="33">
    <w:abstractNumId w:val="30"/>
  </w:num>
  <w:num w:numId="34">
    <w:abstractNumId w:val="26"/>
  </w:num>
  <w:num w:numId="35">
    <w:abstractNumId w:val="48"/>
  </w:num>
  <w:num w:numId="36">
    <w:abstractNumId w:val="56"/>
  </w:num>
  <w:num w:numId="37">
    <w:abstractNumId w:val="29"/>
  </w:num>
  <w:num w:numId="38">
    <w:abstractNumId w:val="3"/>
  </w:num>
  <w:num w:numId="39">
    <w:abstractNumId w:val="11"/>
  </w:num>
  <w:num w:numId="40">
    <w:abstractNumId w:val="0"/>
  </w:num>
  <w:num w:numId="41">
    <w:abstractNumId w:val="8"/>
  </w:num>
  <w:num w:numId="42">
    <w:abstractNumId w:val="13"/>
  </w:num>
  <w:num w:numId="43">
    <w:abstractNumId w:val="59"/>
  </w:num>
  <w:num w:numId="44">
    <w:abstractNumId w:val="1"/>
  </w:num>
  <w:num w:numId="45">
    <w:abstractNumId w:val="6"/>
  </w:num>
  <w:num w:numId="46">
    <w:abstractNumId w:val="34"/>
  </w:num>
  <w:num w:numId="47">
    <w:abstractNumId w:val="16"/>
  </w:num>
  <w:num w:numId="48">
    <w:abstractNumId w:val="12"/>
  </w:num>
  <w:num w:numId="49">
    <w:abstractNumId w:val="25"/>
  </w:num>
  <w:num w:numId="50">
    <w:abstractNumId w:val="36"/>
  </w:num>
  <w:num w:numId="51">
    <w:abstractNumId w:val="37"/>
  </w:num>
  <w:num w:numId="52">
    <w:abstractNumId w:val="32"/>
  </w:num>
  <w:num w:numId="53">
    <w:abstractNumId w:val="14"/>
  </w:num>
  <w:num w:numId="54">
    <w:abstractNumId w:val="58"/>
  </w:num>
  <w:num w:numId="55">
    <w:abstractNumId w:val="17"/>
  </w:num>
  <w:num w:numId="56">
    <w:abstractNumId w:val="2"/>
  </w:num>
  <w:num w:numId="57">
    <w:abstractNumId w:val="57"/>
  </w:num>
  <w:num w:numId="58">
    <w:abstractNumId w:val="45"/>
  </w:num>
  <w:num w:numId="59">
    <w:abstractNumId w:val="38"/>
  </w:num>
  <w:num w:numId="60">
    <w:abstractNumId w:val="23"/>
  </w:num>
  <w:num w:numId="61">
    <w:abstractNumId w:val="18"/>
  </w:num>
  <w:num w:numId="62">
    <w:abstractNumId w:val="61"/>
  </w:num>
  <w:num w:numId="63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77652"/>
    <w:rsid w:val="000C44ED"/>
    <w:rsid w:val="000F0AB5"/>
    <w:rsid w:val="001060AD"/>
    <w:rsid w:val="001115FE"/>
    <w:rsid w:val="00141C43"/>
    <w:rsid w:val="00176C26"/>
    <w:rsid w:val="0028775C"/>
    <w:rsid w:val="002B23A0"/>
    <w:rsid w:val="002D7BE2"/>
    <w:rsid w:val="00300166"/>
    <w:rsid w:val="003114EB"/>
    <w:rsid w:val="00341F22"/>
    <w:rsid w:val="00346032"/>
    <w:rsid w:val="003F75DE"/>
    <w:rsid w:val="0041412A"/>
    <w:rsid w:val="00444F9D"/>
    <w:rsid w:val="00491315"/>
    <w:rsid w:val="004E703E"/>
    <w:rsid w:val="0052792E"/>
    <w:rsid w:val="005C49B0"/>
    <w:rsid w:val="0060182A"/>
    <w:rsid w:val="006D2C3D"/>
    <w:rsid w:val="00796727"/>
    <w:rsid w:val="007C3538"/>
    <w:rsid w:val="00801315"/>
    <w:rsid w:val="00872675"/>
    <w:rsid w:val="008B0F3D"/>
    <w:rsid w:val="008B6505"/>
    <w:rsid w:val="008E44E4"/>
    <w:rsid w:val="00903631"/>
    <w:rsid w:val="009B693D"/>
    <w:rsid w:val="009E48E8"/>
    <w:rsid w:val="009F507D"/>
    <w:rsid w:val="00A11607"/>
    <w:rsid w:val="00A76100"/>
    <w:rsid w:val="00C05537"/>
    <w:rsid w:val="00C34289"/>
    <w:rsid w:val="00C732D2"/>
    <w:rsid w:val="00CB6F08"/>
    <w:rsid w:val="00CC3A46"/>
    <w:rsid w:val="00CE1380"/>
    <w:rsid w:val="00D17449"/>
    <w:rsid w:val="00D81339"/>
    <w:rsid w:val="00D86ABF"/>
    <w:rsid w:val="00DD0EA5"/>
    <w:rsid w:val="00E625F0"/>
    <w:rsid w:val="00E71167"/>
    <w:rsid w:val="00E7295E"/>
    <w:rsid w:val="00EA5364"/>
    <w:rsid w:val="00EF78D8"/>
    <w:rsid w:val="00F4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38"/>
  </w:style>
  <w:style w:type="paragraph" w:styleId="Heading1">
    <w:name w:val="heading 1"/>
    <w:basedOn w:val="Normal"/>
    <w:next w:val="Normal"/>
    <w:link w:val="Heading1Char"/>
    <w:uiPriority w:val="9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6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C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76C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141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2A"/>
  </w:style>
  <w:style w:type="paragraph" w:styleId="Footer">
    <w:name w:val="footer"/>
    <w:basedOn w:val="Normal"/>
    <w:link w:val="FooterChar"/>
    <w:uiPriority w:val="99"/>
    <w:unhideWhenUsed/>
    <w:rsid w:val="004141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2A"/>
  </w:style>
  <w:style w:type="character" w:styleId="PageNumber">
    <w:name w:val="page number"/>
    <w:basedOn w:val="DefaultParagraphFont"/>
    <w:rsid w:val="00141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38"/>
  </w:style>
  <w:style w:type="paragraph" w:styleId="Heading1">
    <w:name w:val="heading 1"/>
    <w:basedOn w:val="Normal"/>
    <w:next w:val="Normal"/>
    <w:link w:val="Heading1Char"/>
    <w:uiPriority w:val="9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6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C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76C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141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2A"/>
  </w:style>
  <w:style w:type="paragraph" w:styleId="Footer">
    <w:name w:val="footer"/>
    <w:basedOn w:val="Normal"/>
    <w:link w:val="FooterChar"/>
    <w:uiPriority w:val="99"/>
    <w:unhideWhenUsed/>
    <w:rsid w:val="004141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2A"/>
  </w:style>
  <w:style w:type="character" w:styleId="PageNumber">
    <w:name w:val="page number"/>
    <w:basedOn w:val="DefaultParagraphFont"/>
    <w:rsid w:val="0014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6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4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1537</Words>
  <Characters>8767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Бързашка</dc:creator>
  <cp:lastModifiedBy>Staff</cp:lastModifiedBy>
  <cp:revision>2</cp:revision>
  <cp:lastPrinted>2020-03-24T14:39:00Z</cp:lastPrinted>
  <dcterms:created xsi:type="dcterms:W3CDTF">2020-03-27T15:31:00Z</dcterms:created>
  <dcterms:modified xsi:type="dcterms:W3CDTF">2020-03-27T15:31:00Z</dcterms:modified>
</cp:coreProperties>
</file>