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BA" w:rsidRDefault="00B77ABA"/>
    <w:p w:rsidR="00020215" w:rsidRDefault="00020215" w:rsidP="00F344CF">
      <w:pPr>
        <w:ind w:firstLine="567"/>
        <w:rPr>
          <w:b/>
          <w:caps/>
        </w:rPr>
      </w:pPr>
    </w:p>
    <w:p w:rsidR="00020215" w:rsidRPr="00F01B1A" w:rsidRDefault="00F01B1A" w:rsidP="00F01B1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F01B1A">
        <w:rPr>
          <w:b/>
          <w:sz w:val="28"/>
          <w:szCs w:val="28"/>
        </w:rPr>
        <w:t>Специалност „</w:t>
      </w:r>
      <w:r w:rsidR="002D3918">
        <w:rPr>
          <w:b/>
          <w:sz w:val="28"/>
          <w:szCs w:val="28"/>
        </w:rPr>
        <w:t>Опазване и контрол на общественото здраве</w:t>
      </w:r>
      <w:r w:rsidRPr="00F01B1A">
        <w:rPr>
          <w:b/>
          <w:sz w:val="28"/>
          <w:szCs w:val="28"/>
        </w:rPr>
        <w:t>”</w:t>
      </w:r>
    </w:p>
    <w:p w:rsidR="00020215" w:rsidRPr="00F01B1A" w:rsidRDefault="00F01B1A" w:rsidP="00F01B1A">
      <w:pPr>
        <w:spacing w:line="276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F01B1A">
        <w:rPr>
          <w:b/>
          <w:sz w:val="28"/>
          <w:szCs w:val="28"/>
        </w:rPr>
        <w:t>Образователно-квалификационна степен „</w:t>
      </w:r>
      <w:r w:rsidR="002D3918">
        <w:rPr>
          <w:b/>
          <w:sz w:val="28"/>
          <w:szCs w:val="28"/>
        </w:rPr>
        <w:t>бакалавър</w:t>
      </w:r>
      <w:r w:rsidRPr="00F01B1A">
        <w:rPr>
          <w:b/>
          <w:sz w:val="28"/>
          <w:szCs w:val="28"/>
        </w:rPr>
        <w:t>“</w:t>
      </w:r>
    </w:p>
    <w:p w:rsidR="00020215" w:rsidRPr="00F01B1A" w:rsidRDefault="002D3918" w:rsidP="00F01B1A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Редовна</w:t>
      </w:r>
      <w:r w:rsidR="00F01B1A" w:rsidRPr="00F01B1A">
        <w:rPr>
          <w:b/>
          <w:sz w:val="28"/>
          <w:szCs w:val="28"/>
        </w:rPr>
        <w:t xml:space="preserve"> форма на обучение</w:t>
      </w:r>
    </w:p>
    <w:p w:rsidR="00020215" w:rsidRDefault="00020215" w:rsidP="00F344CF">
      <w:pPr>
        <w:ind w:firstLine="567"/>
        <w:rPr>
          <w:b/>
          <w:caps/>
        </w:rPr>
      </w:pPr>
    </w:p>
    <w:p w:rsidR="00F344CF" w:rsidRDefault="00F344CF" w:rsidP="00F01B1A">
      <w:pPr>
        <w:spacing w:line="276" w:lineRule="auto"/>
        <w:ind w:firstLine="567"/>
        <w:jc w:val="center"/>
        <w:rPr>
          <w:b/>
          <w:caps/>
        </w:rPr>
      </w:pPr>
      <w:r>
        <w:rPr>
          <w:b/>
          <w:caps/>
        </w:rPr>
        <w:t>КОНСПЕКТ</w:t>
      </w:r>
    </w:p>
    <w:p w:rsidR="00F01B1A" w:rsidRPr="00F01B1A" w:rsidRDefault="00F01B1A" w:rsidP="00F01B1A">
      <w:pPr>
        <w:spacing w:line="276" w:lineRule="auto"/>
        <w:ind w:firstLine="567"/>
        <w:jc w:val="center"/>
        <w:rPr>
          <w:b/>
        </w:rPr>
      </w:pPr>
      <w:r w:rsidRPr="00F01B1A">
        <w:rPr>
          <w:b/>
        </w:rPr>
        <w:t xml:space="preserve">По учебна дисциплина „Глобални проблеми на общественото здраве” </w:t>
      </w:r>
    </w:p>
    <w:p w:rsidR="00F01B1A" w:rsidRPr="00F01B1A" w:rsidRDefault="00F01B1A" w:rsidP="00F01B1A">
      <w:pPr>
        <w:spacing w:line="276" w:lineRule="auto"/>
        <w:ind w:firstLine="567"/>
        <w:jc w:val="center"/>
        <w:rPr>
          <w:b/>
          <w:caps/>
        </w:rPr>
      </w:pPr>
      <w:r w:rsidRPr="00F01B1A">
        <w:rPr>
          <w:b/>
        </w:rPr>
        <w:t>за провеждане на семестриален изпит през учебната 2020/2021 год.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spacing w:before="120"/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Въведение в същността на глобалните тенденции и проблеми на общественото здраве. Цели на ООН за устойчиво развитие (2015-2030).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Здравни данни за оценка на общественото здраве. Предназначение, видове и характеристика. Основни индикатори за измерване и оценка на глобалните проблеми на общественото здраве.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Тенденции на глобалния здравен статус. Общата смъртност като индикатор и основни източници на информация за смъртността.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Тенденции на глобалния здравен статус. Глобални тенденции на детската смъртност и смъртността до 5-годишна възраст.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Тенденции на глобалния здравен статус. Глобални тенденции на СППЖ.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 xml:space="preserve">Измерване на тежестта на заболяванията. Подходи за измерване. Същност на </w:t>
      </w:r>
      <w:proofErr w:type="spellStart"/>
      <w:r>
        <w:rPr>
          <w:bCs/>
          <w:color w:val="000000"/>
          <w:lang w:eastAsia="bg-BG"/>
        </w:rPr>
        <w:t>DALYs</w:t>
      </w:r>
      <w:proofErr w:type="spellEnd"/>
      <w:r>
        <w:rPr>
          <w:bCs/>
          <w:color w:val="000000"/>
          <w:lang w:eastAsia="bg-BG"/>
        </w:rPr>
        <w:t>. Проучвания на глобалната тежест на заболяванията.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851" w:hanging="284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 xml:space="preserve">Основни детерминанти на глобалното здраве. Основни понятия. Модел на </w:t>
      </w:r>
      <w:proofErr w:type="spellStart"/>
      <w:r>
        <w:rPr>
          <w:bCs/>
          <w:color w:val="000000"/>
          <w:lang w:eastAsia="bg-BG"/>
        </w:rPr>
        <w:t>Далгрен</w:t>
      </w:r>
      <w:proofErr w:type="spellEnd"/>
      <w:r>
        <w:rPr>
          <w:bCs/>
          <w:color w:val="000000"/>
          <w:lang w:eastAsia="bg-BG"/>
        </w:rPr>
        <w:t xml:space="preserve"> и </w:t>
      </w:r>
      <w:proofErr w:type="spellStart"/>
      <w:r>
        <w:rPr>
          <w:bCs/>
          <w:color w:val="000000"/>
          <w:lang w:eastAsia="bg-BG"/>
        </w:rPr>
        <w:t>Уайтхед</w:t>
      </w:r>
      <w:proofErr w:type="spellEnd"/>
      <w:r>
        <w:rPr>
          <w:bCs/>
          <w:color w:val="000000"/>
          <w:lang w:eastAsia="bg-BG"/>
        </w:rPr>
        <w:t xml:space="preserve"> за детерминантите на здравето. 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Социални неравенства в здравето. Модели за обяснение на неравенствата.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Демографските процеси и глобалното здраве. Застаряването на населението като глобален проблем.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Исторически корени на глобалното здраве и съвременни международни организации.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Етика и човешки права в глобалното здраве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Въведение в здравните системи.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Околна среда и глобално здраве.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Климатичните промени и глобалното здраве.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 xml:space="preserve">Глобални проблеми на репродуктивното здраве и здравето на жените. 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Майчината смъртност като глобален проблем. Ролята на СЗО за подобряване здравето на жените.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проблеми на здравето на децата. Основни понятия при изучаването на здравето на децата.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проблеми на здравето на децата до 5-годишна възраст.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проблеми на заразните заболявания. Глобална тежест и тенденции на ХИВ/СПИН.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проблеми на заразните заболявания. Глобална тежест и тенденции на туберкулозата.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проблеми на заразните заболявания. Глобална тежест и тенденции на маларията.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lastRenderedPageBreak/>
        <w:t>Глобална тежест на сърдечно-съдовите заболявания.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Глобална тежест на диабета.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тежест на раковите заболявания.</w:t>
      </w:r>
    </w:p>
    <w:p w:rsidR="00F344CF" w:rsidRDefault="00F344CF" w:rsidP="00F344CF">
      <w:pPr>
        <w:numPr>
          <w:ilvl w:val="0"/>
          <w:numId w:val="1"/>
        </w:numPr>
        <w:tabs>
          <w:tab w:val="num" w:pos="-142"/>
        </w:tabs>
        <w:ind w:left="993" w:hanging="426"/>
        <w:jc w:val="both"/>
        <w:rPr>
          <w:bCs/>
          <w:color w:val="000000"/>
          <w:lang w:eastAsia="bg-BG"/>
        </w:rPr>
      </w:pPr>
      <w:r>
        <w:rPr>
          <w:bCs/>
          <w:color w:val="000000"/>
          <w:lang w:eastAsia="bg-BG"/>
        </w:rPr>
        <w:t>Глобални проблеми на неумишлените травми</w:t>
      </w:r>
    </w:p>
    <w:p w:rsidR="00F344CF" w:rsidRDefault="00F344CF" w:rsidP="00F344CF">
      <w:pPr>
        <w:ind w:firstLine="567"/>
        <w:rPr>
          <w:bCs/>
          <w:color w:val="000000"/>
          <w:lang w:val="en-US" w:eastAsia="bg-BG"/>
        </w:rPr>
      </w:pPr>
    </w:p>
    <w:p w:rsidR="00F344CF" w:rsidRDefault="00F344CF" w:rsidP="00F344CF">
      <w:pPr>
        <w:ind w:firstLine="567"/>
        <w:rPr>
          <w:b/>
          <w:caps/>
        </w:rPr>
      </w:pPr>
      <w:r>
        <w:rPr>
          <w:b/>
          <w:caps/>
        </w:rPr>
        <w:t>Препоръчвана Литература</w:t>
      </w:r>
    </w:p>
    <w:p w:rsidR="00F344CF" w:rsidRDefault="00F344CF" w:rsidP="00F344CF">
      <w:pPr>
        <w:ind w:firstLine="567"/>
        <w:rPr>
          <w:b/>
        </w:rPr>
      </w:pPr>
    </w:p>
    <w:p w:rsidR="00F344CF" w:rsidRDefault="00F344CF" w:rsidP="00F344CF">
      <w:pPr>
        <w:ind w:firstLine="567"/>
        <w:rPr>
          <w:b/>
        </w:rPr>
      </w:pPr>
      <w:r>
        <w:rPr>
          <w:b/>
        </w:rPr>
        <w:t>1. ОСНОВНА</w:t>
      </w:r>
    </w:p>
    <w:p w:rsidR="00F344CF" w:rsidRDefault="00F344CF" w:rsidP="00F344CF">
      <w:pPr>
        <w:pStyle w:val="ListParagraph"/>
        <w:numPr>
          <w:ilvl w:val="0"/>
          <w:numId w:val="2"/>
        </w:numPr>
        <w:spacing w:before="120"/>
        <w:ind w:left="851" w:hanging="284"/>
        <w:rPr>
          <w:szCs w:val="24"/>
        </w:rPr>
      </w:pPr>
      <w:r>
        <w:rPr>
          <w:szCs w:val="24"/>
        </w:rPr>
        <w:t>Грънчарова Г., С. Александрова-Янкуловска. Глобални проблеми на общественото здраве. Издателски център на МУ-Плевен, 2013, 254 с.</w:t>
      </w:r>
    </w:p>
    <w:p w:rsidR="00F344CF" w:rsidRDefault="00F344CF" w:rsidP="00F344CF">
      <w:pPr>
        <w:pStyle w:val="ListParagraph"/>
        <w:numPr>
          <w:ilvl w:val="0"/>
          <w:numId w:val="2"/>
        </w:numPr>
        <w:spacing w:before="120"/>
        <w:ind w:left="851" w:hanging="284"/>
        <w:rPr>
          <w:szCs w:val="24"/>
        </w:rPr>
      </w:pPr>
      <w:r>
        <w:rPr>
          <w:szCs w:val="24"/>
        </w:rPr>
        <w:t>Грънчарова Г., С. Александрова-Янкуловска. Социална медицина. Четвърто издание. Издателски център на МУ-Плевен, 2015, 320 с.</w:t>
      </w:r>
    </w:p>
    <w:p w:rsidR="00F344CF" w:rsidRDefault="00F344CF" w:rsidP="00F344CF">
      <w:pPr>
        <w:pStyle w:val="ListParagraph"/>
        <w:numPr>
          <w:ilvl w:val="0"/>
          <w:numId w:val="2"/>
        </w:numPr>
        <w:spacing w:before="120"/>
        <w:ind w:left="851" w:hanging="284"/>
        <w:rPr>
          <w:szCs w:val="24"/>
        </w:rPr>
      </w:pPr>
      <w:r>
        <w:rPr>
          <w:szCs w:val="24"/>
        </w:rPr>
        <w:t>Грънчарова Г., С. Александрова-Янкуловска. Социална медицина. Пето издание. Издателски център на МУ-Плевен, 2016, 2017 г., 352 с.</w:t>
      </w:r>
    </w:p>
    <w:p w:rsidR="00F344CF" w:rsidRDefault="00F344CF" w:rsidP="00F344CF">
      <w:pPr>
        <w:pStyle w:val="ListParagraph"/>
        <w:numPr>
          <w:ilvl w:val="0"/>
          <w:numId w:val="2"/>
        </w:numPr>
        <w:spacing w:before="120"/>
        <w:ind w:left="851" w:hanging="284"/>
        <w:rPr>
          <w:szCs w:val="24"/>
        </w:rPr>
      </w:pPr>
      <w:r>
        <w:rPr>
          <w:szCs w:val="24"/>
        </w:rPr>
        <w:t>Грънчарова Г., С. Александрова-Янкуловска. Социална медицина. Шесто издание. Издателски център на МУ-Плевен, 2018, 326 с.</w:t>
      </w:r>
    </w:p>
    <w:p w:rsidR="00F344CF" w:rsidRDefault="00F344CF" w:rsidP="00F344CF">
      <w:pPr>
        <w:pStyle w:val="ListParagraph"/>
        <w:numPr>
          <w:ilvl w:val="0"/>
          <w:numId w:val="2"/>
        </w:numPr>
        <w:spacing w:before="120"/>
        <w:ind w:left="851" w:hanging="284"/>
        <w:rPr>
          <w:szCs w:val="24"/>
        </w:rPr>
      </w:pPr>
      <w:r>
        <w:rPr>
          <w:szCs w:val="24"/>
        </w:rPr>
        <w:t xml:space="preserve">Янкуловска С. </w:t>
      </w:r>
      <w:proofErr w:type="spellStart"/>
      <w:r>
        <w:rPr>
          <w:szCs w:val="24"/>
        </w:rPr>
        <w:t>Биоетика</w:t>
      </w:r>
      <w:proofErr w:type="spellEnd"/>
      <w:r>
        <w:rPr>
          <w:szCs w:val="24"/>
        </w:rPr>
        <w:t>. Второ издание. Издателски център на МУ-Плевен, 2016, 285 с.</w:t>
      </w:r>
    </w:p>
    <w:p w:rsidR="00F344CF" w:rsidRDefault="00F344CF" w:rsidP="00F344CF">
      <w:pPr>
        <w:ind w:firstLine="567"/>
      </w:pPr>
    </w:p>
    <w:p w:rsidR="00F344CF" w:rsidRDefault="00F344CF" w:rsidP="00F344CF">
      <w:pPr>
        <w:ind w:firstLine="567"/>
        <w:rPr>
          <w:b/>
        </w:rPr>
      </w:pPr>
      <w:r>
        <w:rPr>
          <w:b/>
        </w:rPr>
        <w:t>2. ДОПЪЛНИТЕЛНА</w:t>
      </w:r>
    </w:p>
    <w:p w:rsidR="00F344CF" w:rsidRDefault="00F344CF" w:rsidP="00F344CF">
      <w:pPr>
        <w:ind w:firstLine="567"/>
        <w:rPr>
          <w:b/>
        </w:rPr>
      </w:pP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r>
        <w:rPr>
          <w:szCs w:val="24"/>
        </w:rPr>
        <w:t xml:space="preserve">UNAIDS </w:t>
      </w:r>
      <w:proofErr w:type="spellStart"/>
      <w:r>
        <w:rPr>
          <w:szCs w:val="24"/>
        </w:rPr>
        <w:t>report</w:t>
      </w:r>
      <w:proofErr w:type="spellEnd"/>
      <w:r>
        <w:rPr>
          <w:szCs w:val="24"/>
          <w:lang w:val="en-US"/>
        </w:rPr>
        <w:t>s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AIDS </w:t>
      </w:r>
      <w:proofErr w:type="spellStart"/>
      <w:r>
        <w:rPr>
          <w:szCs w:val="24"/>
        </w:rPr>
        <w:t>epidemic</w:t>
      </w:r>
      <w:proofErr w:type="spellEnd"/>
      <w:r>
        <w:rPr>
          <w:szCs w:val="24"/>
        </w:rPr>
        <w:t xml:space="preserve">. </w:t>
      </w:r>
      <w:bookmarkStart w:id="1" w:name="h1"/>
      <w:bookmarkEnd w:id="1"/>
      <w:r>
        <w:rPr>
          <w:szCs w:val="24"/>
        </w:rPr>
        <w:t xml:space="preserve"> </w:t>
      </w:r>
      <w:hyperlink r:id="rId7" w:history="1">
        <w:r>
          <w:rPr>
            <w:rStyle w:val="Hyperlink"/>
            <w:color w:val="auto"/>
            <w:u w:val="none"/>
          </w:rPr>
          <w:t>http://www.unaids.org</w:t>
        </w:r>
      </w:hyperlink>
      <w:r>
        <w:rPr>
          <w:szCs w:val="24"/>
        </w:rPr>
        <w:t xml:space="preserve"> </w:t>
      </w: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proofErr w:type="spellStart"/>
      <w:r>
        <w:rPr>
          <w:szCs w:val="24"/>
        </w:rPr>
        <w:t>United</w:t>
      </w:r>
      <w:proofErr w:type="spellEnd"/>
      <w:r>
        <w:rPr>
          <w:szCs w:val="24"/>
        </w:rPr>
        <w:t xml:space="preserve"> </w:t>
      </w:r>
      <w:r>
        <w:rPr>
          <w:szCs w:val="24"/>
          <w:lang w:val="en-US"/>
        </w:rPr>
        <w:t>N</w:t>
      </w:r>
      <w:proofErr w:type="spellStart"/>
      <w:r>
        <w:rPr>
          <w:szCs w:val="24"/>
        </w:rPr>
        <w:t>ations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Sustainable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Development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Goals</w:t>
      </w:r>
      <w:proofErr w:type="spellEnd"/>
      <w:r>
        <w:rPr>
          <w:szCs w:val="24"/>
        </w:rPr>
        <w:t xml:space="preserve"> 2015. http://www.un.org</w:t>
      </w: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r>
        <w:rPr>
          <w:szCs w:val="24"/>
        </w:rPr>
        <w:t xml:space="preserve">WHO.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Health </w:t>
      </w:r>
      <w:proofErr w:type="spellStart"/>
      <w:r>
        <w:rPr>
          <w:szCs w:val="24"/>
        </w:rPr>
        <w:t>Observatory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Repository</w:t>
      </w:r>
      <w:proofErr w:type="spellEnd"/>
      <w:r>
        <w:rPr>
          <w:szCs w:val="24"/>
        </w:rPr>
        <w:t xml:space="preserve">. World Health </w:t>
      </w:r>
      <w:proofErr w:type="spellStart"/>
      <w:r>
        <w:rPr>
          <w:szCs w:val="24"/>
        </w:rPr>
        <w:t>Statistics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Mortality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Health </w:t>
      </w:r>
      <w:proofErr w:type="spellStart"/>
      <w:r>
        <w:rPr>
          <w:szCs w:val="24"/>
        </w:rPr>
        <w:t>Estimates</w:t>
      </w:r>
      <w:proofErr w:type="spellEnd"/>
      <w:r>
        <w:rPr>
          <w:szCs w:val="24"/>
        </w:rPr>
        <w:t xml:space="preserve">. Life </w:t>
      </w:r>
      <w:proofErr w:type="spellStart"/>
      <w:r>
        <w:rPr>
          <w:szCs w:val="24"/>
        </w:rPr>
        <w:t>expectancy</w:t>
      </w:r>
      <w:proofErr w:type="spellEnd"/>
      <w:r>
        <w:rPr>
          <w:szCs w:val="24"/>
        </w:rPr>
        <w:t xml:space="preserve">. </w:t>
      </w:r>
      <w:hyperlink r:id="rId8" w:history="1">
        <w:r>
          <w:rPr>
            <w:rStyle w:val="Hyperlink"/>
            <w:color w:val="auto"/>
            <w:u w:val="none"/>
          </w:rPr>
          <w:t>http://apps.who.int/gho/data</w:t>
        </w:r>
      </w:hyperlink>
      <w:r>
        <w:rPr>
          <w:szCs w:val="24"/>
        </w:rPr>
        <w:t xml:space="preserve">   </w:t>
      </w: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r>
        <w:rPr>
          <w:szCs w:val="24"/>
        </w:rPr>
        <w:t xml:space="preserve">WHO.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Health </w:t>
      </w:r>
      <w:proofErr w:type="spellStart"/>
      <w:r>
        <w:rPr>
          <w:szCs w:val="24"/>
        </w:rPr>
        <w:t>Observatory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Repository</w:t>
      </w:r>
      <w:proofErr w:type="spellEnd"/>
      <w:r>
        <w:rPr>
          <w:szCs w:val="24"/>
        </w:rPr>
        <w:t xml:space="preserve">. World Health </w:t>
      </w:r>
      <w:proofErr w:type="spellStart"/>
      <w:r>
        <w:rPr>
          <w:szCs w:val="24"/>
        </w:rPr>
        <w:t>Statistics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Mortality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Health </w:t>
      </w:r>
      <w:proofErr w:type="spellStart"/>
      <w:r>
        <w:rPr>
          <w:szCs w:val="24"/>
        </w:rPr>
        <w:t>Estimates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Child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Mortality</w:t>
      </w:r>
      <w:proofErr w:type="spellEnd"/>
      <w:r>
        <w:rPr>
          <w:szCs w:val="24"/>
        </w:rPr>
        <w:t xml:space="preserve">.  </w:t>
      </w:r>
      <w:hyperlink r:id="rId9" w:history="1">
        <w:r>
          <w:rPr>
            <w:rStyle w:val="Hyperlink"/>
            <w:color w:val="auto"/>
            <w:u w:val="none"/>
          </w:rPr>
          <w:t>http://apps.who.int/gho/data</w:t>
        </w:r>
      </w:hyperlink>
      <w:r>
        <w:rPr>
          <w:szCs w:val="24"/>
        </w:rPr>
        <w:t xml:space="preserve">  </w:t>
      </w: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r>
        <w:rPr>
          <w:szCs w:val="24"/>
        </w:rPr>
        <w:t xml:space="preserve">WHO.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Health </w:t>
      </w:r>
      <w:proofErr w:type="spellStart"/>
      <w:r>
        <w:rPr>
          <w:szCs w:val="24"/>
        </w:rPr>
        <w:t>Observatory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Repository</w:t>
      </w:r>
      <w:proofErr w:type="spellEnd"/>
      <w:r>
        <w:rPr>
          <w:szCs w:val="24"/>
        </w:rPr>
        <w:t xml:space="preserve">. World Health </w:t>
      </w:r>
      <w:proofErr w:type="spellStart"/>
      <w:r>
        <w:rPr>
          <w:szCs w:val="24"/>
        </w:rPr>
        <w:t>Statistics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Mortality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Global</w:t>
      </w:r>
      <w:proofErr w:type="spellEnd"/>
      <w:r>
        <w:rPr>
          <w:szCs w:val="24"/>
        </w:rPr>
        <w:t xml:space="preserve"> Health </w:t>
      </w:r>
      <w:proofErr w:type="spellStart"/>
      <w:r>
        <w:rPr>
          <w:szCs w:val="24"/>
        </w:rPr>
        <w:t>Estimates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Adult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Mortality</w:t>
      </w:r>
      <w:proofErr w:type="spellEnd"/>
      <w:r>
        <w:rPr>
          <w:szCs w:val="24"/>
        </w:rPr>
        <w:t xml:space="preserve">.  </w:t>
      </w:r>
      <w:hyperlink r:id="rId10" w:history="1">
        <w:r>
          <w:rPr>
            <w:rStyle w:val="Hyperlink"/>
            <w:color w:val="auto"/>
            <w:u w:val="none"/>
          </w:rPr>
          <w:t>http://apps.who.int/gho/data</w:t>
        </w:r>
      </w:hyperlink>
      <w:r>
        <w:rPr>
          <w:szCs w:val="24"/>
        </w:rPr>
        <w:t xml:space="preserve"> </w:t>
      </w: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r>
        <w:rPr>
          <w:szCs w:val="24"/>
          <w:lang w:val="en-US"/>
        </w:rPr>
        <w:t xml:space="preserve">European Commission. State of Health in Europe. Country Health Profiles 2019. </w:t>
      </w:r>
      <w:hyperlink r:id="rId11" w:history="1">
        <w:r>
          <w:rPr>
            <w:rStyle w:val="Hyperlink"/>
          </w:rPr>
          <w:t>https://ec.europa.eu/health/state/country_profiles_en</w:t>
        </w:r>
      </w:hyperlink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proofErr w:type="spellStart"/>
      <w:r>
        <w:rPr>
          <w:lang w:val="en-US"/>
        </w:rPr>
        <w:t>Scolnik</w:t>
      </w:r>
      <w:proofErr w:type="spellEnd"/>
      <w:r>
        <w:rPr>
          <w:lang w:val="en-US"/>
        </w:rPr>
        <w:t>, Richard. Global health 101 (Essential Public health). 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edition. John’s and </w:t>
      </w:r>
      <w:proofErr w:type="spellStart"/>
      <w:r>
        <w:rPr>
          <w:lang w:val="en-US"/>
        </w:rPr>
        <w:t>Barlett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Learnng</w:t>
      </w:r>
      <w:proofErr w:type="spellEnd"/>
      <w:r>
        <w:rPr>
          <w:lang w:val="en-US"/>
        </w:rPr>
        <w:t>, 2014, p. 316</w:t>
      </w:r>
    </w:p>
    <w:p w:rsidR="00F344CF" w:rsidRDefault="00F344CF" w:rsidP="00F344CF">
      <w:pPr>
        <w:pStyle w:val="ListParagraph"/>
        <w:numPr>
          <w:ilvl w:val="0"/>
          <w:numId w:val="3"/>
        </w:numPr>
        <w:ind w:left="851" w:hanging="284"/>
        <w:rPr>
          <w:szCs w:val="24"/>
        </w:rPr>
      </w:pPr>
      <w:proofErr w:type="spellStart"/>
      <w:r>
        <w:rPr>
          <w:szCs w:val="24"/>
        </w:rPr>
        <w:t>Social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Determinants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Health. </w:t>
      </w:r>
      <w:proofErr w:type="spellStart"/>
      <w:r>
        <w:rPr>
          <w:szCs w:val="24"/>
        </w:rPr>
        <w:t>Second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edition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Edited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</w:t>
      </w:r>
      <w:proofErr w:type="spellEnd"/>
      <w:r>
        <w:rPr>
          <w:szCs w:val="24"/>
        </w:rPr>
        <w:t xml:space="preserve"> M. </w:t>
      </w:r>
      <w:proofErr w:type="spellStart"/>
      <w:r>
        <w:rPr>
          <w:szCs w:val="24"/>
        </w:rPr>
        <w:t>Marmot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R.G.Wilkinson</w:t>
      </w:r>
      <w:proofErr w:type="spellEnd"/>
      <w:r>
        <w:rPr>
          <w:szCs w:val="24"/>
        </w:rPr>
        <w:t xml:space="preserve">. Oxford </w:t>
      </w:r>
      <w:proofErr w:type="spellStart"/>
      <w:r>
        <w:rPr>
          <w:szCs w:val="24"/>
        </w:rPr>
        <w:t>University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Press</w:t>
      </w:r>
      <w:proofErr w:type="spellEnd"/>
      <w:r>
        <w:rPr>
          <w:szCs w:val="24"/>
        </w:rPr>
        <w:t xml:space="preserve">, 2011. </w:t>
      </w:r>
    </w:p>
    <w:p w:rsidR="00F344CF" w:rsidRDefault="00F344CF"/>
    <w:sectPr w:rsidR="00F344CF" w:rsidSect="00D02AB8"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9C7" w:rsidRDefault="00EB69C7" w:rsidP="00D02AB8">
      <w:r>
        <w:separator/>
      </w:r>
    </w:p>
  </w:endnote>
  <w:endnote w:type="continuationSeparator" w:id="0">
    <w:p w:rsidR="00EB69C7" w:rsidRDefault="00EB69C7" w:rsidP="00D0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9C7" w:rsidRDefault="00EB69C7" w:rsidP="00D02AB8">
      <w:r>
        <w:separator/>
      </w:r>
    </w:p>
  </w:footnote>
  <w:footnote w:type="continuationSeparator" w:id="0">
    <w:p w:rsidR="00EB69C7" w:rsidRDefault="00EB69C7" w:rsidP="00D0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286"/>
    </w:tblGrid>
    <w:tr w:rsidR="00D02AB8" w:rsidTr="00532D50">
      <w:trPr>
        <w:cantSplit/>
        <w:trHeight w:val="530"/>
      </w:trPr>
      <w:tc>
        <w:tcPr>
          <w:tcW w:w="5000" w:type="pct"/>
          <w:tcBorders>
            <w:bottom w:val="double" w:sz="4" w:space="0" w:color="auto"/>
          </w:tcBorders>
          <w:vAlign w:val="center"/>
        </w:tcPr>
        <w:p w:rsidR="00D02AB8" w:rsidRPr="00F01B1A" w:rsidRDefault="00D02AB8" w:rsidP="00D02AB8">
          <w:pPr>
            <w:spacing w:before="240" w:after="12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noProof/>
              <w:sz w:val="28"/>
              <w:szCs w:val="28"/>
              <w:lang w:eastAsia="ja-JP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4.1pt;margin-top:3.2pt;width:25.95pt;height:23.3pt;z-index:-251657216;mso-wrap-edited:f;mso-position-horizontal-relative:page;mso-position-vertical-relative:page" fillcolor="window">
                <v:imagedata r:id="rId1" o:title=""/>
                <w10:wrap anchorx="page" anchory="page"/>
              </v:shape>
              <o:OLEObject Type="Embed" ProgID="Word.Picture.8" ShapeID="_x0000_s2049" DrawAspect="Content" ObjectID="_1659070303" r:id="rId2"/>
            </w:object>
          </w:r>
          <w:r w:rsidRPr="00F01B1A">
            <w:rPr>
              <w:rFonts w:ascii="Arial Narrow" w:hAnsi="Arial Narrow"/>
              <w:b/>
              <w:sz w:val="28"/>
              <w:szCs w:val="28"/>
            </w:rPr>
            <w:t>МЕДИЦИНСКИ УНИВЕРСИТЕТ - ПЛЕВЕН</w:t>
          </w:r>
        </w:p>
      </w:tc>
    </w:tr>
    <w:tr w:rsidR="00D02AB8" w:rsidTr="00532D50">
      <w:trPr>
        <w:cantSplit/>
        <w:trHeight w:val="561"/>
      </w:trPr>
      <w:tc>
        <w:tcPr>
          <w:tcW w:w="5000" w:type="pct"/>
          <w:tcBorders>
            <w:top w:val="double" w:sz="4" w:space="0" w:color="auto"/>
          </w:tcBorders>
          <w:vAlign w:val="center"/>
        </w:tcPr>
        <w:p w:rsidR="00D02AB8" w:rsidRPr="00F01B1A" w:rsidRDefault="00D02AB8" w:rsidP="00D02AB8">
          <w:pPr>
            <w:spacing w:before="120" w:line="360" w:lineRule="auto"/>
            <w:jc w:val="center"/>
            <w:rPr>
              <w:rFonts w:ascii="Arial Narrow" w:hAnsi="Arial Narrow"/>
              <w:b/>
            </w:rPr>
          </w:pPr>
          <w:r w:rsidRPr="00F01B1A">
            <w:rPr>
              <w:rFonts w:ascii="Arial Narrow" w:hAnsi="Arial Narrow"/>
              <w:b/>
            </w:rPr>
            <w:t>ФАКУЛТЕТ „ОБЩЕСТВЕНО ЗДРАВЕ”</w:t>
          </w:r>
        </w:p>
        <w:p w:rsidR="00D02AB8" w:rsidRPr="0066205A" w:rsidRDefault="00D02AB8" w:rsidP="00D02AB8">
          <w:pPr>
            <w:spacing w:line="360" w:lineRule="auto"/>
            <w:jc w:val="center"/>
            <w:rPr>
              <w:rFonts w:ascii="Arial Narrow" w:hAnsi="Arial Narrow"/>
              <w:sz w:val="28"/>
              <w:szCs w:val="28"/>
            </w:rPr>
          </w:pPr>
          <w:r w:rsidRPr="00F01B1A">
            <w:rPr>
              <w:rFonts w:ascii="Arial Narrow" w:hAnsi="Arial Narrow"/>
              <w:b/>
            </w:rPr>
            <w:t>КАТЕДРА „ОБЩЕСТВЕНОЗДРАВНИ НАУКИ“</w:t>
          </w:r>
        </w:p>
      </w:tc>
    </w:tr>
  </w:tbl>
  <w:p w:rsidR="00D02AB8" w:rsidRDefault="00D02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7801"/>
    <w:multiLevelType w:val="hybridMultilevel"/>
    <w:tmpl w:val="38A6CB46"/>
    <w:lvl w:ilvl="0" w:tplc="FB4049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8AB72C2"/>
    <w:multiLevelType w:val="hybridMultilevel"/>
    <w:tmpl w:val="9CF8595A"/>
    <w:lvl w:ilvl="0" w:tplc="2D10228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67649"/>
    <w:multiLevelType w:val="hybridMultilevel"/>
    <w:tmpl w:val="28F47DDC"/>
    <w:lvl w:ilvl="0" w:tplc="5BC2AA08">
      <w:start w:val="1"/>
      <w:numFmt w:val="decimal"/>
      <w:lvlText w:val="%1."/>
      <w:lvlJc w:val="left"/>
      <w:pPr>
        <w:ind w:left="2062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CF"/>
    <w:rsid w:val="00020215"/>
    <w:rsid w:val="002D3918"/>
    <w:rsid w:val="00743AA2"/>
    <w:rsid w:val="00B77ABA"/>
    <w:rsid w:val="00D02AB8"/>
    <w:rsid w:val="00EB69C7"/>
    <w:rsid w:val="00F01B1A"/>
    <w:rsid w:val="00F3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38F18D1-B0A6-4A8B-942C-1529C6C2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344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4CF"/>
    <w:pPr>
      <w:ind w:left="720" w:firstLine="567"/>
      <w:contextualSpacing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D02A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A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A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gho/da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aids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health/state/country_profiles_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pps.who.int/gho/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who.int/gho/da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изпит</dc:title>
  <dc:creator>Windows User</dc:creator>
  <cp:lastModifiedBy>tzanev-mobile</cp:lastModifiedBy>
  <cp:revision>6</cp:revision>
  <cp:lastPrinted>2020-08-16T05:05:00Z</cp:lastPrinted>
  <dcterms:created xsi:type="dcterms:W3CDTF">2020-08-13T11:02:00Z</dcterms:created>
  <dcterms:modified xsi:type="dcterms:W3CDTF">2020-08-16T05:05:00Z</dcterms:modified>
</cp:coreProperties>
</file>