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AD" w:rsidRDefault="004E6FAD" w:rsidP="004E6FA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</w:p>
    <w:p w:rsidR="004E6FAD" w:rsidRPr="004E6FAD" w:rsidRDefault="00B35057" w:rsidP="004E6FA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g-BG" w:eastAsia="bg-BG"/>
        </w:rPr>
        <w:drawing>
          <wp:inline distT="0" distB="0" distL="0" distR="0" wp14:anchorId="71BE78A4" wp14:editId="33270DD9">
            <wp:extent cx="1469204" cy="14692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54" cy="146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Проф. </w:t>
      </w:r>
      <w:r w:rsidR="004E6FAD" w:rsidRPr="004E6FAD">
        <w:rPr>
          <w:rFonts w:ascii="Times New Roman" w:hAnsi="Times New Roman" w:cs="Times New Roman"/>
          <w:sz w:val="28"/>
          <w:szCs w:val="28"/>
          <w:lang w:val="bg-BG"/>
        </w:rPr>
        <w:t>Евгения Делчева</w:t>
      </w:r>
      <w:r w:rsidR="004E6FAD">
        <w:rPr>
          <w:rFonts w:ascii="Times New Roman" w:hAnsi="Times New Roman" w:cs="Times New Roman"/>
          <w:sz w:val="28"/>
          <w:szCs w:val="28"/>
          <w:lang w:val="bg-BG"/>
        </w:rPr>
        <w:t xml:space="preserve"> е завършила икономика във ВИИ „К.Маркс“ София. От 1983 г. работи в системата на здравеопазването – в секция Икономика на здравеопазването в Института по социална медицина. От 1994 г. работи в УНСС като придобива научната степен „доктор“ и научното звание „доцент“. От 2011 г. придобива научното звание „професор“. Тя е основател на НЗОК, където работи 8 години по въпросите на ценообразуване и остойностяване  на различните видове здравни услуги. Специализирала е в Норвегия, Северна Ирландия, Испания, Германия, Унгария, Белгия, Холандия по здравно финансиране и икономика на здравеопазването. Автор е на първата книга </w:t>
      </w:r>
      <w:r w:rsidR="002D1F9B">
        <w:rPr>
          <w:rFonts w:ascii="Times New Roman" w:hAnsi="Times New Roman" w:cs="Times New Roman"/>
          <w:sz w:val="28"/>
          <w:szCs w:val="28"/>
          <w:lang w:val="bg-BG"/>
        </w:rPr>
        <w:t xml:space="preserve">съдържаща тезите на западната школа по </w:t>
      </w:r>
      <w:r w:rsidR="004E6FAD">
        <w:rPr>
          <w:rFonts w:ascii="Times New Roman" w:hAnsi="Times New Roman" w:cs="Times New Roman"/>
          <w:sz w:val="28"/>
          <w:szCs w:val="28"/>
          <w:lang w:val="bg-BG"/>
        </w:rPr>
        <w:t xml:space="preserve">икономика на здравеопазването – „Здравният  </w:t>
      </w:r>
      <w:proofErr w:type="spellStart"/>
      <w:r w:rsidR="004E6FAD">
        <w:rPr>
          <w:rFonts w:ascii="Times New Roman" w:hAnsi="Times New Roman" w:cs="Times New Roman"/>
          <w:sz w:val="28"/>
          <w:szCs w:val="28"/>
          <w:lang w:val="bg-BG"/>
        </w:rPr>
        <w:t>икономикс</w:t>
      </w:r>
      <w:proofErr w:type="spellEnd"/>
      <w:r w:rsidR="004E6FAD">
        <w:rPr>
          <w:rFonts w:ascii="Times New Roman" w:hAnsi="Times New Roman" w:cs="Times New Roman"/>
          <w:sz w:val="28"/>
          <w:szCs w:val="28"/>
          <w:lang w:val="bg-BG"/>
        </w:rPr>
        <w:t xml:space="preserve">“, 1994 г. По-късно съвместно с проф. Ст. </w:t>
      </w:r>
      <w:proofErr w:type="spellStart"/>
      <w:r w:rsidR="004E6FAD">
        <w:rPr>
          <w:rFonts w:ascii="Times New Roman" w:hAnsi="Times New Roman" w:cs="Times New Roman"/>
          <w:sz w:val="28"/>
          <w:szCs w:val="28"/>
          <w:lang w:val="bg-BG"/>
        </w:rPr>
        <w:t>Гладилов</w:t>
      </w:r>
      <w:proofErr w:type="spellEnd"/>
      <w:r w:rsidR="004E6FAD">
        <w:rPr>
          <w:rFonts w:ascii="Times New Roman" w:hAnsi="Times New Roman" w:cs="Times New Roman"/>
          <w:sz w:val="28"/>
          <w:szCs w:val="28"/>
          <w:lang w:val="bg-BG"/>
        </w:rPr>
        <w:t xml:space="preserve"> издават </w:t>
      </w:r>
      <w:r w:rsidR="002D1F9B">
        <w:rPr>
          <w:rFonts w:ascii="Times New Roman" w:hAnsi="Times New Roman" w:cs="Times New Roman"/>
          <w:sz w:val="28"/>
          <w:szCs w:val="28"/>
          <w:lang w:val="bg-BG"/>
        </w:rPr>
        <w:t xml:space="preserve">първия български </w:t>
      </w:r>
      <w:r w:rsidR="004E6FA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D1F9B">
        <w:rPr>
          <w:rFonts w:ascii="Times New Roman" w:hAnsi="Times New Roman" w:cs="Times New Roman"/>
          <w:sz w:val="28"/>
          <w:szCs w:val="28"/>
          <w:lang w:val="bg-BG"/>
        </w:rPr>
        <w:t xml:space="preserve">учебник „Икономика на здравеопазването“, изд. </w:t>
      </w:r>
      <w:proofErr w:type="spellStart"/>
      <w:r w:rsidR="002D1F9B">
        <w:rPr>
          <w:rFonts w:ascii="Times New Roman" w:hAnsi="Times New Roman" w:cs="Times New Roman"/>
          <w:sz w:val="28"/>
          <w:szCs w:val="28"/>
          <w:lang w:val="bg-BG"/>
        </w:rPr>
        <w:t>Принцепс</w:t>
      </w:r>
      <w:proofErr w:type="spellEnd"/>
      <w:r w:rsidR="002D1F9B">
        <w:rPr>
          <w:rFonts w:ascii="Times New Roman" w:hAnsi="Times New Roman" w:cs="Times New Roman"/>
          <w:sz w:val="28"/>
          <w:szCs w:val="28"/>
          <w:lang w:val="bg-BG"/>
        </w:rPr>
        <w:t>. През 2011 г. издава собствен учебник за дистанционно обучение по здравен мениджмънт в УНСС. Настоящият учебник е второ преработено и допълнено издание. Има над 150 научни публикации.</w:t>
      </w:r>
    </w:p>
    <w:sectPr w:rsidR="004E6FAD" w:rsidRPr="004E6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AD"/>
    <w:rsid w:val="00024E7E"/>
    <w:rsid w:val="002D1F9B"/>
    <w:rsid w:val="003A42D9"/>
    <w:rsid w:val="004E6FAD"/>
    <w:rsid w:val="00B35057"/>
    <w:rsid w:val="00BC0D91"/>
    <w:rsid w:val="00E2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mu-pleven</cp:lastModifiedBy>
  <cp:revision>2</cp:revision>
  <dcterms:created xsi:type="dcterms:W3CDTF">2013-01-31T11:15:00Z</dcterms:created>
  <dcterms:modified xsi:type="dcterms:W3CDTF">2013-05-16T16:50:00Z</dcterms:modified>
</cp:coreProperties>
</file>