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3A" w:rsidRPr="000D3D4C" w:rsidRDefault="0012713A" w:rsidP="0012713A">
      <w:pPr>
        <w:pStyle w:val="Heading1"/>
        <w:rPr>
          <w:rFonts w:ascii="Calibri" w:hAnsi="Calibri"/>
          <w:bCs w:val="0"/>
          <w:lang w:eastAsia="bg-BG"/>
        </w:rPr>
      </w:pPr>
      <w:bookmarkStart w:id="0" w:name="_Toc463955310"/>
      <w:r w:rsidRPr="000D3D4C">
        <w:rPr>
          <w:rFonts w:ascii="Calibri" w:hAnsi="Calibri"/>
          <w:i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65386" wp14:editId="171F1286">
                <wp:simplePos x="0" y="0"/>
                <wp:positionH relativeFrom="column">
                  <wp:posOffset>-125730</wp:posOffset>
                </wp:positionH>
                <wp:positionV relativeFrom="paragraph">
                  <wp:posOffset>-401955</wp:posOffset>
                </wp:positionV>
                <wp:extent cx="4179570" cy="404495"/>
                <wp:effectExtent l="635" t="3175" r="1270" b="19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957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7E38" id="Правоъгълник 25" o:spid="_x0000_s1026" style="position:absolute;margin-left:-9.9pt;margin-top:-31.65pt;width:329.1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" stroked="f"/>
            </w:pict>
          </mc:Fallback>
        </mc:AlternateContent>
      </w:r>
      <w:r w:rsidRPr="000D3D4C">
        <w:rPr>
          <w:rFonts w:ascii="Calibri" w:hAnsi="Calibri"/>
          <w:iCs/>
          <w:lang w:eastAsia="bg-BG"/>
        </w:rPr>
        <w:t xml:space="preserve">5. </w:t>
      </w:r>
      <w:r w:rsidRPr="000D3D4C">
        <w:rPr>
          <w:rFonts w:ascii="Calibri" w:hAnsi="Calibri"/>
          <w:bCs w:val="0"/>
          <w:lang w:eastAsia="bg-BG"/>
        </w:rPr>
        <w:t>КЛАСИФИЦИРАНЕ НА ДЕЙНОСТИТЕ В ОБЛАСТТА НА МЕДИЦИНСКИТЕ И ЗДРАВНИ ГРИЖИ</w:t>
      </w:r>
      <w:bookmarkEnd w:id="0"/>
    </w:p>
    <w:p w:rsidR="0012713A" w:rsidRPr="000D3D4C" w:rsidRDefault="0012713A" w:rsidP="0012713A">
      <w:pPr>
        <w:pStyle w:val="Heading1"/>
        <w:rPr>
          <w:rFonts w:ascii="Calibri" w:hAnsi="Calibri"/>
          <w:lang w:eastAsia="bg-BG"/>
        </w:rPr>
      </w:pPr>
    </w:p>
    <w:p w:rsidR="0012713A" w:rsidRPr="000D3D4C" w:rsidRDefault="0012713A" w:rsidP="0012713A">
      <w:pPr>
        <w:pStyle w:val="Heading1"/>
        <w:rPr>
          <w:rFonts w:ascii="Calibri" w:hAnsi="Calibri"/>
          <w:lang w:eastAsia="bg-BG"/>
        </w:rPr>
      </w:pPr>
      <w:bookmarkStart w:id="1" w:name="_Toc463955311"/>
      <w:r w:rsidRPr="000D3D4C">
        <w:rPr>
          <w:rFonts w:ascii="Calibri" w:hAnsi="Calibri"/>
          <w:lang w:eastAsia="bg-BG"/>
        </w:rPr>
        <w:t>5.1. Същност на класификацията</w:t>
      </w:r>
      <w:bookmarkEnd w:id="1"/>
    </w:p>
    <w:p w:rsidR="0012713A" w:rsidRPr="0047494A" w:rsidRDefault="0012713A" w:rsidP="0012713A">
      <w:pPr>
        <w:jc w:val="both"/>
        <w:rPr>
          <w:rFonts w:ascii="Calibri" w:hAnsi="Calibri"/>
          <w:b/>
          <w:bCs/>
          <w:lang w:eastAsia="bg-BG"/>
        </w:rPr>
      </w:pPr>
    </w:p>
    <w:p w:rsidR="0012713A" w:rsidRPr="00F73A09" w:rsidRDefault="0012713A" w:rsidP="0012713A">
      <w:pPr>
        <w:ind w:firstLine="720"/>
        <w:jc w:val="both"/>
        <w:rPr>
          <w:rFonts w:ascii="Calibri" w:hAnsi="Calibri"/>
          <w:bCs/>
          <w:lang w:eastAsia="bg-BG"/>
        </w:rPr>
      </w:pPr>
      <w:r w:rsidRPr="00F73A09">
        <w:rPr>
          <w:rFonts w:ascii="Calibri" w:hAnsi="Calibri"/>
          <w:bCs/>
          <w:lang w:eastAsia="bg-BG"/>
        </w:rPr>
        <w:t xml:space="preserve">Както вече стана ясно, за изследване на бюджета на времето и осигуряване на сравнимост на данните е необходимо да се използва </w:t>
      </w:r>
      <w:r w:rsidRPr="00F73A09">
        <w:rPr>
          <w:rFonts w:ascii="Calibri" w:hAnsi="Calibri"/>
          <w:bCs/>
          <w:i/>
          <w:lang w:eastAsia="bg-BG"/>
        </w:rPr>
        <w:t>единна класификация на дейностите.</w:t>
      </w:r>
    </w:p>
    <w:p w:rsidR="0012713A" w:rsidRPr="00F73A09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F73A09">
        <w:rPr>
          <w:rFonts w:ascii="Calibri" w:hAnsi="Calibri"/>
          <w:bCs/>
          <w:lang w:eastAsia="bg-BG"/>
        </w:rPr>
        <w:t>Класификацията е понятие, което се среща в почти всички области на научното познание. Терминът „класификация“</w:t>
      </w:r>
      <w:r w:rsidRPr="00F73A09">
        <w:rPr>
          <w:rFonts w:ascii="Calibri" w:hAnsi="Calibri"/>
          <w:lang w:eastAsia="bg-BG"/>
        </w:rPr>
        <w:t xml:space="preserve"> се определя като метод или процес на организиране на обекти или концепции в категории. Процесът се извършва съгласно свойствата на обектите/концепциите и някакъв метод (схема) на класификация</w:t>
      </w:r>
      <w:r w:rsidRPr="00F73A09">
        <w:rPr>
          <w:rFonts w:ascii="Calibri" w:hAnsi="Calibri"/>
          <w:lang w:val="en-US" w:eastAsia="bg-BG"/>
        </w:rPr>
        <w:t xml:space="preserve"> </w:t>
      </w:r>
      <w:r w:rsidRPr="00F73A09">
        <w:rPr>
          <w:rFonts w:ascii="Calibri" w:hAnsi="Calibri"/>
          <w:lang w:eastAsia="bg-BG"/>
        </w:rPr>
        <w:t xml:space="preserve">(К. Каменов, 1994; </w:t>
      </w:r>
      <w:r w:rsidRPr="00F73A09">
        <w:rPr>
          <w:rFonts w:ascii="Calibri" w:hAnsi="Calibri"/>
          <w:lang w:val="en-US" w:eastAsia="bg-BG"/>
        </w:rPr>
        <w:t>R.A</w:t>
      </w:r>
      <w:r w:rsidRPr="00F73A09">
        <w:rPr>
          <w:rFonts w:ascii="Calibri" w:hAnsi="Calibri"/>
          <w:lang w:eastAsia="bg-BG"/>
        </w:rPr>
        <w:t>.</w:t>
      </w:r>
      <w:r w:rsidRPr="00F73A09">
        <w:rPr>
          <w:rFonts w:ascii="Calibri" w:hAnsi="Calibri"/>
          <w:lang w:val="en-US" w:eastAsia="bg-BG"/>
        </w:rPr>
        <w:t xml:space="preserve"> Mortensen,</w:t>
      </w:r>
      <w:r w:rsidRPr="00F73A09">
        <w:rPr>
          <w:rFonts w:ascii="Calibri" w:hAnsi="Calibri"/>
          <w:lang w:eastAsia="bg-BG"/>
        </w:rPr>
        <w:t xml:space="preserve"> </w:t>
      </w:r>
      <w:r w:rsidRPr="00F73A09">
        <w:rPr>
          <w:rFonts w:ascii="Calibri" w:hAnsi="Calibri"/>
          <w:lang w:val="en-US" w:eastAsia="bg-BG"/>
        </w:rPr>
        <w:t>1996)</w:t>
      </w:r>
      <w:r w:rsidRPr="00F73A09">
        <w:rPr>
          <w:rFonts w:ascii="Calibri" w:hAnsi="Calibri"/>
          <w:lang w:eastAsia="bg-BG"/>
        </w:rPr>
        <w:t xml:space="preserve">. </w:t>
      </w:r>
    </w:p>
    <w:p w:rsidR="0012713A" w:rsidRPr="00F73A09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F73A09">
        <w:rPr>
          <w:rFonts w:ascii="Calibri" w:hAnsi="Calibri"/>
          <w:lang w:eastAsia="bg-BG"/>
        </w:rPr>
        <w:t>Класификациите на дейностите са обект на анализ и изследователска дейност на редица автори (</w:t>
      </w:r>
      <w:proofErr w:type="spellStart"/>
      <w:r w:rsidRPr="00F73A09">
        <w:rPr>
          <w:rFonts w:ascii="Calibri" w:hAnsi="Calibri"/>
          <w:lang w:eastAsia="bg-BG"/>
        </w:rPr>
        <w:t>Рузер</w:t>
      </w:r>
      <w:proofErr w:type="spellEnd"/>
      <w:r w:rsidRPr="00F73A09">
        <w:rPr>
          <w:rFonts w:ascii="Calibri" w:hAnsi="Calibri"/>
          <w:lang w:eastAsia="bg-BG"/>
        </w:rPr>
        <w:t xml:space="preserve">, </w:t>
      </w:r>
      <w:proofErr w:type="spellStart"/>
      <w:r w:rsidRPr="00F73A09">
        <w:rPr>
          <w:rFonts w:ascii="Calibri" w:hAnsi="Calibri"/>
          <w:lang w:eastAsia="bg-BG"/>
        </w:rPr>
        <w:t>Фрейдлин</w:t>
      </w:r>
      <w:proofErr w:type="spellEnd"/>
      <w:r w:rsidRPr="00F73A09">
        <w:rPr>
          <w:rFonts w:ascii="Calibri" w:hAnsi="Calibri"/>
          <w:lang w:eastAsia="bg-BG"/>
        </w:rPr>
        <w:t xml:space="preserve">, </w:t>
      </w:r>
      <w:proofErr w:type="spellStart"/>
      <w:r w:rsidRPr="00F73A09">
        <w:rPr>
          <w:rFonts w:ascii="Calibri" w:hAnsi="Calibri"/>
          <w:lang w:eastAsia="bg-BG"/>
        </w:rPr>
        <w:t>Гомельская</w:t>
      </w:r>
      <w:proofErr w:type="spellEnd"/>
      <w:r w:rsidRPr="00F73A09">
        <w:rPr>
          <w:rFonts w:ascii="Calibri" w:hAnsi="Calibri"/>
          <w:lang w:eastAsia="bg-BG"/>
        </w:rPr>
        <w:t xml:space="preserve">). Първата класификация на дейностите на здравните работници с цел анализ на разходите на работното време е публикувана през 1926 г. от руския автор Е. И. </w:t>
      </w:r>
      <w:proofErr w:type="spellStart"/>
      <w:r w:rsidRPr="00F73A09">
        <w:rPr>
          <w:rFonts w:ascii="Calibri" w:hAnsi="Calibri"/>
          <w:lang w:eastAsia="bg-BG"/>
        </w:rPr>
        <w:t>Рузер</w:t>
      </w:r>
      <w:proofErr w:type="spellEnd"/>
      <w:r w:rsidRPr="00F73A09">
        <w:rPr>
          <w:rFonts w:ascii="Calibri" w:hAnsi="Calibri"/>
          <w:lang w:eastAsia="bg-BG"/>
        </w:rPr>
        <w:t xml:space="preserve"> (И. </w:t>
      </w:r>
      <w:proofErr w:type="spellStart"/>
      <w:r w:rsidRPr="00F73A09">
        <w:rPr>
          <w:rFonts w:ascii="Calibri" w:hAnsi="Calibri"/>
          <w:lang w:eastAsia="bg-BG"/>
        </w:rPr>
        <w:t>Бангьозов</w:t>
      </w:r>
      <w:proofErr w:type="spellEnd"/>
      <w:r w:rsidRPr="00F73A09">
        <w:rPr>
          <w:rFonts w:ascii="Calibri" w:hAnsi="Calibri"/>
          <w:lang w:eastAsia="bg-BG"/>
        </w:rPr>
        <w:t>, 1986)</w:t>
      </w:r>
      <w:r w:rsidRPr="00F73A09">
        <w:rPr>
          <w:rFonts w:ascii="Calibri" w:hAnsi="Calibri"/>
          <w:lang w:val="en-US" w:eastAsia="bg-BG"/>
        </w:rPr>
        <w:t>.</w:t>
      </w:r>
    </w:p>
    <w:p w:rsidR="0012713A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F73A09">
        <w:rPr>
          <w:rFonts w:ascii="Calibri" w:hAnsi="Calibri"/>
          <w:lang w:eastAsia="bg-BG"/>
        </w:rPr>
        <w:t xml:space="preserve">В наши дни необходимостта от класифициране на дейностите в областта на здравните грижи става все по-осъзната (Г. Грънчарова, 2005). 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F73A09">
        <w:rPr>
          <w:rFonts w:ascii="Calibri" w:hAnsi="Calibri"/>
          <w:lang w:eastAsia="bg-BG"/>
        </w:rPr>
        <w:t xml:space="preserve">С. Кирилов, Д. Димитров, И. Стамболова, Д. Драганова са част от изследователите, използвали съответни на целите на проучванията класификации на дейностите на медицински работници. </w:t>
      </w:r>
      <w:r>
        <w:rPr>
          <w:rFonts w:ascii="Calibri" w:hAnsi="Calibri"/>
          <w:lang w:eastAsia="bg-BG"/>
        </w:rPr>
        <w:t xml:space="preserve"> </w:t>
      </w:r>
      <w:r w:rsidRPr="00F73A09">
        <w:rPr>
          <w:rFonts w:ascii="Calibri" w:hAnsi="Calibri"/>
          <w:lang w:eastAsia="bg-BG"/>
        </w:rPr>
        <w:t>Единни класификации на дейностите, съответни на различните категории медицински персонал и необходими за изследване на бюджета на времето у нас все още не са известни.</w:t>
      </w:r>
    </w:p>
    <w:p w:rsidR="0012713A" w:rsidRPr="00F73A09" w:rsidRDefault="0012713A" w:rsidP="0012713A">
      <w:pPr>
        <w:jc w:val="both"/>
        <w:rPr>
          <w:rFonts w:ascii="Calibri" w:hAnsi="Calibri"/>
          <w:bCs/>
          <w:lang w:eastAsia="bg-BG"/>
        </w:rPr>
      </w:pPr>
      <w:bookmarkStart w:id="2" w:name="_Toc432996542"/>
      <w:bookmarkStart w:id="3" w:name="_Toc436366672"/>
    </w:p>
    <w:p w:rsidR="0012713A" w:rsidRPr="004A1D41" w:rsidRDefault="0012713A" w:rsidP="0012713A">
      <w:pPr>
        <w:pStyle w:val="Heading1"/>
        <w:rPr>
          <w:rFonts w:ascii="Calibri" w:hAnsi="Calibri"/>
          <w:bCs w:val="0"/>
          <w:lang w:eastAsia="bg-BG"/>
        </w:rPr>
      </w:pPr>
      <w:bookmarkStart w:id="4" w:name="_Toc463955312"/>
      <w:r w:rsidRPr="004A1D41">
        <w:rPr>
          <w:rFonts w:ascii="Calibri" w:hAnsi="Calibri"/>
          <w:bCs w:val="0"/>
          <w:lang w:eastAsia="bg-BG"/>
        </w:rPr>
        <w:t>5.2</w:t>
      </w:r>
      <w:r w:rsidRPr="004A1D41">
        <w:rPr>
          <w:rFonts w:ascii="Calibri" w:hAnsi="Calibri"/>
          <w:bCs w:val="0"/>
          <w:lang w:val="en-US" w:eastAsia="bg-BG"/>
        </w:rPr>
        <w:t xml:space="preserve">. </w:t>
      </w:r>
      <w:r w:rsidRPr="004A1D41">
        <w:rPr>
          <w:rFonts w:ascii="Calibri" w:hAnsi="Calibri"/>
          <w:bCs w:val="0"/>
          <w:lang w:eastAsia="bg-BG"/>
        </w:rPr>
        <w:t>Значимост на класифициране на дейностите</w:t>
      </w:r>
      <w:bookmarkEnd w:id="2"/>
      <w:bookmarkEnd w:id="3"/>
      <w:bookmarkEnd w:id="4"/>
    </w:p>
    <w:p w:rsidR="0012713A" w:rsidRPr="00F73A09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F73A09">
        <w:rPr>
          <w:rFonts w:ascii="Calibri" w:hAnsi="Calibri"/>
          <w:lang w:eastAsia="bg-BG"/>
        </w:rPr>
        <w:t>Според Радев (2007) и Веков (2012) основно предназначение на класификацията е св</w:t>
      </w:r>
      <w:r>
        <w:rPr>
          <w:rFonts w:ascii="Calibri" w:hAnsi="Calibri"/>
          <w:lang w:eastAsia="bg-BG"/>
        </w:rPr>
        <w:t xml:space="preserve">ързано с оптимизиране на труда и </w:t>
      </w:r>
      <w:r w:rsidRPr="00F73A09">
        <w:rPr>
          <w:rFonts w:ascii="Calibri" w:hAnsi="Calibri"/>
          <w:lang w:eastAsia="bg-BG"/>
        </w:rPr>
        <w:t xml:space="preserve">с оползотворяване на работното време.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Значимостта на класификацията върху различните аспекти на труда е представено на фигура 5.1. </w:t>
      </w:r>
    </w:p>
    <w:p w:rsidR="0012713A" w:rsidRPr="0047494A" w:rsidRDefault="0012713A" w:rsidP="0012713A">
      <w:pPr>
        <w:jc w:val="both"/>
        <w:rPr>
          <w:rFonts w:ascii="Calibri" w:hAnsi="Calibri"/>
          <w:b/>
          <w:lang w:eastAsia="bg-BG"/>
        </w:rPr>
      </w:pPr>
    </w:p>
    <w:p w:rsidR="0012713A" w:rsidRPr="0047494A" w:rsidRDefault="0012713A" w:rsidP="00BE1CD9">
      <w:pPr>
        <w:ind w:left="567"/>
        <w:jc w:val="center"/>
        <w:rPr>
          <w:rFonts w:ascii="Calibri" w:hAnsi="Calibri"/>
          <w:b/>
          <w:lang w:eastAsia="bg-BG"/>
        </w:rPr>
      </w:pPr>
      <w:r w:rsidRPr="0047494A">
        <w:rPr>
          <w:rFonts w:ascii="Calibri" w:hAnsi="Calibri"/>
          <w:b/>
          <w:noProof/>
          <w:lang w:eastAsia="bg-BG"/>
        </w:rPr>
        <w:drawing>
          <wp:inline distT="0" distB="0" distL="0" distR="0" wp14:anchorId="66E85DE3" wp14:editId="7B66C5DF">
            <wp:extent cx="3127375" cy="2345690"/>
            <wp:effectExtent l="0" t="0" r="0" b="16510"/>
            <wp:docPr id="24" name="Диагра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2713A" w:rsidRPr="0047494A" w:rsidRDefault="0012713A" w:rsidP="0012713A">
      <w:pPr>
        <w:jc w:val="both"/>
        <w:rPr>
          <w:rFonts w:ascii="Calibri" w:hAnsi="Calibri"/>
          <w:b/>
          <w:lang w:eastAsia="bg-BG"/>
        </w:rPr>
      </w:pPr>
    </w:p>
    <w:p w:rsidR="0012713A" w:rsidRPr="00D62B27" w:rsidRDefault="0012713A" w:rsidP="00BE1CD9">
      <w:pPr>
        <w:jc w:val="center"/>
        <w:rPr>
          <w:rFonts w:ascii="Calibri" w:hAnsi="Calibri"/>
          <w:b/>
          <w:lang w:eastAsia="bg-BG"/>
        </w:rPr>
      </w:pPr>
      <w:r w:rsidRPr="00D62B27">
        <w:rPr>
          <w:rFonts w:ascii="Calibri" w:hAnsi="Calibri"/>
          <w:b/>
          <w:lang w:eastAsia="bg-BG"/>
        </w:rPr>
        <w:t>Фиг. 5.1. Значимост на класификацията на дейностите</w:t>
      </w:r>
    </w:p>
    <w:p w:rsidR="0012713A" w:rsidRPr="0047494A" w:rsidRDefault="0012713A" w:rsidP="0012713A">
      <w:pPr>
        <w:jc w:val="both"/>
        <w:rPr>
          <w:rFonts w:ascii="Calibri" w:hAnsi="Calibri"/>
          <w:b/>
          <w:lang w:eastAsia="bg-BG"/>
        </w:rPr>
      </w:pP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lastRenderedPageBreak/>
        <w:t>Изучаването и анализът на разходите на работното време е ориентиран главно към структурата на тези разходи по отделни типове дейности и към ясно определяне елементите на трудовата дейност (</w:t>
      </w:r>
      <w:proofErr w:type="spellStart"/>
      <w:r w:rsidRPr="00D62B27">
        <w:rPr>
          <w:rFonts w:ascii="Calibri" w:hAnsi="Calibri"/>
          <w:lang w:eastAsia="bg-BG"/>
        </w:rPr>
        <w:t>Бангьозов</w:t>
      </w:r>
      <w:proofErr w:type="spellEnd"/>
      <w:r w:rsidRPr="00D62B27">
        <w:rPr>
          <w:rFonts w:ascii="Calibri" w:hAnsi="Calibri"/>
          <w:lang w:eastAsia="bg-BG"/>
        </w:rPr>
        <w:t>, 1986; Драганова, 2012). На тази основа се анализира структурата на разходите на време, което е основен метод за обективна оценка на организацията на трудовия процес на медицинския персонал. При това изучаване се измерват разходите на време по отделни работни операции, степента на натоварване на персонала и се разкриват резерви от неефективно време с цел то да бъде оползотворено в бъдеще.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Спецификата на труд в здравеопазването, изисква използването на разнообразни методи за неговото изучаване и управление. В зависимост от сферата на дейност, могат да се използват различни математико-статистически методи за изчисляване на норма за време (изработка), норма на обслужване, норма на управляемост и др.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eastAsia="bg-BG"/>
        </w:rPr>
        <w:tab/>
        <w:t>К.</w:t>
      </w:r>
      <w:r w:rsidRPr="00D62B27">
        <w:rPr>
          <w:rFonts w:ascii="Calibri" w:hAnsi="Calibri"/>
          <w:lang w:val="en-US" w:eastAsia="bg-BG"/>
        </w:rPr>
        <w:t xml:space="preserve"> </w:t>
      </w:r>
      <w:r w:rsidRPr="00D62B27">
        <w:rPr>
          <w:rFonts w:ascii="Calibri" w:hAnsi="Calibri"/>
          <w:lang w:eastAsia="bg-BG"/>
        </w:rPr>
        <w:t>Каменов (1994) препоръчва за създаването на ефикасни норми и нормативи да бъдат определени обективно необходимите разходи на работно време за всяка операция, като се използва непосредствено проучване на фактическите разходи за работно време.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При изучаването на разходите на време следва да се реши проблема за класификацията на медицинския труд в различните типове заведения. Голямото разнообразие от работни операции на медицинските професионалисти затруднява изучаването на реалните разходи на работно време.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Според проучвания (</w:t>
      </w:r>
      <w:proofErr w:type="spellStart"/>
      <w:r w:rsidRPr="00D62B27">
        <w:rPr>
          <w:rFonts w:ascii="Calibri" w:hAnsi="Calibri"/>
          <w:lang w:eastAsia="bg-BG"/>
        </w:rPr>
        <w:t>Бангьозов</w:t>
      </w:r>
      <w:proofErr w:type="spellEnd"/>
      <w:r w:rsidRPr="00D62B27">
        <w:rPr>
          <w:rFonts w:ascii="Calibri" w:hAnsi="Calibri"/>
          <w:lang w:eastAsia="bg-BG"/>
        </w:rPr>
        <w:t xml:space="preserve">, 1986), целият трудов процес включва между 60-100 елемента, които трябва да бъдат обединени и групирани в комплекси, защото прекаленото раздробяване на дейностите на медицинския персонал затруднява сравнителния анализ. Анализите на разходите на време обосновават необходимостта от усъвършенстване на болничното обслужване чрез осигуряване на по-адекватни на потребностите на пациентите разходи на работно време. </w:t>
      </w:r>
    </w:p>
    <w:p w:rsidR="0012713A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Невъзможно е да се направи бюджет на времето в организацията без адекватна на длъжността </w:t>
      </w:r>
      <w:r w:rsidRPr="00D62B27">
        <w:rPr>
          <w:rFonts w:ascii="Calibri" w:hAnsi="Calibri"/>
          <w:i/>
          <w:lang w:eastAsia="bg-BG"/>
        </w:rPr>
        <w:t>класификация на дейностите.</w:t>
      </w:r>
      <w:r w:rsidRPr="00D62B27">
        <w:rPr>
          <w:rFonts w:ascii="Calibri" w:hAnsi="Calibri"/>
          <w:lang w:eastAsia="bg-BG"/>
        </w:rPr>
        <w:t xml:space="preserve"> Един от препоръчваните методи при управлението на времето е „одит на времето“, т.е. запис на времето</w:t>
      </w:r>
      <w:r>
        <w:rPr>
          <w:rFonts w:ascii="Calibri" w:hAnsi="Calibri"/>
          <w:lang w:eastAsia="bg-BG"/>
        </w:rPr>
        <w:t>,</w:t>
      </w:r>
      <w:r w:rsidRPr="00D62B27">
        <w:rPr>
          <w:rFonts w:ascii="Calibri" w:hAnsi="Calibri"/>
          <w:lang w:eastAsia="bg-BG"/>
        </w:rPr>
        <w:t xml:space="preserve"> отделено за различните дейности и съпоставяне с поставените цели. 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Използването на разнообразни методи и средства за изучаване на времето и задълбочаване на проучванията по проблема в лечебните заведения са необходими условия за повишаване на обективността на резултатите и предоставяне на нови алтернативи пред </w:t>
      </w:r>
      <w:r>
        <w:rPr>
          <w:rFonts w:ascii="Calibri" w:hAnsi="Calibri"/>
          <w:lang w:eastAsia="bg-BG"/>
        </w:rPr>
        <w:t>здравните мениджъри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val="en-US" w:eastAsia="bg-BG"/>
        </w:rPr>
      </w:pPr>
      <w:r w:rsidRPr="00D62B27">
        <w:rPr>
          <w:rFonts w:ascii="Calibri" w:hAnsi="Calibri"/>
          <w:lang w:eastAsia="bg-BG"/>
        </w:rPr>
        <w:t>Значимостта на класификацията на дейностите е безспорна за обективния одит на управлението на времето. Точния</w:t>
      </w:r>
      <w:r>
        <w:rPr>
          <w:rFonts w:ascii="Calibri" w:hAnsi="Calibri"/>
          <w:lang w:eastAsia="bg-BG"/>
        </w:rPr>
        <w:t>т</w:t>
      </w:r>
      <w:r w:rsidRPr="00D62B27">
        <w:rPr>
          <w:rFonts w:ascii="Calibri" w:hAnsi="Calibri"/>
          <w:lang w:eastAsia="bg-BG"/>
        </w:rPr>
        <w:t xml:space="preserve"> запис на дейностите за оптимален период от време е необходим за изработването на план за оптимизиране на времето, съобразен с целите на организацията. Определянето на ежедневните дейности и съответната им продължителност е последния етап от процеса на оптимизиране на времето. При необходимост процесът се повтаря </w:t>
      </w:r>
      <w:r w:rsidRPr="00D62B27">
        <w:rPr>
          <w:rFonts w:ascii="Calibri" w:hAnsi="Calibri"/>
          <w:lang w:val="ru-RU" w:eastAsia="bg-BG"/>
        </w:rPr>
        <w:t>(</w:t>
      </w:r>
      <w:r w:rsidRPr="00D62B27">
        <w:rPr>
          <w:rFonts w:ascii="Calibri" w:hAnsi="Calibri"/>
          <w:lang w:eastAsia="bg-BG"/>
        </w:rPr>
        <w:t>Фиг. 5.</w:t>
      </w:r>
      <w:r w:rsidRPr="00D62B27">
        <w:rPr>
          <w:rFonts w:ascii="Calibri" w:hAnsi="Calibri"/>
          <w:lang w:val="en-US" w:eastAsia="bg-BG"/>
        </w:rPr>
        <w:t>2</w:t>
      </w:r>
      <w:r w:rsidRPr="00D62B27">
        <w:rPr>
          <w:rFonts w:ascii="Calibri" w:hAnsi="Calibri"/>
          <w:lang w:val="ru-RU" w:eastAsia="bg-BG"/>
        </w:rPr>
        <w:t>).</w:t>
      </w:r>
    </w:p>
    <w:p w:rsidR="0012713A" w:rsidRPr="00D62B27" w:rsidRDefault="0012713A" w:rsidP="00BE1CD9">
      <w:pPr>
        <w:ind w:left="567"/>
        <w:jc w:val="center"/>
        <w:rPr>
          <w:rFonts w:ascii="Calibri" w:hAnsi="Calibri"/>
          <w:lang w:val="en-US" w:eastAsia="bg-BG"/>
        </w:rPr>
      </w:pPr>
      <w:r w:rsidRPr="00D62B27">
        <w:rPr>
          <w:rFonts w:ascii="Calibri" w:hAnsi="Calibri"/>
          <w:noProof/>
          <w:lang w:eastAsia="bg-BG"/>
        </w:rPr>
        <w:lastRenderedPageBreak/>
        <w:drawing>
          <wp:inline distT="0" distB="0" distL="0" distR="0" wp14:anchorId="7CEFE70B" wp14:editId="1A7F99E5">
            <wp:extent cx="3113314" cy="2046515"/>
            <wp:effectExtent l="0" t="0" r="0" b="0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04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3A" w:rsidRPr="00D62B27" w:rsidRDefault="0012713A" w:rsidP="0012713A">
      <w:pPr>
        <w:jc w:val="both"/>
        <w:rPr>
          <w:rFonts w:ascii="Calibri" w:hAnsi="Calibri"/>
          <w:i/>
          <w:lang w:eastAsia="bg-BG"/>
        </w:rPr>
      </w:pPr>
    </w:p>
    <w:p w:rsidR="0012713A" w:rsidRPr="00D62B27" w:rsidRDefault="0012713A" w:rsidP="00BE1CD9">
      <w:pPr>
        <w:jc w:val="center"/>
        <w:rPr>
          <w:rFonts w:ascii="Calibri" w:hAnsi="Calibri"/>
          <w:b/>
          <w:lang w:eastAsia="bg-BG"/>
        </w:rPr>
      </w:pPr>
      <w:r w:rsidRPr="00D62B27">
        <w:rPr>
          <w:rFonts w:ascii="Calibri" w:hAnsi="Calibri"/>
          <w:b/>
          <w:lang w:eastAsia="bg-BG"/>
        </w:rPr>
        <w:t>Фиг. 5.</w:t>
      </w:r>
      <w:r w:rsidRPr="00D62B27">
        <w:rPr>
          <w:rFonts w:ascii="Calibri" w:hAnsi="Calibri"/>
          <w:b/>
          <w:lang w:val="en-US" w:eastAsia="bg-BG"/>
        </w:rPr>
        <w:t>2</w:t>
      </w:r>
      <w:r w:rsidRPr="00D62B27">
        <w:rPr>
          <w:rFonts w:ascii="Calibri" w:hAnsi="Calibri"/>
          <w:b/>
          <w:lang w:eastAsia="bg-BG"/>
        </w:rPr>
        <w:t>. Процес на оптимизиране на времето</w:t>
      </w:r>
    </w:p>
    <w:p w:rsidR="0012713A" w:rsidRPr="00D62B27" w:rsidRDefault="0012713A" w:rsidP="00BE1CD9">
      <w:pPr>
        <w:jc w:val="right"/>
        <w:rPr>
          <w:rFonts w:ascii="Calibri" w:hAnsi="Calibri"/>
          <w:i/>
          <w:sz w:val="20"/>
          <w:szCs w:val="20"/>
          <w:lang w:eastAsia="bg-BG"/>
        </w:rPr>
      </w:pPr>
      <w:r w:rsidRPr="00D62B27">
        <w:rPr>
          <w:rFonts w:ascii="Calibri" w:hAnsi="Calibri"/>
          <w:i/>
          <w:sz w:val="20"/>
          <w:szCs w:val="20"/>
          <w:lang w:eastAsia="bg-BG"/>
        </w:rPr>
        <w:t>Източник: Сестринско дело,2012, 3, с. 3-7</w:t>
      </w:r>
    </w:p>
    <w:p w:rsidR="0012713A" w:rsidRPr="00D62B27" w:rsidRDefault="0012713A" w:rsidP="0012713A">
      <w:pPr>
        <w:jc w:val="both"/>
        <w:rPr>
          <w:rFonts w:ascii="Calibri" w:hAnsi="Calibri"/>
          <w:i/>
          <w:lang w:eastAsia="bg-BG"/>
        </w:rPr>
      </w:pPr>
      <w:r w:rsidRPr="00D62B27">
        <w:rPr>
          <w:rFonts w:ascii="Calibri" w:hAnsi="Calibri"/>
          <w:i/>
          <w:lang w:eastAsia="bg-BG"/>
        </w:rPr>
        <w:t xml:space="preserve"> 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>
        <w:rPr>
          <w:rFonts w:ascii="Calibri" w:hAnsi="Calibri"/>
          <w:lang w:eastAsia="bg-BG"/>
        </w:rPr>
        <w:t>При изработването на класификации на дейностите трябва да се има предвид, че с</w:t>
      </w:r>
      <w:r w:rsidRPr="00D62B27">
        <w:rPr>
          <w:rFonts w:ascii="Calibri" w:hAnsi="Calibri"/>
          <w:lang w:eastAsia="bg-BG"/>
        </w:rPr>
        <w:t xml:space="preserve">пецификата и уникалността на медицинския труд затруднява използването на една обща универсална класификация на дейностите. Изследването на бюджета на времето, обаче е невъзможно без класифициране и </w:t>
      </w:r>
      <w:proofErr w:type="spellStart"/>
      <w:r w:rsidRPr="00D62B27">
        <w:rPr>
          <w:rFonts w:ascii="Calibri" w:hAnsi="Calibri"/>
          <w:lang w:eastAsia="bg-BG"/>
        </w:rPr>
        <w:t>времеопределяне</w:t>
      </w:r>
      <w:proofErr w:type="spellEnd"/>
      <w:r w:rsidRPr="00D62B27">
        <w:rPr>
          <w:rFonts w:ascii="Calibri" w:hAnsi="Calibri"/>
          <w:lang w:eastAsia="bg-BG"/>
        </w:rPr>
        <w:t xml:space="preserve"> на дейностите, извършвани от лицата, заемащи определената длъжност. Това налага генерирането на класификации на дейностите, унифицирани за всяка длъжност в здравеопазването. Поради липса на такива, към настоящия момент изследователите създават класификации, необходими за конкретно проучване, но все още за приложимост в практиката на класификации на дейностите в областта на медицинските и здравни грижи не може да се говори.</w:t>
      </w:r>
    </w:p>
    <w:p w:rsidR="0012713A" w:rsidRPr="00D62B27" w:rsidRDefault="0012713A" w:rsidP="0012713A">
      <w:pPr>
        <w:jc w:val="both"/>
        <w:rPr>
          <w:rFonts w:ascii="Calibri" w:hAnsi="Calibri"/>
          <w:i/>
          <w:lang w:eastAsia="bg-BG"/>
        </w:rPr>
      </w:pPr>
    </w:p>
    <w:p w:rsidR="0012713A" w:rsidRPr="000D3D4C" w:rsidRDefault="0012713A" w:rsidP="0012713A">
      <w:pPr>
        <w:pStyle w:val="Heading1"/>
        <w:rPr>
          <w:rFonts w:ascii="Calibri" w:hAnsi="Calibri"/>
          <w:bCs w:val="0"/>
          <w:lang w:eastAsia="bg-BG"/>
        </w:rPr>
      </w:pPr>
      <w:bookmarkStart w:id="5" w:name="_Toc432996543"/>
      <w:bookmarkStart w:id="6" w:name="_Toc436366673"/>
      <w:bookmarkStart w:id="7" w:name="_Toc463955313"/>
      <w:r w:rsidRPr="000D3D4C">
        <w:rPr>
          <w:rFonts w:ascii="Calibri" w:hAnsi="Calibri"/>
          <w:bCs w:val="0"/>
          <w:lang w:eastAsia="bg-BG"/>
        </w:rPr>
        <w:t>5.3. Класифициране на медицински и здравни дейности у нас</w:t>
      </w:r>
      <w:bookmarkEnd w:id="5"/>
      <w:bookmarkEnd w:id="6"/>
      <w:bookmarkEnd w:id="7"/>
    </w:p>
    <w:p w:rsidR="0012713A" w:rsidRPr="00D62B27" w:rsidRDefault="0012713A" w:rsidP="0012713A">
      <w:pPr>
        <w:ind w:firstLine="705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С. Кирилов </w:t>
      </w:r>
      <w:r w:rsidRPr="00D62B27">
        <w:rPr>
          <w:rFonts w:ascii="Calibri" w:hAnsi="Calibri"/>
          <w:lang w:val="ru-RU" w:eastAsia="bg-BG"/>
        </w:rPr>
        <w:t>(2005)</w:t>
      </w:r>
      <w:r w:rsidRPr="00D62B27">
        <w:rPr>
          <w:rFonts w:ascii="Calibri" w:hAnsi="Calibri"/>
          <w:lang w:eastAsia="bg-BG"/>
        </w:rPr>
        <w:t xml:space="preserve"> предлага типология на дейностите на лекаря и медицинската сестра при възприет основен критерий отношението </w:t>
      </w:r>
      <w:r w:rsidRPr="00D62B27">
        <w:rPr>
          <w:rFonts w:ascii="Calibri" w:hAnsi="Calibri"/>
          <w:lang w:val="en-US" w:eastAsia="bg-BG"/>
        </w:rPr>
        <w:t>(</w:t>
      </w:r>
      <w:r w:rsidRPr="00D62B27">
        <w:rPr>
          <w:rFonts w:ascii="Calibri" w:hAnsi="Calibri"/>
          <w:lang w:eastAsia="bg-BG"/>
        </w:rPr>
        <w:t>връзката</w:t>
      </w:r>
      <w:r w:rsidRPr="00D62B27">
        <w:rPr>
          <w:rFonts w:ascii="Calibri" w:hAnsi="Calibri"/>
          <w:lang w:val="en-US" w:eastAsia="bg-BG"/>
        </w:rPr>
        <w:t>)</w:t>
      </w:r>
      <w:r w:rsidRPr="00D62B27">
        <w:rPr>
          <w:rFonts w:ascii="Calibri" w:hAnsi="Calibri"/>
          <w:lang w:eastAsia="bg-BG"/>
        </w:rPr>
        <w:t xml:space="preserve"> на дадена дейност с пациента. Класификацията включва пет групи дейности:</w:t>
      </w:r>
    </w:p>
    <w:p w:rsidR="0012713A" w:rsidRPr="00615067" w:rsidRDefault="0012713A" w:rsidP="0012713A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Пряко производително време без медицински интервенции</w:t>
      </w:r>
      <w:r>
        <w:rPr>
          <w:rFonts w:ascii="Calibri" w:hAnsi="Calibri"/>
          <w:lang w:eastAsia="bg-BG"/>
        </w:rPr>
        <w:t xml:space="preserve"> - в</w:t>
      </w:r>
      <w:r w:rsidRPr="00615067">
        <w:rPr>
          <w:rFonts w:ascii="Calibri" w:hAnsi="Calibri"/>
          <w:lang w:eastAsia="bg-BG"/>
        </w:rPr>
        <w:t>ключ</w:t>
      </w:r>
      <w:r>
        <w:rPr>
          <w:rFonts w:ascii="Calibri" w:hAnsi="Calibri"/>
          <w:lang w:eastAsia="bg-BG"/>
        </w:rPr>
        <w:t>ва директен контакт с пациента при</w:t>
      </w:r>
      <w:r w:rsidRPr="00615067">
        <w:rPr>
          <w:rFonts w:ascii="Calibri" w:hAnsi="Calibri"/>
          <w:lang w:eastAsia="bg-BG"/>
        </w:rPr>
        <w:t xml:space="preserve"> снемане на анамнеза, преглед, визитации, грижи и помощ на пациента, напътствия, общуване при издаване на различни видове документи, рецепти, и др.</w:t>
      </w:r>
    </w:p>
    <w:p w:rsidR="0012713A" w:rsidRPr="00615067" w:rsidRDefault="0012713A" w:rsidP="0012713A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Пряко производително време с медицински интервенции</w:t>
      </w:r>
      <w:r>
        <w:rPr>
          <w:rFonts w:ascii="Calibri" w:hAnsi="Calibri"/>
          <w:lang w:eastAsia="bg-BG"/>
        </w:rPr>
        <w:t xml:space="preserve"> (</w:t>
      </w:r>
      <w:r w:rsidRPr="00615067">
        <w:rPr>
          <w:rFonts w:ascii="Calibri" w:hAnsi="Calibri"/>
          <w:lang w:eastAsia="bg-BG"/>
        </w:rPr>
        <w:t>диагностични, лечебни и хирургически интервенции</w:t>
      </w:r>
      <w:r>
        <w:rPr>
          <w:rFonts w:ascii="Calibri" w:hAnsi="Calibri"/>
          <w:lang w:eastAsia="bg-BG"/>
        </w:rPr>
        <w:t>)</w:t>
      </w:r>
      <w:r w:rsidRPr="00615067">
        <w:rPr>
          <w:rFonts w:ascii="Calibri" w:hAnsi="Calibri"/>
          <w:lang w:eastAsia="bg-BG"/>
        </w:rPr>
        <w:t>.</w:t>
      </w:r>
    </w:p>
    <w:p w:rsidR="0012713A" w:rsidRPr="00615067" w:rsidRDefault="0012713A" w:rsidP="0012713A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Непряко производително време (спомагателни дейности)</w:t>
      </w:r>
      <w:r>
        <w:rPr>
          <w:rFonts w:ascii="Calibri" w:hAnsi="Calibri"/>
          <w:lang w:eastAsia="bg-BG"/>
        </w:rPr>
        <w:t>. В тази група се в</w:t>
      </w:r>
      <w:r w:rsidRPr="00615067">
        <w:rPr>
          <w:rFonts w:ascii="Calibri" w:hAnsi="Calibri"/>
          <w:lang w:eastAsia="bg-BG"/>
        </w:rPr>
        <w:t>ключва</w:t>
      </w:r>
      <w:r>
        <w:rPr>
          <w:rFonts w:ascii="Calibri" w:hAnsi="Calibri"/>
          <w:lang w:eastAsia="bg-BG"/>
        </w:rPr>
        <w:t>т</w:t>
      </w:r>
      <w:r w:rsidRPr="00615067">
        <w:rPr>
          <w:rFonts w:ascii="Calibri" w:hAnsi="Calibri"/>
          <w:lang w:eastAsia="bg-BG"/>
        </w:rPr>
        <w:t xml:space="preserve"> дейности по проблеми на пациента без негово присъствие – подготовка за манипулации, измиване на ръце, указания на персонала, седящи визитации, колегиални обсъждани, организиране на консултации и др.</w:t>
      </w:r>
    </w:p>
    <w:p w:rsidR="0012713A" w:rsidRPr="00615067" w:rsidRDefault="0012713A" w:rsidP="0012713A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Допълнителни служебни дейности</w:t>
      </w:r>
      <w:r>
        <w:rPr>
          <w:rFonts w:ascii="Calibri" w:hAnsi="Calibri"/>
          <w:lang w:eastAsia="bg-BG"/>
        </w:rPr>
        <w:t xml:space="preserve"> </w:t>
      </w:r>
      <w:r w:rsidRPr="00615067">
        <w:rPr>
          <w:rFonts w:ascii="Calibri" w:hAnsi="Calibri"/>
          <w:lang w:eastAsia="bg-BG"/>
        </w:rPr>
        <w:t>Включва административна и писмена работа, общи служебни контакти и разговори, консултации в други отделения и др.</w:t>
      </w:r>
    </w:p>
    <w:p w:rsidR="0012713A" w:rsidRPr="00221A09" w:rsidRDefault="0012713A" w:rsidP="0012713A">
      <w:pPr>
        <w:numPr>
          <w:ilvl w:val="0"/>
          <w:numId w:val="2"/>
        </w:num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Ненатоварено време</w:t>
      </w:r>
      <w:r>
        <w:rPr>
          <w:rFonts w:ascii="Calibri" w:hAnsi="Calibri"/>
          <w:lang w:eastAsia="bg-BG"/>
        </w:rPr>
        <w:t xml:space="preserve"> -</w:t>
      </w:r>
      <w:r w:rsidRPr="00221A09">
        <w:rPr>
          <w:rFonts w:ascii="Calibri" w:hAnsi="Calibri"/>
          <w:lang w:eastAsia="bg-BG"/>
        </w:rPr>
        <w:t xml:space="preserve"> почивки, временно отсъствие от </w:t>
      </w:r>
      <w:r>
        <w:rPr>
          <w:rFonts w:ascii="Calibri" w:hAnsi="Calibri"/>
          <w:lang w:eastAsia="bg-BG"/>
        </w:rPr>
        <w:t>работното място</w:t>
      </w:r>
      <w:r w:rsidRPr="00221A09">
        <w:rPr>
          <w:rFonts w:ascii="Calibri" w:hAnsi="Calibri"/>
          <w:lang w:eastAsia="bg-BG"/>
        </w:rPr>
        <w:t>, лично време, прекъсвания от неслужебно естество и др.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lastRenderedPageBreak/>
        <w:tab/>
        <w:t xml:space="preserve">Трябва да се отбележи факта, че съществуват специфични различия в дейностите на различните професионалисти (лекари, медицински сестри, акушерки и др.). Част от дейностите предвидени в съответните групи, напр. преглед, писане на рецепти, консултации в други отделения и др. не са в компетенциите на медицинските сестри. Използването на адекватна, адаптирана за конкретната професионалната група класификация би допринесла за </w:t>
      </w:r>
      <w:proofErr w:type="spellStart"/>
      <w:r w:rsidRPr="00D62B27">
        <w:rPr>
          <w:rFonts w:ascii="Calibri" w:hAnsi="Calibri"/>
          <w:lang w:eastAsia="bg-BG"/>
        </w:rPr>
        <w:t>обективизиране</w:t>
      </w:r>
      <w:proofErr w:type="spellEnd"/>
      <w:r w:rsidRPr="00D62B27">
        <w:rPr>
          <w:rFonts w:ascii="Calibri" w:hAnsi="Calibri"/>
          <w:lang w:eastAsia="bg-BG"/>
        </w:rPr>
        <w:t xml:space="preserve"> на получените резултати.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Д. Димитров (2010) проучва структурата на разходите на време на 41 медицински сестри в три отделения на една </w:t>
      </w:r>
      <w:proofErr w:type="spellStart"/>
      <w:r w:rsidRPr="00D62B27">
        <w:rPr>
          <w:rFonts w:ascii="Calibri" w:hAnsi="Calibri"/>
          <w:lang w:eastAsia="bg-BG"/>
        </w:rPr>
        <w:t>многопрофилна</w:t>
      </w:r>
      <w:proofErr w:type="spellEnd"/>
      <w:r w:rsidRPr="00D62B27">
        <w:rPr>
          <w:rFonts w:ascii="Calibri" w:hAnsi="Calibri"/>
          <w:lang w:eastAsia="bg-BG"/>
        </w:rPr>
        <w:t xml:space="preserve"> болница, използвайки предложената от С. Кирилов класификация. Използван е метода на хронометраж в продължение на пет работни дни </w:t>
      </w:r>
      <w:r w:rsidRPr="00D62B27">
        <w:rPr>
          <w:rFonts w:ascii="Calibri" w:hAnsi="Calibri"/>
          <w:lang w:val="en-US" w:eastAsia="bg-BG"/>
        </w:rPr>
        <w:t>(</w:t>
      </w:r>
      <w:r w:rsidRPr="00D62B27">
        <w:rPr>
          <w:rFonts w:ascii="Calibri" w:hAnsi="Calibri"/>
          <w:lang w:eastAsia="bg-BG"/>
        </w:rPr>
        <w:t>една седмица</w:t>
      </w:r>
      <w:r w:rsidRPr="00D62B27">
        <w:rPr>
          <w:rFonts w:ascii="Calibri" w:hAnsi="Calibri"/>
          <w:lang w:val="en-US" w:eastAsia="bg-BG"/>
        </w:rPr>
        <w:t>)</w:t>
      </w:r>
      <w:r w:rsidRPr="00D62B27">
        <w:rPr>
          <w:rFonts w:ascii="Calibri" w:hAnsi="Calibri"/>
          <w:lang w:eastAsia="bg-BG"/>
        </w:rPr>
        <w:t>. Един от изводите, предложен от изследователя е необходимост от по-обстоен специално програмиран анализ на разходите на време на сестринския персонал в различните отделения на лечебното заведение</w:t>
      </w:r>
      <w:r w:rsidRPr="00D62B27">
        <w:rPr>
          <w:rFonts w:ascii="Calibri" w:hAnsi="Calibri"/>
          <w:lang w:val="ru-RU" w:eastAsia="bg-BG"/>
        </w:rPr>
        <w:t>.</w:t>
      </w:r>
    </w:p>
    <w:p w:rsidR="0012713A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През 2006 г. И. Стамболова проучва организационните аспекти на сестринските грижи в първичната медицинска помощ.</w:t>
      </w:r>
      <w:r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eastAsia="bg-BG"/>
        </w:rPr>
        <w:t>За целите на проучването авторката предлага класифициране на дейностите на медицинската сестра за един работен ден както следва:</w:t>
      </w:r>
    </w:p>
    <w:p w:rsidR="00BE1CD9" w:rsidRPr="00D62B27" w:rsidRDefault="00BE1CD9" w:rsidP="0012713A">
      <w:pPr>
        <w:ind w:firstLine="720"/>
        <w:jc w:val="both"/>
        <w:rPr>
          <w:rFonts w:ascii="Calibri" w:hAnsi="Calibri"/>
          <w:lang w:val="en-US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3340"/>
      </w:tblGrid>
      <w:tr w:rsidR="0012713A" w:rsidRPr="00D62B27" w:rsidTr="00B460A4">
        <w:trPr>
          <w:jc w:val="center"/>
        </w:trPr>
        <w:tc>
          <w:tcPr>
            <w:tcW w:w="3227" w:type="dxa"/>
            <w:shd w:val="clear" w:color="auto" w:fill="auto"/>
          </w:tcPr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І. Преки грижи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1.1. Манипулации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1.2. Измервания и изследвания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1.3. Комуникации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1.4. Домашни грижи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val="en-US" w:eastAsia="bg-BG"/>
              </w:rPr>
            </w:pPr>
          </w:p>
        </w:tc>
        <w:tc>
          <w:tcPr>
            <w:tcW w:w="3340" w:type="dxa"/>
            <w:shd w:val="clear" w:color="auto" w:fill="auto"/>
          </w:tcPr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ІІ. Непреки грижи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2.1. Работа с медицинска документация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2.2. Поддържане на квалификацията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2.3. Работа с външни звена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eastAsia="bg-BG"/>
              </w:rPr>
            </w:pPr>
            <w:r w:rsidRPr="00D62B27">
              <w:rPr>
                <w:rFonts w:ascii="Calibri" w:hAnsi="Calibri"/>
                <w:lang w:eastAsia="bg-BG"/>
              </w:rPr>
              <w:t>2.4. Други дейности</w:t>
            </w:r>
          </w:p>
          <w:p w:rsidR="0012713A" w:rsidRPr="00D62B27" w:rsidRDefault="0012713A" w:rsidP="00B460A4">
            <w:pPr>
              <w:jc w:val="both"/>
              <w:rPr>
                <w:rFonts w:ascii="Calibri" w:hAnsi="Calibri"/>
                <w:lang w:val="en-US" w:eastAsia="bg-BG"/>
              </w:rPr>
            </w:pPr>
          </w:p>
        </w:tc>
      </w:tr>
    </w:tbl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Общото между предлаганите класификации на И. Стамболова и С. Кирилов е критерия за определяне на групите дейности – връзката, заетостта на професионалиста с пациента. 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Л. Николова през 2010 г. провежда проучване на натовареността на медицинските сестри, работещи в хирургичните клиники на ВМА – София</w:t>
      </w:r>
      <w:r w:rsidRPr="00D62B27">
        <w:rPr>
          <w:rFonts w:ascii="Calibri" w:hAnsi="Calibri"/>
          <w:lang w:val="en-US" w:eastAsia="bg-BG"/>
        </w:rPr>
        <w:t>.</w:t>
      </w:r>
      <w:r w:rsidRPr="00D62B27">
        <w:rPr>
          <w:rFonts w:ascii="Calibri" w:hAnsi="Calibri"/>
          <w:lang w:eastAsia="bg-BG"/>
        </w:rPr>
        <w:t xml:space="preserve"> Използвана е специално изработена за целта карта с основните сестрински дейности, в която медицинските сестри отразяват средното време, необходимо за извършването им. Основните сестрински дейности, предложени от авторката са: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1. Прием на пациенти в хирургическите клиники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2. Настаняване на пациентите в хирургическите клиники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3. Подготовка за визитация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4. Участие на медицинската сестра във визитация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5. Извеждане на визитация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6. Извършване на превръзка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7. Подготовка и извършване на венозно вливане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8. Провеждане на лекарствена терапия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9. Хигиенни грижи за пациентите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10. Хранене на пациентите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11. Комуникации с пациента и близките му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lastRenderedPageBreak/>
        <w:tab/>
        <w:t>Характерното за всички представени по-горе класификации е, че те са изработени от изследователя и са предложени на респондентите за отразяване на времето, оползотворено за извършването на всяка една дейност.</w:t>
      </w:r>
    </w:p>
    <w:p w:rsidR="0012713A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През периода 2012-2013 г. е проведено проучване сред Ръководители по здравни грижи от 14 лечебни заведения за болнична помощ в Северна България (Драганова, 2013). Една от задачите на научното изследване е да се изработят проекти на класификации на дейностите на обхванатите Главни ръководители на здравни грижи (ГРЗГ) и Старши ръководители на здравни грижи (СРЗГ). Чрез специално изработен за целите на проучването </w:t>
      </w:r>
      <w:r w:rsidRPr="00D62B27">
        <w:rPr>
          <w:rFonts w:ascii="Calibri" w:hAnsi="Calibri"/>
          <w:i/>
          <w:lang w:eastAsia="bg-BG"/>
        </w:rPr>
        <w:t>„Дневник за одит на времето“</w:t>
      </w:r>
      <w:r w:rsidRPr="00D62B27">
        <w:rPr>
          <w:rFonts w:ascii="Calibri" w:hAnsi="Calibri"/>
          <w:lang w:eastAsia="bg-BG"/>
        </w:rPr>
        <w:t xml:space="preserve"> се реализира </w:t>
      </w:r>
      <w:proofErr w:type="spellStart"/>
      <w:r w:rsidRPr="00D62B27">
        <w:rPr>
          <w:rFonts w:ascii="Calibri" w:hAnsi="Calibri"/>
          <w:lang w:eastAsia="bg-BG"/>
        </w:rPr>
        <w:t>самоодитиране</w:t>
      </w:r>
      <w:proofErr w:type="spellEnd"/>
      <w:r w:rsidRPr="00D62B27">
        <w:rPr>
          <w:rFonts w:ascii="Calibri" w:hAnsi="Calibri"/>
          <w:lang w:eastAsia="bg-BG"/>
        </w:rPr>
        <w:t xml:space="preserve"> сред ръководителите на здравните грижи (РЗГ) на съответните лечебни заведения в продължение на пет работни дни. </w:t>
      </w:r>
    </w:p>
    <w:p w:rsidR="0012713A" w:rsidRDefault="0012713A" w:rsidP="0012713A">
      <w:pPr>
        <w:ind w:firstLine="720"/>
        <w:jc w:val="both"/>
        <w:rPr>
          <w:rFonts w:ascii="Calibri" w:hAnsi="Calibri"/>
          <w:lang w:eastAsia="bg-BG"/>
        </w:rPr>
      </w:pPr>
    </w:p>
    <w:p w:rsidR="0012713A" w:rsidRPr="00D62B27" w:rsidRDefault="0012713A" w:rsidP="00BE1CD9">
      <w:pPr>
        <w:jc w:val="center"/>
        <w:rPr>
          <w:rFonts w:ascii="Calibri" w:hAnsi="Calibri"/>
          <w:lang w:eastAsia="bg-BG"/>
        </w:rPr>
      </w:pPr>
      <w:r w:rsidRPr="00A85BAB">
        <w:rPr>
          <w:noProof/>
          <w:bdr w:val="single" w:sz="4" w:space="0" w:color="auto"/>
          <w:lang w:eastAsia="bg-BG"/>
        </w:rPr>
        <w:drawing>
          <wp:inline distT="0" distB="0" distL="0" distR="0" wp14:anchorId="5404CB34" wp14:editId="56F464C7">
            <wp:extent cx="4320540" cy="3054602"/>
            <wp:effectExtent l="0" t="0" r="3810" b="0"/>
            <wp:docPr id="19460" name="Picture 2" descr="C:\Users\Admin\Desktop\SKMBT_C2201310072105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 descr="C:\Users\Admin\Desktop\SKMBT_C22013100721050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05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713A" w:rsidRPr="00A85BAB" w:rsidRDefault="0012713A" w:rsidP="0012713A">
      <w:pPr>
        <w:jc w:val="both"/>
        <w:rPr>
          <w:rFonts w:ascii="Calibri" w:hAnsi="Calibri"/>
          <w:lang w:eastAsia="bg-BG"/>
        </w:rPr>
      </w:pPr>
    </w:p>
    <w:p w:rsidR="0012713A" w:rsidRPr="00A85BAB" w:rsidRDefault="0012713A" w:rsidP="0012713A">
      <w:pPr>
        <w:jc w:val="both"/>
        <w:rPr>
          <w:rFonts w:ascii="Calibri" w:hAnsi="Calibri"/>
          <w:b/>
          <w:lang w:eastAsia="bg-BG"/>
        </w:rPr>
      </w:pPr>
      <w:r w:rsidRPr="00A85BAB">
        <w:rPr>
          <w:rFonts w:ascii="Calibri" w:hAnsi="Calibri"/>
          <w:b/>
          <w:lang w:eastAsia="bg-BG"/>
        </w:rPr>
        <w:t>Фиг. 5.3 Дневник за одит на времето</w:t>
      </w:r>
    </w:p>
    <w:p w:rsidR="0012713A" w:rsidRDefault="0012713A" w:rsidP="0012713A">
      <w:pPr>
        <w:ind w:firstLine="720"/>
        <w:jc w:val="both"/>
        <w:rPr>
          <w:rFonts w:ascii="Calibri" w:hAnsi="Calibri"/>
          <w:lang w:eastAsia="bg-BG"/>
        </w:rPr>
      </w:pP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Както се вижда от фиг. 5. 3, на изследваните лица е предоставена възможност самостоятелно да дефинират дейностите както и да отразяват начало и край на всяка от тях. Извършваните от участниците в проучването дейности са групирани в девет групи, като всяка група съдържа различен брой дейности. 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Използ</w:t>
      </w:r>
      <w:r>
        <w:rPr>
          <w:rFonts w:ascii="Calibri" w:hAnsi="Calibri"/>
          <w:lang w:eastAsia="bg-BG"/>
        </w:rPr>
        <w:t xml:space="preserve">вайки класификациите се </w:t>
      </w:r>
      <w:r w:rsidR="00A13CAB">
        <w:rPr>
          <w:rFonts w:ascii="Calibri" w:hAnsi="Calibri"/>
          <w:lang w:eastAsia="bg-BG"/>
        </w:rPr>
        <w:t>установява</w:t>
      </w:r>
      <w:r w:rsidRPr="00D62B27">
        <w:rPr>
          <w:rFonts w:ascii="Calibri" w:hAnsi="Calibri"/>
          <w:lang w:eastAsia="bg-BG"/>
        </w:rPr>
        <w:t xml:space="preserve"> бюджета време както на всяка група дейности, така и на всяка от извършваните дейности. </w:t>
      </w:r>
    </w:p>
    <w:p w:rsidR="0012713A" w:rsidRPr="00D62B27" w:rsidRDefault="0012713A" w:rsidP="00BE1CD9">
      <w:pPr>
        <w:jc w:val="center"/>
        <w:rPr>
          <w:rFonts w:ascii="Calibri" w:hAnsi="Calibri"/>
          <w:lang w:eastAsia="bg-BG"/>
        </w:rPr>
      </w:pPr>
      <w:r w:rsidRPr="00D62B27">
        <w:rPr>
          <w:rFonts w:ascii="Calibri" w:hAnsi="Calibri"/>
          <w:noProof/>
          <w:lang w:eastAsia="bg-BG"/>
        </w:rPr>
        <w:lastRenderedPageBreak/>
        <w:drawing>
          <wp:inline distT="0" distB="0" distL="0" distR="0" wp14:anchorId="4061191B" wp14:editId="680CFDCB">
            <wp:extent cx="4299856" cy="5780314"/>
            <wp:effectExtent l="0" t="0" r="5715" b="0"/>
            <wp:docPr id="10" name="Картина 10" descr="SKMBT_C2201310091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MBT_C220131009145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060" cy="577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12713A" w:rsidRPr="00376836" w:rsidRDefault="0012713A" w:rsidP="00BE1CD9">
      <w:pPr>
        <w:jc w:val="center"/>
        <w:rPr>
          <w:rFonts w:ascii="Calibri" w:hAnsi="Calibri"/>
          <w:b/>
          <w:lang w:eastAsia="bg-BG"/>
        </w:rPr>
      </w:pPr>
      <w:r w:rsidRPr="00376836">
        <w:rPr>
          <w:rFonts w:ascii="Calibri" w:hAnsi="Calibri"/>
          <w:b/>
          <w:lang w:eastAsia="bg-BG"/>
        </w:rPr>
        <w:t>Фиг. 5.</w:t>
      </w:r>
      <w:r>
        <w:rPr>
          <w:rFonts w:ascii="Calibri" w:hAnsi="Calibri"/>
          <w:b/>
          <w:lang w:eastAsia="bg-BG"/>
        </w:rPr>
        <w:t>4</w:t>
      </w:r>
      <w:r w:rsidRPr="00376836">
        <w:rPr>
          <w:rFonts w:ascii="Calibri" w:hAnsi="Calibri"/>
          <w:b/>
          <w:lang w:eastAsia="bg-BG"/>
        </w:rPr>
        <w:t>. Среден разход на време на дейностите на РЗГ</w:t>
      </w:r>
    </w:p>
    <w:p w:rsidR="0012713A" w:rsidRPr="000D3D4C" w:rsidRDefault="0012713A" w:rsidP="00BE1CD9">
      <w:pPr>
        <w:jc w:val="right"/>
        <w:rPr>
          <w:rFonts w:ascii="Calibri" w:hAnsi="Calibri"/>
          <w:i/>
          <w:sz w:val="18"/>
          <w:szCs w:val="18"/>
          <w:lang w:eastAsia="bg-BG"/>
        </w:rPr>
      </w:pPr>
      <w:r w:rsidRPr="000D3D4C">
        <w:rPr>
          <w:rFonts w:ascii="Calibri" w:hAnsi="Calibri"/>
          <w:i/>
          <w:sz w:val="18"/>
          <w:szCs w:val="18"/>
          <w:lang w:eastAsia="bg-BG"/>
        </w:rPr>
        <w:t xml:space="preserve">Източник: Драганова, М. Управление на ресурса време на ръководните кадри по здравни грижи в лечебните заведения, Дисертация, 2013 </w:t>
      </w:r>
    </w:p>
    <w:p w:rsidR="00BE1CD9" w:rsidRDefault="00BE1CD9" w:rsidP="0012713A">
      <w:pPr>
        <w:ind w:firstLine="720"/>
        <w:jc w:val="both"/>
        <w:rPr>
          <w:rFonts w:ascii="Calibri" w:hAnsi="Calibri"/>
          <w:lang w:eastAsia="bg-BG"/>
        </w:rPr>
      </w:pP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Според М. Драганова (2013) използването на унифицирани класификации на дейности е възможност за остойностяване на всяка дейност, обективно регистриране на труда на професионалистите по здравни грижи и съответно диференцирано заплащане. Заплащането за извършени дейности, а не за престой на работното място ще персонализира професионалните отговорности и ще повиши мотивацията сред професионалистите за подобряване на качеството на здравните грижи.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Проучване на С. Тончева (2012) сред старши медицински сестри от МБАЛ – Шумен, установява необходимостта от документирането на реално извършените сестрински дейности и препоръчва „…компетенциите на медицинските сестри да бъдат нормативно уредени и включени като критерии за клинична компетентност при оказване на специфични здравни грижи в Националния рамков договор.“</w:t>
      </w:r>
      <w:r w:rsidRPr="00D62B27">
        <w:rPr>
          <w:rFonts w:ascii="Calibri" w:hAnsi="Calibri"/>
          <w:lang w:val="en-US" w:eastAsia="bg-BG"/>
        </w:rPr>
        <w:t>.</w:t>
      </w:r>
    </w:p>
    <w:p w:rsidR="0012713A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ab/>
        <w:t xml:space="preserve">В условията на реформираща се здравна система качеството на предоставяните грижи и медицински услуги на пациента/клиента става все по-осъзната доминанта </w:t>
      </w:r>
      <w:r w:rsidRPr="00D62B27">
        <w:rPr>
          <w:rFonts w:ascii="Calibri" w:hAnsi="Calibri"/>
          <w:lang w:eastAsia="bg-BG"/>
        </w:rPr>
        <w:lastRenderedPageBreak/>
        <w:t>както за потребителите, така и за медицинските професионалисти. Търсенето на обективни критерии за оценка на качеството датира от доста години и продължава и до днес (П. Трендафилова, 2008)</w:t>
      </w:r>
      <w:r w:rsidRPr="00D62B27">
        <w:rPr>
          <w:rFonts w:ascii="Calibri" w:hAnsi="Calibri"/>
          <w:lang w:val="en-US" w:eastAsia="bg-BG"/>
        </w:rPr>
        <w:t>.</w:t>
      </w:r>
      <w:r w:rsidRPr="00D62B27">
        <w:rPr>
          <w:rFonts w:ascii="Calibri" w:hAnsi="Calibri"/>
          <w:lang w:eastAsia="bg-BG"/>
        </w:rPr>
        <w:t xml:space="preserve"> 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Класификациите на дейностите могат да бъдат част от средствата, използвани за целите на управлението на времето, а именно намиране на резерви от време като се определят времевите параметри на дейностите и оптимизира бюджета на ресурса време.</w:t>
      </w:r>
    </w:p>
    <w:p w:rsidR="0012713A" w:rsidRPr="00D62B27" w:rsidRDefault="0012713A" w:rsidP="0012713A">
      <w:pPr>
        <w:jc w:val="both"/>
        <w:rPr>
          <w:rFonts w:ascii="Calibri" w:hAnsi="Calibri"/>
          <w:i/>
          <w:lang w:eastAsia="bg-BG"/>
        </w:rPr>
      </w:pPr>
    </w:p>
    <w:p w:rsidR="0012713A" w:rsidRPr="00D62B27" w:rsidRDefault="0012713A" w:rsidP="0012713A">
      <w:pPr>
        <w:pStyle w:val="Heading1"/>
        <w:rPr>
          <w:rFonts w:ascii="Calibri" w:hAnsi="Calibri"/>
          <w:bCs w:val="0"/>
          <w:lang w:eastAsia="bg-BG"/>
        </w:rPr>
      </w:pPr>
      <w:bookmarkStart w:id="9" w:name="_Toc432996544"/>
      <w:bookmarkStart w:id="10" w:name="_Toc436366674"/>
      <w:bookmarkStart w:id="11" w:name="_Toc463955314"/>
      <w:r w:rsidRPr="00D62B27">
        <w:rPr>
          <w:rFonts w:ascii="Calibri" w:hAnsi="Calibri"/>
          <w:bCs w:val="0"/>
          <w:lang w:eastAsia="bg-BG"/>
        </w:rPr>
        <w:t>5</w:t>
      </w:r>
      <w:r w:rsidRPr="00D62B27">
        <w:rPr>
          <w:rFonts w:ascii="Calibri" w:hAnsi="Calibri"/>
          <w:bCs w:val="0"/>
          <w:lang w:val="en-US" w:eastAsia="bg-BG"/>
        </w:rPr>
        <w:t>.</w:t>
      </w:r>
      <w:r w:rsidRPr="00D62B27">
        <w:rPr>
          <w:rFonts w:ascii="Calibri" w:hAnsi="Calibri"/>
          <w:bCs w:val="0"/>
          <w:lang w:eastAsia="bg-BG"/>
        </w:rPr>
        <w:t>4</w:t>
      </w:r>
      <w:r w:rsidRPr="00D62B27">
        <w:rPr>
          <w:rFonts w:ascii="Calibri" w:hAnsi="Calibri"/>
          <w:bCs w:val="0"/>
          <w:lang w:val="en-US" w:eastAsia="bg-BG"/>
        </w:rPr>
        <w:t xml:space="preserve">. </w:t>
      </w:r>
      <w:r w:rsidRPr="00D62B27">
        <w:rPr>
          <w:rFonts w:ascii="Calibri" w:hAnsi="Calibri"/>
          <w:bCs w:val="0"/>
          <w:lang w:eastAsia="bg-BG"/>
        </w:rPr>
        <w:t>Международен опит</w:t>
      </w:r>
      <w:bookmarkEnd w:id="9"/>
      <w:bookmarkEnd w:id="10"/>
      <w:r w:rsidRPr="00D62B27">
        <w:rPr>
          <w:rFonts w:ascii="Calibri" w:hAnsi="Calibri"/>
          <w:bCs w:val="0"/>
          <w:lang w:eastAsia="bg-BG"/>
        </w:rPr>
        <w:t xml:space="preserve"> в класифицирането на здравните грижи</w:t>
      </w:r>
      <w:bookmarkEnd w:id="11"/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През 70-те години на ХХ век сред медицинските сестри се появява желанието за създаване на сестринска терминология, която да описва сестринската практика с ясни, конкретни и специфични термини. В резултат на това първоначално се появяват Североамериканската асоциация по сестринска </w:t>
      </w:r>
      <w:r w:rsidR="00A13CAB" w:rsidRPr="00D62B27">
        <w:rPr>
          <w:rFonts w:ascii="Calibri" w:hAnsi="Calibri"/>
          <w:lang w:eastAsia="bg-BG"/>
        </w:rPr>
        <w:t>диагноза</w:t>
      </w:r>
      <w:r w:rsidRPr="00D62B27">
        <w:rPr>
          <w:rFonts w:ascii="Calibri" w:hAnsi="Calibri"/>
          <w:lang w:eastAsia="bg-BG"/>
        </w:rPr>
        <w:t xml:space="preserve"> (</w:t>
      </w:r>
      <w:r w:rsidRPr="00D62B27">
        <w:rPr>
          <w:rFonts w:ascii="Calibri" w:hAnsi="Calibri"/>
          <w:lang w:val="en-US" w:eastAsia="bg-BG"/>
        </w:rPr>
        <w:t>North</w:t>
      </w: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val="en-US" w:eastAsia="bg-BG"/>
        </w:rPr>
        <w:t>American</w:t>
      </w: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val="en-US" w:eastAsia="bg-BG"/>
        </w:rPr>
        <w:t>Nursing</w:t>
      </w: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val="en-US" w:eastAsia="bg-BG"/>
        </w:rPr>
        <w:t>Diagnoses</w:t>
      </w: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val="en-US" w:eastAsia="bg-BG"/>
        </w:rPr>
        <w:t>Association</w:t>
      </w:r>
      <w:r w:rsidRPr="00D62B27">
        <w:rPr>
          <w:rFonts w:ascii="Calibri" w:hAnsi="Calibri"/>
          <w:lang w:eastAsia="bg-BG"/>
        </w:rPr>
        <w:t xml:space="preserve"> - </w:t>
      </w:r>
      <w:r w:rsidRPr="00D62B27">
        <w:rPr>
          <w:rFonts w:ascii="Calibri" w:hAnsi="Calibri"/>
          <w:lang w:val="en-US" w:eastAsia="bg-BG"/>
        </w:rPr>
        <w:t>NANDA</w:t>
      </w:r>
      <w:r w:rsidRPr="00D62B27">
        <w:rPr>
          <w:rFonts w:ascii="Calibri" w:hAnsi="Calibri"/>
          <w:lang w:eastAsia="bg-BG"/>
        </w:rPr>
        <w:t>), Класификация на сестринските интервенции (</w:t>
      </w:r>
      <w:r w:rsidRPr="00D62B27">
        <w:rPr>
          <w:rFonts w:ascii="Calibri" w:hAnsi="Calibri"/>
          <w:lang w:val="en-US" w:eastAsia="bg-BG"/>
        </w:rPr>
        <w:t>Nursing</w:t>
      </w: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val="en-US" w:eastAsia="bg-BG"/>
        </w:rPr>
        <w:t>Intervention</w:t>
      </w: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val="en-US" w:eastAsia="bg-BG"/>
        </w:rPr>
        <w:t>Classification</w:t>
      </w:r>
      <w:r w:rsidRPr="00D62B27">
        <w:rPr>
          <w:rFonts w:ascii="Calibri" w:hAnsi="Calibri"/>
          <w:lang w:eastAsia="bg-BG"/>
        </w:rPr>
        <w:t xml:space="preserve"> - </w:t>
      </w:r>
      <w:r w:rsidRPr="00D62B27">
        <w:rPr>
          <w:rFonts w:ascii="Calibri" w:hAnsi="Calibri"/>
          <w:lang w:val="en-US" w:eastAsia="bg-BG"/>
        </w:rPr>
        <w:t>NIC</w:t>
      </w:r>
      <w:r w:rsidRPr="00D62B27">
        <w:rPr>
          <w:rFonts w:ascii="Calibri" w:hAnsi="Calibri"/>
          <w:lang w:eastAsia="bg-BG"/>
        </w:rPr>
        <w:t>)</w:t>
      </w:r>
      <w:r w:rsidRPr="00D62B27">
        <w:rPr>
          <w:rFonts w:ascii="Calibri" w:hAnsi="Calibri"/>
          <w:lang w:val="ru-RU" w:eastAsia="bg-BG"/>
        </w:rPr>
        <w:t xml:space="preserve"> и </w:t>
      </w:r>
      <w:proofErr w:type="spellStart"/>
      <w:r w:rsidRPr="00D62B27">
        <w:rPr>
          <w:rFonts w:ascii="Calibri" w:hAnsi="Calibri"/>
          <w:lang w:val="ru-RU" w:eastAsia="bg-BG"/>
        </w:rPr>
        <w:t>Класификация</w:t>
      </w:r>
      <w:proofErr w:type="spellEnd"/>
      <w:r w:rsidRPr="00D62B27">
        <w:rPr>
          <w:rFonts w:ascii="Calibri" w:hAnsi="Calibri"/>
          <w:lang w:val="ru-RU" w:eastAsia="bg-BG"/>
        </w:rPr>
        <w:t xml:space="preserve"> на </w:t>
      </w:r>
      <w:proofErr w:type="spellStart"/>
      <w:r w:rsidRPr="00D62B27">
        <w:rPr>
          <w:rFonts w:ascii="Calibri" w:hAnsi="Calibri"/>
          <w:lang w:val="ru-RU" w:eastAsia="bg-BG"/>
        </w:rPr>
        <w:t>сестринските</w:t>
      </w:r>
      <w:proofErr w:type="spellEnd"/>
      <w:r w:rsidRPr="00D62B27">
        <w:rPr>
          <w:rFonts w:ascii="Calibri" w:hAnsi="Calibri"/>
          <w:lang w:val="ru-RU" w:eastAsia="bg-BG"/>
        </w:rPr>
        <w:t xml:space="preserve"> </w:t>
      </w:r>
      <w:proofErr w:type="spellStart"/>
      <w:r w:rsidRPr="00D62B27">
        <w:rPr>
          <w:rFonts w:ascii="Calibri" w:hAnsi="Calibri"/>
          <w:lang w:val="ru-RU" w:eastAsia="bg-BG"/>
        </w:rPr>
        <w:t>резултати</w:t>
      </w:r>
      <w:proofErr w:type="spellEnd"/>
      <w:r w:rsidRPr="00D62B27">
        <w:rPr>
          <w:rFonts w:ascii="Calibri" w:hAnsi="Calibri"/>
          <w:lang w:val="ru-RU" w:eastAsia="bg-BG"/>
        </w:rPr>
        <w:t xml:space="preserve"> (</w:t>
      </w:r>
      <w:r w:rsidRPr="00D62B27">
        <w:rPr>
          <w:rFonts w:ascii="Calibri" w:hAnsi="Calibri"/>
          <w:lang w:val="en-US" w:eastAsia="bg-BG"/>
        </w:rPr>
        <w:t>Nursing</w:t>
      </w: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val="en-US" w:eastAsia="bg-BG"/>
        </w:rPr>
        <w:t>Outcomes</w:t>
      </w: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val="en-US" w:eastAsia="bg-BG"/>
        </w:rPr>
        <w:t>Classification</w:t>
      </w:r>
      <w:r w:rsidRPr="00D62B27">
        <w:rPr>
          <w:rFonts w:ascii="Calibri" w:hAnsi="Calibri"/>
          <w:lang w:eastAsia="bg-BG"/>
        </w:rPr>
        <w:t xml:space="preserve"> </w:t>
      </w:r>
      <w:r w:rsidRPr="00D62B27">
        <w:rPr>
          <w:rFonts w:ascii="Calibri" w:hAnsi="Calibri"/>
          <w:lang w:val="en-US" w:eastAsia="bg-BG"/>
        </w:rPr>
        <w:t>- NOC</w:t>
      </w:r>
      <w:r w:rsidRPr="00D62B27">
        <w:rPr>
          <w:rFonts w:ascii="Calibri" w:hAnsi="Calibri"/>
          <w:lang w:eastAsia="bg-BG"/>
        </w:rPr>
        <w:t xml:space="preserve">), а по-късно и Международната класификация на сестринска практика </w:t>
      </w:r>
      <w:r>
        <w:rPr>
          <w:rFonts w:ascii="Calibri" w:hAnsi="Calibri"/>
          <w:lang w:eastAsia="bg-BG"/>
        </w:rPr>
        <w:t>(</w:t>
      </w:r>
      <w:r w:rsidRPr="00D62B27">
        <w:rPr>
          <w:rFonts w:ascii="Calibri" w:hAnsi="Calibri"/>
          <w:lang w:val="en-US" w:eastAsia="bg-BG"/>
        </w:rPr>
        <w:t xml:space="preserve">International classification of Nursing </w:t>
      </w:r>
      <w:proofErr w:type="spellStart"/>
      <w:r w:rsidRPr="00D62B27">
        <w:rPr>
          <w:rFonts w:ascii="Calibri" w:hAnsi="Calibri"/>
          <w:lang w:val="en-US" w:eastAsia="bg-BG"/>
        </w:rPr>
        <w:t>Practise</w:t>
      </w:r>
      <w:proofErr w:type="spellEnd"/>
      <w:r w:rsidRPr="00D62B27">
        <w:rPr>
          <w:rFonts w:ascii="Calibri" w:hAnsi="Calibri"/>
          <w:lang w:val="en-US" w:eastAsia="bg-BG"/>
        </w:rPr>
        <w:t xml:space="preserve"> – </w:t>
      </w:r>
      <w:proofErr w:type="spellStart"/>
      <w:r w:rsidRPr="00D62B27">
        <w:rPr>
          <w:rFonts w:ascii="Calibri" w:hAnsi="Calibri"/>
          <w:lang w:val="en-US" w:eastAsia="bg-BG"/>
        </w:rPr>
        <w:t>ICNP</w:t>
      </w:r>
      <w:proofErr w:type="spellEnd"/>
      <w:r w:rsidRPr="00D62B27">
        <w:rPr>
          <w:rFonts w:ascii="Calibri" w:hAnsi="Calibri"/>
          <w:lang w:eastAsia="bg-BG"/>
        </w:rPr>
        <w:t xml:space="preserve">). 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Международната класификация на сестринската практика</w:t>
      </w:r>
      <w:r w:rsidRPr="00D62B27">
        <w:rPr>
          <w:rFonts w:ascii="Calibri" w:hAnsi="Calibri"/>
          <w:lang w:val="en-US" w:eastAsia="bg-BG"/>
        </w:rPr>
        <w:t xml:space="preserve"> </w:t>
      </w:r>
      <w:r w:rsidRPr="00D62B27">
        <w:rPr>
          <w:rFonts w:ascii="Calibri" w:hAnsi="Calibri"/>
          <w:lang w:eastAsia="bg-BG"/>
        </w:rPr>
        <w:t>(МКСП) представлява унифицирана система на сестринския език, сестринските диагнози, интервенции и резултатите от тях (</w:t>
      </w:r>
      <w:r w:rsidRPr="00D62B27">
        <w:rPr>
          <w:rFonts w:ascii="Calibri" w:hAnsi="Calibri"/>
          <w:lang w:val="en-US" w:eastAsia="bg-BG"/>
        </w:rPr>
        <w:t>R.A. Mortensen, 1996</w:t>
      </w:r>
      <w:r w:rsidRPr="00D62B27">
        <w:rPr>
          <w:rFonts w:ascii="Calibri" w:hAnsi="Calibri"/>
          <w:lang w:eastAsia="bg-BG"/>
        </w:rPr>
        <w:t>)</w:t>
      </w:r>
      <w:r w:rsidRPr="00D62B27">
        <w:rPr>
          <w:rFonts w:ascii="Calibri" w:hAnsi="Calibri"/>
          <w:lang w:val="en-US" w:eastAsia="bg-BG"/>
        </w:rPr>
        <w:t>.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Друга класификация, която е позната сред изпълнителите на медицински и здравни грижи е Международната статистическа класификация на болестите и проблемите, свързани със здравето (МКБ), която се публикува от Световната здравна организация (СЗО). Тази система за класификация се използва широко в статистиката за смъртността и заболеваемостта. Нейната 10-та ревизия (МКБ-10) се използва от страните от СЗО от 1994 г. насам. През 2018 г. ще приключи работата по 11-та ревизия на класификацията. 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Основни характеристики на тези класификации са всеобхватност, обширност, научна обоснованост, стандартизираност. За да са перманентно адекватни на тези характеристики класификациите се усъвършенстват през определени периоди от време – през четири или пет години. </w:t>
      </w:r>
    </w:p>
    <w:p w:rsidR="0012713A" w:rsidRPr="00D62B27" w:rsidRDefault="0012713A" w:rsidP="0012713A">
      <w:pPr>
        <w:ind w:firstLine="720"/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Отчетената практическа значимост на класификациите е по отношение на клиничната документация, ефективната комуникация, ефикасност на научни изследвания, обективност при оценяване на персонала, актуализиране на учебни планове и програми (</w:t>
      </w:r>
      <w:r w:rsidRPr="00D62B27">
        <w:rPr>
          <w:rFonts w:ascii="Calibri" w:hAnsi="Calibri"/>
          <w:lang w:val="en-US" w:eastAsia="bg-BG"/>
        </w:rPr>
        <w:t xml:space="preserve">Van </w:t>
      </w:r>
      <w:proofErr w:type="spellStart"/>
      <w:r w:rsidRPr="00D62B27">
        <w:rPr>
          <w:rFonts w:ascii="Calibri" w:hAnsi="Calibri"/>
          <w:lang w:val="en-US" w:eastAsia="bg-BG"/>
        </w:rPr>
        <w:t>Maanen</w:t>
      </w:r>
      <w:proofErr w:type="spellEnd"/>
      <w:r w:rsidRPr="00D62B27">
        <w:rPr>
          <w:rFonts w:ascii="Calibri" w:hAnsi="Calibri"/>
          <w:lang w:eastAsia="bg-BG"/>
        </w:rPr>
        <w:t>-2002).</w:t>
      </w:r>
    </w:p>
    <w:p w:rsidR="0012713A" w:rsidRPr="00D62B27" w:rsidRDefault="0012713A" w:rsidP="0012713A">
      <w:pPr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ab/>
        <w:t xml:space="preserve">Новите реалности на конкуренция, непрекъснато променяща се среда и възможности, силен натиск върху потребителското търсене заради финансови и политически кризи поставя сериозни предизвикателства пред здравеопазването у нас. Това налага непрекъснато усъвършенстване на дейностите, подобряване на качеството на медицинските и здравни услуги и ефективно и ефикасно използване на наличните ресурси. </w:t>
      </w:r>
    </w:p>
    <w:p w:rsidR="0012713A" w:rsidRPr="00D62B27" w:rsidRDefault="0012713A" w:rsidP="0012713A">
      <w:pPr>
        <w:tabs>
          <w:tab w:val="left" w:pos="567"/>
        </w:tabs>
        <w:jc w:val="both"/>
        <w:rPr>
          <w:rFonts w:ascii="Calibri" w:hAnsi="Calibri"/>
          <w:lang w:eastAsia="bg-BG"/>
        </w:rPr>
      </w:pPr>
      <w:r>
        <w:rPr>
          <w:rFonts w:ascii="Calibri" w:hAnsi="Calibri"/>
          <w:lang w:eastAsia="bg-BG"/>
        </w:rPr>
        <w:tab/>
      </w:r>
      <w:r w:rsidRPr="00D62B27">
        <w:rPr>
          <w:rFonts w:ascii="Calibri" w:hAnsi="Calibri"/>
          <w:lang w:eastAsia="bg-BG"/>
        </w:rPr>
        <w:t xml:space="preserve">Класифицирането на дейностите в областта на медицинските и здравни грижи създава реални предпоставки за </w:t>
      </w:r>
      <w:proofErr w:type="spellStart"/>
      <w:r w:rsidRPr="00D62B27">
        <w:rPr>
          <w:rFonts w:ascii="Calibri" w:hAnsi="Calibri"/>
          <w:lang w:eastAsia="bg-BG"/>
        </w:rPr>
        <w:t>обективизиране</w:t>
      </w:r>
      <w:proofErr w:type="spellEnd"/>
      <w:r w:rsidRPr="00D62B27">
        <w:rPr>
          <w:rFonts w:ascii="Calibri" w:hAnsi="Calibri"/>
          <w:lang w:eastAsia="bg-BG"/>
        </w:rPr>
        <w:t xml:space="preserve"> на използването на човешкия и времеви ресурс във всяка организация. Това от своя страна би повишило мотивацията сред професионалистите по медицински и здравни грижи и качеството на предлаганите услуги.</w:t>
      </w:r>
    </w:p>
    <w:p w:rsidR="0012713A" w:rsidRPr="00D62B27" w:rsidRDefault="0012713A" w:rsidP="0012713A">
      <w:pPr>
        <w:tabs>
          <w:tab w:val="left" w:pos="567"/>
        </w:tabs>
        <w:jc w:val="both"/>
        <w:rPr>
          <w:rFonts w:ascii="Calibri" w:hAnsi="Calibri"/>
          <w:lang w:eastAsia="bg-BG"/>
        </w:rPr>
      </w:pPr>
    </w:p>
    <w:p w:rsidR="0012713A" w:rsidRPr="00376836" w:rsidRDefault="0012713A" w:rsidP="0012713A">
      <w:pPr>
        <w:tabs>
          <w:tab w:val="left" w:pos="567"/>
        </w:tabs>
        <w:jc w:val="both"/>
        <w:rPr>
          <w:rFonts w:ascii="Calibri" w:hAnsi="Calibri"/>
          <w:b/>
          <w:lang w:eastAsia="bg-BG"/>
        </w:rPr>
      </w:pPr>
      <w:r w:rsidRPr="00376836">
        <w:rPr>
          <w:rFonts w:ascii="Calibri" w:hAnsi="Calibri"/>
          <w:b/>
          <w:lang w:eastAsia="bg-BG"/>
        </w:rPr>
        <w:lastRenderedPageBreak/>
        <w:t xml:space="preserve">Изводи: </w:t>
      </w:r>
    </w:p>
    <w:p w:rsidR="0012713A" w:rsidRPr="00D62B27" w:rsidRDefault="0012713A" w:rsidP="0012713A">
      <w:pPr>
        <w:numPr>
          <w:ilvl w:val="0"/>
          <w:numId w:val="3"/>
        </w:numPr>
        <w:tabs>
          <w:tab w:val="left" w:pos="567"/>
        </w:tabs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 xml:space="preserve">Изучаването на труда на здравните професионалисти и усъвършенстването на организацията е невъзможна без класифициране на дейностите по длъжности. </w:t>
      </w:r>
    </w:p>
    <w:p w:rsidR="0012713A" w:rsidRPr="00D62B27" w:rsidRDefault="0012713A" w:rsidP="0012713A">
      <w:pPr>
        <w:numPr>
          <w:ilvl w:val="0"/>
          <w:numId w:val="3"/>
        </w:numPr>
        <w:tabs>
          <w:tab w:val="left" w:pos="567"/>
        </w:tabs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Наличието на класификация на дейностите дава възможност за:</w:t>
      </w:r>
    </w:p>
    <w:p w:rsidR="0012713A" w:rsidRPr="00D62B27" w:rsidRDefault="0012713A" w:rsidP="0012713A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Унифициране на дейностите за съответните длъжности в различните лечебни заведения;</w:t>
      </w:r>
    </w:p>
    <w:p w:rsidR="0012713A" w:rsidRPr="00D62B27" w:rsidRDefault="0012713A" w:rsidP="0012713A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Персонализиране на отговорността при извършване на дадена дейност;</w:t>
      </w:r>
    </w:p>
    <w:p w:rsidR="0012713A" w:rsidRPr="00D62B27" w:rsidRDefault="0012713A" w:rsidP="0012713A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Регистриране  на извършените дейности на хартиен и електронен носител;</w:t>
      </w:r>
    </w:p>
    <w:p w:rsidR="0012713A" w:rsidRPr="00D62B27" w:rsidRDefault="0012713A" w:rsidP="0012713A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Бюджетиране на времето на всяка дейност;</w:t>
      </w:r>
    </w:p>
    <w:p w:rsidR="0012713A" w:rsidRPr="00D62B27" w:rsidRDefault="0012713A" w:rsidP="0012713A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Остойностяване на всяка дейност;</w:t>
      </w:r>
    </w:p>
    <w:p w:rsidR="0012713A" w:rsidRPr="00D62B27" w:rsidRDefault="0012713A" w:rsidP="0012713A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Диференцирано заплащане на труда на здравните работници.</w:t>
      </w:r>
    </w:p>
    <w:p w:rsidR="0012713A" w:rsidRPr="00D62B27" w:rsidRDefault="0012713A" w:rsidP="0012713A">
      <w:pPr>
        <w:numPr>
          <w:ilvl w:val="0"/>
          <w:numId w:val="3"/>
        </w:numPr>
        <w:tabs>
          <w:tab w:val="left" w:pos="567"/>
        </w:tabs>
        <w:jc w:val="both"/>
        <w:rPr>
          <w:rFonts w:ascii="Calibri" w:hAnsi="Calibri"/>
          <w:lang w:eastAsia="bg-BG"/>
        </w:rPr>
      </w:pPr>
      <w:r w:rsidRPr="00D62B27">
        <w:rPr>
          <w:rFonts w:ascii="Calibri" w:hAnsi="Calibri"/>
          <w:lang w:eastAsia="bg-BG"/>
        </w:rPr>
        <w:t>Наличието на наш и международен опит в изработването и прилагането на класификации е предпоставка за продължаващо задълбочено проучване на проблема и анализиране на възможности за прилагане в практиката.</w:t>
      </w:r>
    </w:p>
    <w:p w:rsidR="0088095F" w:rsidRDefault="0088095F"/>
    <w:sectPr w:rsidR="0088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wissCyr">
    <w:altName w:val="Arial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A4E52"/>
    <w:multiLevelType w:val="hybridMultilevel"/>
    <w:tmpl w:val="61DE1C82"/>
    <w:lvl w:ilvl="0" w:tplc="8392F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86404">
      <w:start w:val="36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B594D"/>
    <w:multiLevelType w:val="hybridMultilevel"/>
    <w:tmpl w:val="51A6AFF2"/>
    <w:lvl w:ilvl="0" w:tplc="1936A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271B8"/>
    <w:multiLevelType w:val="hybridMultilevel"/>
    <w:tmpl w:val="400EBDA6"/>
    <w:lvl w:ilvl="0" w:tplc="102CA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3A"/>
    <w:rsid w:val="0012713A"/>
    <w:rsid w:val="0088095F"/>
    <w:rsid w:val="00A13CAB"/>
    <w:rsid w:val="00B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C5F46-C585-4B64-AD1D-BA2CC2D2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713A"/>
    <w:pPr>
      <w:keepNext/>
      <w:jc w:val="both"/>
      <w:outlineLvl w:val="0"/>
    </w:pPr>
    <w:rPr>
      <w:rFonts w:ascii="SwissCyr" w:hAnsi="SwissCy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13A"/>
    <w:rPr>
      <w:rFonts w:ascii="SwissCyr" w:eastAsia="Times New Roman" w:hAnsi="SwissCyr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100ADB-AB90-4216-BD90-80EA0B640D12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7C88528-2629-49B4-94A6-77ADAC9C7446}">
      <dgm:prSet/>
      <dgm:spPr>
        <a:xfrm>
          <a:off x="1928183" y="1528768"/>
          <a:ext cx="1174103" cy="11741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Класифика</a:t>
          </a:r>
          <a:r>
            <a:rPr lang="bg-BG" b="1" i="0" u="none" strike="noStrike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r>
            <a:rPr lang="bg-BG" b="1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ция на дейностите</a:t>
          </a:r>
        </a:p>
      </dgm:t>
    </dgm:pt>
    <dgm:pt modelId="{AD54650C-8DF5-4851-9433-802F7E8E0FE9}" type="parTrans" cxnId="{2529EC75-987E-4A77-BDB6-24950FD14028}">
      <dgm:prSet/>
      <dgm:spPr/>
      <dgm:t>
        <a:bodyPr/>
        <a:lstStyle/>
        <a:p>
          <a:endParaRPr lang="bg-BG"/>
        </a:p>
      </dgm:t>
    </dgm:pt>
    <dgm:pt modelId="{A2839FD2-6096-423B-932F-916FE28A15B9}" type="sibTrans" cxnId="{2529EC75-987E-4A77-BDB6-24950FD14028}">
      <dgm:prSet/>
      <dgm:spPr/>
      <dgm:t>
        <a:bodyPr/>
        <a:lstStyle/>
        <a:p>
          <a:endParaRPr lang="bg-BG"/>
        </a:p>
      </dgm:t>
    </dgm:pt>
    <dgm:pt modelId="{336EBEF3-2B89-4C64-AF13-AAEF033BE5D9}">
      <dgm:prSet/>
      <dgm:spPr>
        <a:xfrm>
          <a:off x="1928183" y="2029"/>
          <a:ext cx="1174103" cy="11741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Анализ на разходите на работно време по видове дейности</a:t>
          </a:r>
        </a:p>
        <a:p>
          <a:pPr marR="0" algn="ctr" rtl="0"/>
          <a:endParaRPr lang="bg-BG" b="0" i="0" u="none" strike="noStrike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gm:t>
    </dgm:pt>
    <dgm:pt modelId="{BA142247-7041-4D82-92BB-89F380A696F8}" type="parTrans" cxnId="{AB910DF9-89DD-46A1-B72B-D649ED2941F4}">
      <dgm:prSet/>
      <dgm:spPr>
        <a:xfrm rot="16200000">
          <a:off x="2338917" y="1331444"/>
          <a:ext cx="352634" cy="420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EE85CE6-DF70-45E9-B6F8-474A4ABA3DC9}" type="sibTrans" cxnId="{AB910DF9-89DD-46A1-B72B-D649ED2941F4}">
      <dgm:prSet/>
      <dgm:spPr/>
      <dgm:t>
        <a:bodyPr/>
        <a:lstStyle/>
        <a:p>
          <a:endParaRPr lang="bg-BG"/>
        </a:p>
      </dgm:t>
    </dgm:pt>
    <dgm:pt modelId="{0B773428-6222-4D04-9443-91F87A5CBD58}">
      <dgm:prSet/>
      <dgm:spPr>
        <a:xfrm>
          <a:off x="3250377" y="765398"/>
          <a:ext cx="1174103" cy="11741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Оценка на организацията на трудовия процес</a:t>
          </a:r>
        </a:p>
      </dgm:t>
    </dgm:pt>
    <dgm:pt modelId="{73244CC7-589A-40C6-B092-B5FB14ED7CE9}" type="parTrans" cxnId="{727C9F16-7D0A-45CD-9265-2027A5E7501D}">
      <dgm:prSet/>
      <dgm:spPr>
        <a:xfrm rot="19800000">
          <a:off x="3000014" y="1713129"/>
          <a:ext cx="352634" cy="420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D29FC2B-8D2B-47FE-B1BD-3C84A016A9FB}" type="sibTrans" cxnId="{727C9F16-7D0A-45CD-9265-2027A5E7501D}">
      <dgm:prSet/>
      <dgm:spPr/>
      <dgm:t>
        <a:bodyPr/>
        <a:lstStyle/>
        <a:p>
          <a:endParaRPr lang="bg-BG"/>
        </a:p>
      </dgm:t>
    </dgm:pt>
    <dgm:pt modelId="{23665F66-6A16-40F2-B719-8B83EC08E102}">
      <dgm:prSet/>
      <dgm:spPr>
        <a:xfrm>
          <a:off x="3250377" y="2292137"/>
          <a:ext cx="1174103" cy="11741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Измерване на степента на натоварване и планиране на персонала</a:t>
          </a:r>
        </a:p>
      </dgm:t>
    </dgm:pt>
    <dgm:pt modelId="{94BE4C12-4BAF-4F62-9BCE-5E3B1E1985AB}" type="parTrans" cxnId="{74379A38-8994-4508-A4D8-50DAD0B435BF}">
      <dgm:prSet/>
      <dgm:spPr>
        <a:xfrm rot="1800000">
          <a:off x="3000014" y="2476498"/>
          <a:ext cx="352634" cy="420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1B0E369-759A-45EA-85A6-3F52BD9EE966}" type="sibTrans" cxnId="{74379A38-8994-4508-A4D8-50DAD0B435BF}">
      <dgm:prSet/>
      <dgm:spPr/>
      <dgm:t>
        <a:bodyPr/>
        <a:lstStyle/>
        <a:p>
          <a:endParaRPr lang="bg-BG"/>
        </a:p>
      </dgm:t>
    </dgm:pt>
    <dgm:pt modelId="{B1006BFC-0A1A-4CA8-B22D-61E5792C5C08}">
      <dgm:prSet/>
      <dgm:spPr>
        <a:xfrm>
          <a:off x="1928183" y="3055506"/>
          <a:ext cx="1174103" cy="11741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Документиране на реално извършени дейности</a:t>
          </a:r>
          <a:endParaRPr lang="bg-BG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6AA5F90-32E7-41CF-B95D-AA14DB4357FD}" type="parTrans" cxnId="{C025BE1F-CFD8-4E56-A7C5-859546F831B6}">
      <dgm:prSet/>
      <dgm:spPr>
        <a:xfrm rot="5400000">
          <a:off x="2338917" y="2858183"/>
          <a:ext cx="352634" cy="420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4C77016-EC40-478C-B7B4-306260907736}" type="sibTrans" cxnId="{C025BE1F-CFD8-4E56-A7C5-859546F831B6}">
      <dgm:prSet/>
      <dgm:spPr/>
      <dgm:t>
        <a:bodyPr/>
        <a:lstStyle/>
        <a:p>
          <a:endParaRPr lang="bg-BG"/>
        </a:p>
      </dgm:t>
    </dgm:pt>
    <dgm:pt modelId="{1C48CEC0-C01F-4F80-A31B-BFCE5C40C66E}">
      <dgm:prSet/>
      <dgm:spPr>
        <a:xfrm>
          <a:off x="605988" y="2292137"/>
          <a:ext cx="1174103" cy="11741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Бюджетиране на работното време и разкриване на резерви </a:t>
          </a:r>
          <a:endParaRPr lang="bg-BG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85D2D7C-4CD9-440B-A535-0C9FE7AA36F0}" type="parTrans" cxnId="{0CEC5F7C-CBC6-4329-9C23-F9C15F412631}">
      <dgm:prSet/>
      <dgm:spPr>
        <a:xfrm rot="9000000">
          <a:off x="1677820" y="2476498"/>
          <a:ext cx="352634" cy="420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8AE512C-15E8-4227-A786-F3A7D6F0AE48}" type="sibTrans" cxnId="{0CEC5F7C-CBC6-4329-9C23-F9C15F412631}">
      <dgm:prSet/>
      <dgm:spPr/>
      <dgm:t>
        <a:bodyPr/>
        <a:lstStyle/>
        <a:p>
          <a:endParaRPr lang="bg-BG"/>
        </a:p>
      </dgm:t>
    </dgm:pt>
    <dgm:pt modelId="{CC06E1C2-271D-4053-8EAE-3B376AC6F7C3}">
      <dgm:prSet/>
      <dgm:spPr>
        <a:xfrm>
          <a:off x="605988" y="765398"/>
          <a:ext cx="1174103" cy="117410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bg-BG" b="0" i="0" u="none" strike="noStrike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Остойностяване на всяка дейност </a:t>
          </a:r>
          <a:endParaRPr lang="bg-BG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531EF06-A625-4E36-A4C0-11CAFC284826}" type="parTrans" cxnId="{C501B924-2F9B-45FA-88EA-D4B60BE60EFA}">
      <dgm:prSet/>
      <dgm:spPr>
        <a:xfrm rot="12600000">
          <a:off x="1677820" y="1713129"/>
          <a:ext cx="352634" cy="420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bg-BG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82214F6-7E03-4002-B83F-3436714BF75A}" type="sibTrans" cxnId="{C501B924-2F9B-45FA-88EA-D4B60BE60EFA}">
      <dgm:prSet/>
      <dgm:spPr/>
      <dgm:t>
        <a:bodyPr/>
        <a:lstStyle/>
        <a:p>
          <a:endParaRPr lang="bg-BG"/>
        </a:p>
      </dgm:t>
    </dgm:pt>
    <dgm:pt modelId="{AB421F97-C700-4D1F-AD8F-CB0D73D653DF}" type="pres">
      <dgm:prSet presAssocID="{F2100ADB-AB90-4216-BD90-80EA0B640D1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6E0C639-8ECF-448D-843D-611789B7FA20}" type="pres">
      <dgm:prSet presAssocID="{A7C88528-2629-49B4-94A6-77ADAC9C7446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bg-BG"/>
        </a:p>
      </dgm:t>
    </dgm:pt>
    <dgm:pt modelId="{E950C624-3408-436A-84FE-B36619662C2A}" type="pres">
      <dgm:prSet presAssocID="{BA142247-7041-4D82-92BB-89F380A696F8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E2D046C0-A875-4029-A498-408BFFABD031}" type="pres">
      <dgm:prSet presAssocID="{BA142247-7041-4D82-92BB-89F380A696F8}" presName="connTx" presStyleLbl="parChTrans1D2" presStyleIdx="0" presStyleCnt="6"/>
      <dgm:spPr/>
      <dgm:t>
        <a:bodyPr/>
        <a:lstStyle/>
        <a:p>
          <a:endParaRPr lang="bg-BG"/>
        </a:p>
      </dgm:t>
    </dgm:pt>
    <dgm:pt modelId="{1D7E41AC-1C46-435A-9EA0-0C2BDD6E533E}" type="pres">
      <dgm:prSet presAssocID="{336EBEF3-2B89-4C64-AF13-AAEF033BE5D9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bg-BG"/>
        </a:p>
      </dgm:t>
    </dgm:pt>
    <dgm:pt modelId="{A3B71363-D5F9-491E-9DD1-C43B082A3E20}" type="pres">
      <dgm:prSet presAssocID="{73244CC7-589A-40C6-B092-B5FB14ED7CE9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3C0B472A-BD52-4CCF-9249-55D0D48076DC}" type="pres">
      <dgm:prSet presAssocID="{73244CC7-589A-40C6-B092-B5FB14ED7CE9}" presName="connTx" presStyleLbl="parChTrans1D2" presStyleIdx="1" presStyleCnt="6"/>
      <dgm:spPr/>
      <dgm:t>
        <a:bodyPr/>
        <a:lstStyle/>
        <a:p>
          <a:endParaRPr lang="bg-BG"/>
        </a:p>
      </dgm:t>
    </dgm:pt>
    <dgm:pt modelId="{D6F763B6-6BA9-4366-9692-75EBA00A08E2}" type="pres">
      <dgm:prSet presAssocID="{0B773428-6222-4D04-9443-91F87A5CBD58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bg-BG"/>
        </a:p>
      </dgm:t>
    </dgm:pt>
    <dgm:pt modelId="{CA6C438F-711B-48DC-A3F1-B523F294E95E}" type="pres">
      <dgm:prSet presAssocID="{94BE4C12-4BAF-4F62-9BCE-5E3B1E1985AB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2146BDD5-D839-47E5-BE15-95A53150ACA1}" type="pres">
      <dgm:prSet presAssocID="{94BE4C12-4BAF-4F62-9BCE-5E3B1E1985AB}" presName="connTx" presStyleLbl="parChTrans1D2" presStyleIdx="2" presStyleCnt="6"/>
      <dgm:spPr/>
      <dgm:t>
        <a:bodyPr/>
        <a:lstStyle/>
        <a:p>
          <a:endParaRPr lang="bg-BG"/>
        </a:p>
      </dgm:t>
    </dgm:pt>
    <dgm:pt modelId="{92EA9371-0984-453A-81BC-5CF809072546}" type="pres">
      <dgm:prSet presAssocID="{23665F66-6A16-40F2-B719-8B83EC08E102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bg-BG"/>
        </a:p>
      </dgm:t>
    </dgm:pt>
    <dgm:pt modelId="{52B1C730-2B3E-4D4C-AF41-A66C491B1052}" type="pres">
      <dgm:prSet presAssocID="{A6AA5F90-32E7-41CF-B95D-AA14DB4357FD}" presName="Name9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B1E1B383-52E7-4191-8F3C-810F85A272E2}" type="pres">
      <dgm:prSet presAssocID="{A6AA5F90-32E7-41CF-B95D-AA14DB4357FD}" presName="connTx" presStyleLbl="parChTrans1D2" presStyleIdx="3" presStyleCnt="6"/>
      <dgm:spPr/>
      <dgm:t>
        <a:bodyPr/>
        <a:lstStyle/>
        <a:p>
          <a:endParaRPr lang="bg-BG"/>
        </a:p>
      </dgm:t>
    </dgm:pt>
    <dgm:pt modelId="{E3CA017C-0B89-4D8C-8F15-EA4F40E4E489}" type="pres">
      <dgm:prSet presAssocID="{B1006BFC-0A1A-4CA8-B22D-61E5792C5C08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bg-BG"/>
        </a:p>
      </dgm:t>
    </dgm:pt>
    <dgm:pt modelId="{B4D9F301-3033-4D40-A8D1-0C3F9DCB40AB}" type="pres">
      <dgm:prSet presAssocID="{A85D2D7C-4CD9-440B-A535-0C9FE7AA36F0}" presName="Name9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B75F5FD5-1FF6-4AA3-B64A-66747F67D79F}" type="pres">
      <dgm:prSet presAssocID="{A85D2D7C-4CD9-440B-A535-0C9FE7AA36F0}" presName="connTx" presStyleLbl="parChTrans1D2" presStyleIdx="4" presStyleCnt="6"/>
      <dgm:spPr/>
      <dgm:t>
        <a:bodyPr/>
        <a:lstStyle/>
        <a:p>
          <a:endParaRPr lang="bg-BG"/>
        </a:p>
      </dgm:t>
    </dgm:pt>
    <dgm:pt modelId="{F02AEDB5-C5C1-4702-B547-50629CA2BD5A}" type="pres">
      <dgm:prSet presAssocID="{1C48CEC0-C01F-4F80-A31B-BFCE5C40C66E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bg-BG"/>
        </a:p>
      </dgm:t>
    </dgm:pt>
    <dgm:pt modelId="{C5B28B8D-170B-4D81-96C6-81A933148F84}" type="pres">
      <dgm:prSet presAssocID="{9531EF06-A625-4E36-A4C0-11CAFC284826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</dgm:spPr>
      <dgm:t>
        <a:bodyPr/>
        <a:lstStyle/>
        <a:p>
          <a:endParaRPr lang="bg-BG"/>
        </a:p>
      </dgm:t>
    </dgm:pt>
    <dgm:pt modelId="{CDE4179A-1B40-4594-BC3D-3FED83924B0A}" type="pres">
      <dgm:prSet presAssocID="{9531EF06-A625-4E36-A4C0-11CAFC284826}" presName="connTx" presStyleLbl="parChTrans1D2" presStyleIdx="5" presStyleCnt="6"/>
      <dgm:spPr/>
      <dgm:t>
        <a:bodyPr/>
        <a:lstStyle/>
        <a:p>
          <a:endParaRPr lang="bg-BG"/>
        </a:p>
      </dgm:t>
    </dgm:pt>
    <dgm:pt modelId="{11D19F97-E0FD-441D-A052-5C4CCA9051BB}" type="pres">
      <dgm:prSet presAssocID="{CC06E1C2-271D-4053-8EAE-3B376AC6F7C3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bg-BG"/>
        </a:p>
      </dgm:t>
    </dgm:pt>
  </dgm:ptLst>
  <dgm:cxnLst>
    <dgm:cxn modelId="{0CEC5F7C-CBC6-4329-9C23-F9C15F412631}" srcId="{A7C88528-2629-49B4-94A6-77ADAC9C7446}" destId="{1C48CEC0-C01F-4F80-A31B-BFCE5C40C66E}" srcOrd="4" destOrd="0" parTransId="{A85D2D7C-4CD9-440B-A535-0C9FE7AA36F0}" sibTransId="{78AE512C-15E8-4227-A786-F3A7D6F0AE48}"/>
    <dgm:cxn modelId="{86839C2E-8B23-4211-A131-4D5E965D4DA9}" type="presOf" srcId="{73244CC7-589A-40C6-B092-B5FB14ED7CE9}" destId="{3C0B472A-BD52-4CCF-9249-55D0D48076DC}" srcOrd="1" destOrd="0" presId="urn:microsoft.com/office/officeart/2005/8/layout/radial1"/>
    <dgm:cxn modelId="{F56E0F12-5710-4274-8984-F30A8231B9E5}" type="presOf" srcId="{A6AA5F90-32E7-41CF-B95D-AA14DB4357FD}" destId="{52B1C730-2B3E-4D4C-AF41-A66C491B1052}" srcOrd="0" destOrd="0" presId="urn:microsoft.com/office/officeart/2005/8/layout/radial1"/>
    <dgm:cxn modelId="{74379A38-8994-4508-A4D8-50DAD0B435BF}" srcId="{A7C88528-2629-49B4-94A6-77ADAC9C7446}" destId="{23665F66-6A16-40F2-B719-8B83EC08E102}" srcOrd="2" destOrd="0" parTransId="{94BE4C12-4BAF-4F62-9BCE-5E3B1E1985AB}" sibTransId="{A1B0E369-759A-45EA-85A6-3F52BD9EE966}"/>
    <dgm:cxn modelId="{B7E7739F-6DB8-488E-87A3-0BE08CC31E82}" type="presOf" srcId="{B1006BFC-0A1A-4CA8-B22D-61E5792C5C08}" destId="{E3CA017C-0B89-4D8C-8F15-EA4F40E4E489}" srcOrd="0" destOrd="0" presId="urn:microsoft.com/office/officeart/2005/8/layout/radial1"/>
    <dgm:cxn modelId="{8F1DDBB0-710B-4901-A442-6A95764B91AB}" type="presOf" srcId="{94BE4C12-4BAF-4F62-9BCE-5E3B1E1985AB}" destId="{2146BDD5-D839-47E5-BE15-95A53150ACA1}" srcOrd="1" destOrd="0" presId="urn:microsoft.com/office/officeart/2005/8/layout/radial1"/>
    <dgm:cxn modelId="{7C986017-3489-4AAB-92B9-05A1048EEA9B}" type="presOf" srcId="{336EBEF3-2B89-4C64-AF13-AAEF033BE5D9}" destId="{1D7E41AC-1C46-435A-9EA0-0C2BDD6E533E}" srcOrd="0" destOrd="0" presId="urn:microsoft.com/office/officeart/2005/8/layout/radial1"/>
    <dgm:cxn modelId="{AB910DF9-89DD-46A1-B72B-D649ED2941F4}" srcId="{A7C88528-2629-49B4-94A6-77ADAC9C7446}" destId="{336EBEF3-2B89-4C64-AF13-AAEF033BE5D9}" srcOrd="0" destOrd="0" parTransId="{BA142247-7041-4D82-92BB-89F380A696F8}" sibTransId="{AEE85CE6-DF70-45E9-B6F8-474A4ABA3DC9}"/>
    <dgm:cxn modelId="{3990491F-C64D-4047-B063-B7F73B99F9B6}" type="presOf" srcId="{F2100ADB-AB90-4216-BD90-80EA0B640D12}" destId="{AB421F97-C700-4D1F-AD8F-CB0D73D653DF}" srcOrd="0" destOrd="0" presId="urn:microsoft.com/office/officeart/2005/8/layout/radial1"/>
    <dgm:cxn modelId="{E9B96A92-CAAA-4ED3-9E56-8BEE68D76A65}" type="presOf" srcId="{0B773428-6222-4D04-9443-91F87A5CBD58}" destId="{D6F763B6-6BA9-4366-9692-75EBA00A08E2}" srcOrd="0" destOrd="0" presId="urn:microsoft.com/office/officeart/2005/8/layout/radial1"/>
    <dgm:cxn modelId="{3F117636-E132-4097-9B7C-66644439ACDD}" type="presOf" srcId="{CC06E1C2-271D-4053-8EAE-3B376AC6F7C3}" destId="{11D19F97-E0FD-441D-A052-5C4CCA9051BB}" srcOrd="0" destOrd="0" presId="urn:microsoft.com/office/officeart/2005/8/layout/radial1"/>
    <dgm:cxn modelId="{C501B924-2F9B-45FA-88EA-D4B60BE60EFA}" srcId="{A7C88528-2629-49B4-94A6-77ADAC9C7446}" destId="{CC06E1C2-271D-4053-8EAE-3B376AC6F7C3}" srcOrd="5" destOrd="0" parTransId="{9531EF06-A625-4E36-A4C0-11CAFC284826}" sibTransId="{582214F6-7E03-4002-B83F-3436714BF75A}"/>
    <dgm:cxn modelId="{2529EC75-987E-4A77-BDB6-24950FD14028}" srcId="{F2100ADB-AB90-4216-BD90-80EA0B640D12}" destId="{A7C88528-2629-49B4-94A6-77ADAC9C7446}" srcOrd="0" destOrd="0" parTransId="{AD54650C-8DF5-4851-9433-802F7E8E0FE9}" sibTransId="{A2839FD2-6096-423B-932F-916FE28A15B9}"/>
    <dgm:cxn modelId="{A5A4C526-C4A9-486B-BD22-3985B2C82C68}" type="presOf" srcId="{A7C88528-2629-49B4-94A6-77ADAC9C7446}" destId="{56E0C639-8ECF-448D-843D-611789B7FA20}" srcOrd="0" destOrd="0" presId="urn:microsoft.com/office/officeart/2005/8/layout/radial1"/>
    <dgm:cxn modelId="{5A5076A5-C79A-4ED6-9ED8-4E2DF6998081}" type="presOf" srcId="{9531EF06-A625-4E36-A4C0-11CAFC284826}" destId="{C5B28B8D-170B-4D81-96C6-81A933148F84}" srcOrd="0" destOrd="0" presId="urn:microsoft.com/office/officeart/2005/8/layout/radial1"/>
    <dgm:cxn modelId="{7A6C0CE4-AC95-492F-825F-4DD02C9B67E6}" type="presOf" srcId="{73244CC7-589A-40C6-B092-B5FB14ED7CE9}" destId="{A3B71363-D5F9-491E-9DD1-C43B082A3E20}" srcOrd="0" destOrd="0" presId="urn:microsoft.com/office/officeart/2005/8/layout/radial1"/>
    <dgm:cxn modelId="{77F94205-B1CC-4D73-9D1F-97DE9DD956BF}" type="presOf" srcId="{BA142247-7041-4D82-92BB-89F380A696F8}" destId="{E950C624-3408-436A-84FE-B36619662C2A}" srcOrd="0" destOrd="0" presId="urn:microsoft.com/office/officeart/2005/8/layout/radial1"/>
    <dgm:cxn modelId="{1766E358-3D3E-4E4A-9D3E-1DE3B9EC3B9A}" type="presOf" srcId="{A85D2D7C-4CD9-440B-A535-0C9FE7AA36F0}" destId="{B75F5FD5-1FF6-4AA3-B64A-66747F67D79F}" srcOrd="1" destOrd="0" presId="urn:microsoft.com/office/officeart/2005/8/layout/radial1"/>
    <dgm:cxn modelId="{2C247ED9-C844-441D-9D62-E894419F9C61}" type="presOf" srcId="{23665F66-6A16-40F2-B719-8B83EC08E102}" destId="{92EA9371-0984-453A-81BC-5CF809072546}" srcOrd="0" destOrd="0" presId="urn:microsoft.com/office/officeart/2005/8/layout/radial1"/>
    <dgm:cxn modelId="{78C235B4-1BAB-46D5-9BC0-F553167AFBC1}" type="presOf" srcId="{1C48CEC0-C01F-4F80-A31B-BFCE5C40C66E}" destId="{F02AEDB5-C5C1-4702-B547-50629CA2BD5A}" srcOrd="0" destOrd="0" presId="urn:microsoft.com/office/officeart/2005/8/layout/radial1"/>
    <dgm:cxn modelId="{6AF20005-2178-41FF-96A2-4A3980762947}" type="presOf" srcId="{9531EF06-A625-4E36-A4C0-11CAFC284826}" destId="{CDE4179A-1B40-4594-BC3D-3FED83924B0A}" srcOrd="1" destOrd="0" presId="urn:microsoft.com/office/officeart/2005/8/layout/radial1"/>
    <dgm:cxn modelId="{CDD7C23D-40FD-4221-A1F6-A5D752737C25}" type="presOf" srcId="{A6AA5F90-32E7-41CF-B95D-AA14DB4357FD}" destId="{B1E1B383-52E7-4191-8F3C-810F85A272E2}" srcOrd="1" destOrd="0" presId="urn:microsoft.com/office/officeart/2005/8/layout/radial1"/>
    <dgm:cxn modelId="{C025BE1F-CFD8-4E56-A7C5-859546F831B6}" srcId="{A7C88528-2629-49B4-94A6-77ADAC9C7446}" destId="{B1006BFC-0A1A-4CA8-B22D-61E5792C5C08}" srcOrd="3" destOrd="0" parTransId="{A6AA5F90-32E7-41CF-B95D-AA14DB4357FD}" sibTransId="{74C77016-EC40-478C-B7B4-306260907736}"/>
    <dgm:cxn modelId="{08AE80FB-CB73-46DA-90BF-DF77D66951FA}" type="presOf" srcId="{BA142247-7041-4D82-92BB-89F380A696F8}" destId="{E2D046C0-A875-4029-A498-408BFFABD031}" srcOrd="1" destOrd="0" presId="urn:microsoft.com/office/officeart/2005/8/layout/radial1"/>
    <dgm:cxn modelId="{6FDF13ED-ACBE-4275-B47D-602F3B8E4984}" type="presOf" srcId="{94BE4C12-4BAF-4F62-9BCE-5E3B1E1985AB}" destId="{CA6C438F-711B-48DC-A3F1-B523F294E95E}" srcOrd="0" destOrd="0" presId="urn:microsoft.com/office/officeart/2005/8/layout/radial1"/>
    <dgm:cxn modelId="{727C9F16-7D0A-45CD-9265-2027A5E7501D}" srcId="{A7C88528-2629-49B4-94A6-77ADAC9C7446}" destId="{0B773428-6222-4D04-9443-91F87A5CBD58}" srcOrd="1" destOrd="0" parTransId="{73244CC7-589A-40C6-B092-B5FB14ED7CE9}" sibTransId="{7D29FC2B-8D2B-47FE-B1BD-3C84A016A9FB}"/>
    <dgm:cxn modelId="{708E22CE-3559-4E65-B32D-05FFBF346A60}" type="presOf" srcId="{A85D2D7C-4CD9-440B-A535-0C9FE7AA36F0}" destId="{B4D9F301-3033-4D40-A8D1-0C3F9DCB40AB}" srcOrd="0" destOrd="0" presId="urn:microsoft.com/office/officeart/2005/8/layout/radial1"/>
    <dgm:cxn modelId="{7C3D8043-DE77-4969-8D04-A56E6452D7B1}" type="presParOf" srcId="{AB421F97-C700-4D1F-AD8F-CB0D73D653DF}" destId="{56E0C639-8ECF-448D-843D-611789B7FA20}" srcOrd="0" destOrd="0" presId="urn:microsoft.com/office/officeart/2005/8/layout/radial1"/>
    <dgm:cxn modelId="{82513ED6-D8FF-4FE6-8830-157E140F69DB}" type="presParOf" srcId="{AB421F97-C700-4D1F-AD8F-CB0D73D653DF}" destId="{E950C624-3408-436A-84FE-B36619662C2A}" srcOrd="1" destOrd="0" presId="urn:microsoft.com/office/officeart/2005/8/layout/radial1"/>
    <dgm:cxn modelId="{2FD7CD4F-C164-43EF-AFB5-17566F8DEFE6}" type="presParOf" srcId="{E950C624-3408-436A-84FE-B36619662C2A}" destId="{E2D046C0-A875-4029-A498-408BFFABD031}" srcOrd="0" destOrd="0" presId="urn:microsoft.com/office/officeart/2005/8/layout/radial1"/>
    <dgm:cxn modelId="{20026224-3521-4C62-BA3D-259BC3F7B810}" type="presParOf" srcId="{AB421F97-C700-4D1F-AD8F-CB0D73D653DF}" destId="{1D7E41AC-1C46-435A-9EA0-0C2BDD6E533E}" srcOrd="2" destOrd="0" presId="urn:microsoft.com/office/officeart/2005/8/layout/radial1"/>
    <dgm:cxn modelId="{5B7F9E4B-7B13-423E-9EA5-C28AE1718421}" type="presParOf" srcId="{AB421F97-C700-4D1F-AD8F-CB0D73D653DF}" destId="{A3B71363-D5F9-491E-9DD1-C43B082A3E20}" srcOrd="3" destOrd="0" presId="urn:microsoft.com/office/officeart/2005/8/layout/radial1"/>
    <dgm:cxn modelId="{60E3DCE4-C952-45FF-BCAD-8ACF64E8C327}" type="presParOf" srcId="{A3B71363-D5F9-491E-9DD1-C43B082A3E20}" destId="{3C0B472A-BD52-4CCF-9249-55D0D48076DC}" srcOrd="0" destOrd="0" presId="urn:microsoft.com/office/officeart/2005/8/layout/radial1"/>
    <dgm:cxn modelId="{EE31D478-FED4-403D-906A-66353C4EEE34}" type="presParOf" srcId="{AB421F97-C700-4D1F-AD8F-CB0D73D653DF}" destId="{D6F763B6-6BA9-4366-9692-75EBA00A08E2}" srcOrd="4" destOrd="0" presId="urn:microsoft.com/office/officeart/2005/8/layout/radial1"/>
    <dgm:cxn modelId="{D5EFA6B5-E973-4BAB-8A58-0A70B40BCF7E}" type="presParOf" srcId="{AB421F97-C700-4D1F-AD8F-CB0D73D653DF}" destId="{CA6C438F-711B-48DC-A3F1-B523F294E95E}" srcOrd="5" destOrd="0" presId="urn:microsoft.com/office/officeart/2005/8/layout/radial1"/>
    <dgm:cxn modelId="{61ABC307-B351-4F54-B205-4BD38E7BB4FA}" type="presParOf" srcId="{CA6C438F-711B-48DC-A3F1-B523F294E95E}" destId="{2146BDD5-D839-47E5-BE15-95A53150ACA1}" srcOrd="0" destOrd="0" presId="urn:microsoft.com/office/officeart/2005/8/layout/radial1"/>
    <dgm:cxn modelId="{564390E7-84ED-45F8-A038-2B34AC164DE7}" type="presParOf" srcId="{AB421F97-C700-4D1F-AD8F-CB0D73D653DF}" destId="{92EA9371-0984-453A-81BC-5CF809072546}" srcOrd="6" destOrd="0" presId="urn:microsoft.com/office/officeart/2005/8/layout/radial1"/>
    <dgm:cxn modelId="{529B75D2-984F-42E8-BE9A-203429053541}" type="presParOf" srcId="{AB421F97-C700-4D1F-AD8F-CB0D73D653DF}" destId="{52B1C730-2B3E-4D4C-AF41-A66C491B1052}" srcOrd="7" destOrd="0" presId="urn:microsoft.com/office/officeart/2005/8/layout/radial1"/>
    <dgm:cxn modelId="{B0923DEF-3846-4758-A120-AB09B3115E96}" type="presParOf" srcId="{52B1C730-2B3E-4D4C-AF41-A66C491B1052}" destId="{B1E1B383-52E7-4191-8F3C-810F85A272E2}" srcOrd="0" destOrd="0" presId="urn:microsoft.com/office/officeart/2005/8/layout/radial1"/>
    <dgm:cxn modelId="{04844AAA-52B3-49C2-B3C9-703D46A7E780}" type="presParOf" srcId="{AB421F97-C700-4D1F-AD8F-CB0D73D653DF}" destId="{E3CA017C-0B89-4D8C-8F15-EA4F40E4E489}" srcOrd="8" destOrd="0" presId="urn:microsoft.com/office/officeart/2005/8/layout/radial1"/>
    <dgm:cxn modelId="{ECC0D99E-1A62-466E-A579-9BD104A767CF}" type="presParOf" srcId="{AB421F97-C700-4D1F-AD8F-CB0D73D653DF}" destId="{B4D9F301-3033-4D40-A8D1-0C3F9DCB40AB}" srcOrd="9" destOrd="0" presId="urn:microsoft.com/office/officeart/2005/8/layout/radial1"/>
    <dgm:cxn modelId="{21D4E820-3C2C-4740-B7BF-6BBDFC379D8F}" type="presParOf" srcId="{B4D9F301-3033-4D40-A8D1-0C3F9DCB40AB}" destId="{B75F5FD5-1FF6-4AA3-B64A-66747F67D79F}" srcOrd="0" destOrd="0" presId="urn:microsoft.com/office/officeart/2005/8/layout/radial1"/>
    <dgm:cxn modelId="{4BA5BE4A-69AB-4A91-879C-1D9117867973}" type="presParOf" srcId="{AB421F97-C700-4D1F-AD8F-CB0D73D653DF}" destId="{F02AEDB5-C5C1-4702-B547-50629CA2BD5A}" srcOrd="10" destOrd="0" presId="urn:microsoft.com/office/officeart/2005/8/layout/radial1"/>
    <dgm:cxn modelId="{C25DC7EB-D072-4790-9F2B-6F7860362F83}" type="presParOf" srcId="{AB421F97-C700-4D1F-AD8F-CB0D73D653DF}" destId="{C5B28B8D-170B-4D81-96C6-81A933148F84}" srcOrd="11" destOrd="0" presId="urn:microsoft.com/office/officeart/2005/8/layout/radial1"/>
    <dgm:cxn modelId="{CD0455B7-D411-42F0-96C1-358E0DBDD55C}" type="presParOf" srcId="{C5B28B8D-170B-4D81-96C6-81A933148F84}" destId="{CDE4179A-1B40-4594-BC3D-3FED83924B0A}" srcOrd="0" destOrd="0" presId="urn:microsoft.com/office/officeart/2005/8/layout/radial1"/>
    <dgm:cxn modelId="{B8120A3E-8089-4802-A562-D0A75CBECBF9}" type="presParOf" srcId="{AB421F97-C700-4D1F-AD8F-CB0D73D653DF}" destId="{11D19F97-E0FD-441D-A052-5C4CCA9051BB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E0C639-8ECF-448D-843D-611789B7FA20}">
      <dsp:nvSpPr>
        <dsp:cNvPr id="0" name=""/>
        <dsp:cNvSpPr/>
      </dsp:nvSpPr>
      <dsp:spPr>
        <a:xfrm>
          <a:off x="1238428" y="847585"/>
          <a:ext cx="650518" cy="65051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6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6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Класифика</a:t>
          </a:r>
          <a:r>
            <a:rPr lang="bg-BG" sz="600" b="1" i="0" u="none" strike="noStrike" kern="1200" baseline="0" smtClean="0">
              <a:solidFill>
                <a:sysClr val="window" lastClr="FFFFFF"/>
              </a:solidFill>
              <a:latin typeface="Times New Roman"/>
              <a:ea typeface="+mn-ea"/>
              <a:cs typeface="+mn-cs"/>
            </a:rPr>
            <a:t>-</a:t>
          </a:r>
          <a:r>
            <a:rPr lang="bg-BG" sz="600" b="1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ция на дейностите</a:t>
          </a:r>
        </a:p>
      </dsp:txBody>
      <dsp:txXfrm>
        <a:off x="1333694" y="942851"/>
        <a:ext cx="459986" cy="459986"/>
      </dsp:txXfrm>
    </dsp:sp>
    <dsp:sp modelId="{E950C624-3408-436A-84FE-B36619662C2A}">
      <dsp:nvSpPr>
        <dsp:cNvPr id="0" name=""/>
        <dsp:cNvSpPr/>
      </dsp:nvSpPr>
      <dsp:spPr>
        <a:xfrm rot="16200000">
          <a:off x="1465765" y="730943"/>
          <a:ext cx="195843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58791" y="744767"/>
        <a:ext cx="9792" cy="9792"/>
      </dsp:txXfrm>
    </dsp:sp>
    <dsp:sp modelId="{1D7E41AC-1C46-435A-9EA0-0C2BDD6E533E}">
      <dsp:nvSpPr>
        <dsp:cNvPr id="0" name=""/>
        <dsp:cNvSpPr/>
      </dsp:nvSpPr>
      <dsp:spPr>
        <a:xfrm>
          <a:off x="1238428" y="1223"/>
          <a:ext cx="650518" cy="65051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Анализ на разходите на работно време по видове дейности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500" b="0" i="0" u="none" strike="noStrike" kern="1200" baseline="0" smtClean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</dsp:txBody>
      <dsp:txXfrm>
        <a:off x="1333694" y="96489"/>
        <a:ext cx="459986" cy="459986"/>
      </dsp:txXfrm>
    </dsp:sp>
    <dsp:sp modelId="{A3B71363-D5F9-491E-9DD1-C43B082A3E20}">
      <dsp:nvSpPr>
        <dsp:cNvPr id="0" name=""/>
        <dsp:cNvSpPr/>
      </dsp:nvSpPr>
      <dsp:spPr>
        <a:xfrm rot="19800000">
          <a:off x="1832251" y="942533"/>
          <a:ext cx="195843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25277" y="956358"/>
        <a:ext cx="9792" cy="9792"/>
      </dsp:txXfrm>
    </dsp:sp>
    <dsp:sp modelId="{D6F763B6-6BA9-4366-9692-75EBA00A08E2}">
      <dsp:nvSpPr>
        <dsp:cNvPr id="0" name=""/>
        <dsp:cNvSpPr/>
      </dsp:nvSpPr>
      <dsp:spPr>
        <a:xfrm>
          <a:off x="1971399" y="424404"/>
          <a:ext cx="650518" cy="65051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Оценка на организацията на трудовия процес</a:t>
          </a:r>
        </a:p>
      </dsp:txBody>
      <dsp:txXfrm>
        <a:off x="2066665" y="519670"/>
        <a:ext cx="459986" cy="459986"/>
      </dsp:txXfrm>
    </dsp:sp>
    <dsp:sp modelId="{CA6C438F-711B-48DC-A3F1-B523F294E95E}">
      <dsp:nvSpPr>
        <dsp:cNvPr id="0" name=""/>
        <dsp:cNvSpPr/>
      </dsp:nvSpPr>
      <dsp:spPr>
        <a:xfrm rot="1800000">
          <a:off x="1832251" y="1365714"/>
          <a:ext cx="195843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925277" y="1379539"/>
        <a:ext cx="9792" cy="9792"/>
      </dsp:txXfrm>
    </dsp:sp>
    <dsp:sp modelId="{92EA9371-0984-453A-81BC-5CF809072546}">
      <dsp:nvSpPr>
        <dsp:cNvPr id="0" name=""/>
        <dsp:cNvSpPr/>
      </dsp:nvSpPr>
      <dsp:spPr>
        <a:xfrm>
          <a:off x="1971399" y="1270766"/>
          <a:ext cx="650518" cy="65051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Измерване на степента на натоварване и планиране на персонала</a:t>
          </a:r>
        </a:p>
      </dsp:txBody>
      <dsp:txXfrm>
        <a:off x="2066665" y="1366032"/>
        <a:ext cx="459986" cy="459986"/>
      </dsp:txXfrm>
    </dsp:sp>
    <dsp:sp modelId="{52B1C730-2B3E-4D4C-AF41-A66C491B1052}">
      <dsp:nvSpPr>
        <dsp:cNvPr id="0" name=""/>
        <dsp:cNvSpPr/>
      </dsp:nvSpPr>
      <dsp:spPr>
        <a:xfrm rot="5400000">
          <a:off x="1465765" y="1577305"/>
          <a:ext cx="195843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58791" y="1591130"/>
        <a:ext cx="9792" cy="9792"/>
      </dsp:txXfrm>
    </dsp:sp>
    <dsp:sp modelId="{E3CA017C-0B89-4D8C-8F15-EA4F40E4E489}">
      <dsp:nvSpPr>
        <dsp:cNvPr id="0" name=""/>
        <dsp:cNvSpPr/>
      </dsp:nvSpPr>
      <dsp:spPr>
        <a:xfrm>
          <a:off x="1238428" y="1693948"/>
          <a:ext cx="650518" cy="65051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Документиране на реално извършени дейности</a:t>
          </a:r>
          <a:endParaRPr lang="bg-BG" sz="5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333694" y="1789214"/>
        <a:ext cx="459986" cy="459986"/>
      </dsp:txXfrm>
    </dsp:sp>
    <dsp:sp modelId="{B4D9F301-3033-4D40-A8D1-0C3F9DCB40AB}">
      <dsp:nvSpPr>
        <dsp:cNvPr id="0" name=""/>
        <dsp:cNvSpPr/>
      </dsp:nvSpPr>
      <dsp:spPr>
        <a:xfrm rot="9000000">
          <a:off x="1099279" y="1365714"/>
          <a:ext cx="195843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192305" y="1379539"/>
        <a:ext cx="9792" cy="9792"/>
      </dsp:txXfrm>
    </dsp:sp>
    <dsp:sp modelId="{F02AEDB5-C5C1-4702-B547-50629CA2BD5A}">
      <dsp:nvSpPr>
        <dsp:cNvPr id="0" name=""/>
        <dsp:cNvSpPr/>
      </dsp:nvSpPr>
      <dsp:spPr>
        <a:xfrm>
          <a:off x="505456" y="1270766"/>
          <a:ext cx="650518" cy="65051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Бюджетиране на работното време и разкриване на резерви </a:t>
          </a:r>
          <a:endParaRPr lang="bg-BG" sz="5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00722" y="1366032"/>
        <a:ext cx="459986" cy="459986"/>
      </dsp:txXfrm>
    </dsp:sp>
    <dsp:sp modelId="{C5B28B8D-170B-4D81-96C6-81A933148F84}">
      <dsp:nvSpPr>
        <dsp:cNvPr id="0" name=""/>
        <dsp:cNvSpPr/>
      </dsp:nvSpPr>
      <dsp:spPr>
        <a:xfrm rot="12600000">
          <a:off x="1099279" y="942533"/>
          <a:ext cx="195843" cy="37441"/>
        </a:xfrm>
        <a:custGeom>
          <a:avLst/>
          <a:gdLst/>
          <a:ahLst/>
          <a:cxnLst/>
          <a:rect l="0" t="0" r="0" b="0"/>
          <a:pathLst>
            <a:path>
              <a:moveTo>
                <a:pt x="0" y="21005"/>
              </a:moveTo>
              <a:lnTo>
                <a:pt x="352634" y="210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192305" y="956358"/>
        <a:ext cx="9792" cy="9792"/>
      </dsp:txXfrm>
    </dsp:sp>
    <dsp:sp modelId="{11D19F97-E0FD-441D-A052-5C4CCA9051BB}">
      <dsp:nvSpPr>
        <dsp:cNvPr id="0" name=""/>
        <dsp:cNvSpPr/>
      </dsp:nvSpPr>
      <dsp:spPr>
        <a:xfrm>
          <a:off x="505456" y="424404"/>
          <a:ext cx="650518" cy="650518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500" b="0" i="0" u="none" strike="noStrike" kern="1200" baseline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Остойностяване на всяка дейност </a:t>
          </a:r>
          <a:endParaRPr lang="bg-BG" sz="500" kern="120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00722" y="519670"/>
        <a:ext cx="459986" cy="459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Tzanev-MU</cp:lastModifiedBy>
  <cp:revision>3</cp:revision>
  <dcterms:created xsi:type="dcterms:W3CDTF">2016-10-11T11:07:00Z</dcterms:created>
  <dcterms:modified xsi:type="dcterms:W3CDTF">2016-10-12T13:26:00Z</dcterms:modified>
</cp:coreProperties>
</file>