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B82" w:rsidRDefault="006A1B82" w:rsidP="009A10F7">
      <w:pPr>
        <w:spacing w:line="360" w:lineRule="auto"/>
        <w:ind w:firstLine="720"/>
        <w:jc w:val="center"/>
        <w:rPr>
          <w:rFonts w:ascii="Times New Roman" w:hAnsi="Times New Roman"/>
          <w:b/>
          <w:caps/>
          <w:sz w:val="36"/>
          <w:szCs w:val="36"/>
        </w:rPr>
      </w:pPr>
    </w:p>
    <w:p w:rsidR="00684A20" w:rsidRDefault="00684A20" w:rsidP="009A10F7">
      <w:pPr>
        <w:spacing w:line="360" w:lineRule="auto"/>
        <w:ind w:firstLine="720"/>
        <w:jc w:val="center"/>
        <w:rPr>
          <w:rFonts w:ascii="Times New Roman" w:hAnsi="Times New Roman"/>
          <w:b/>
          <w:caps/>
          <w:sz w:val="36"/>
          <w:szCs w:val="36"/>
        </w:rPr>
      </w:pPr>
    </w:p>
    <w:p w:rsidR="00684A20" w:rsidRDefault="00684A20" w:rsidP="00AA504A">
      <w:pPr>
        <w:spacing w:line="360" w:lineRule="auto"/>
        <w:jc w:val="center"/>
        <w:rPr>
          <w:rFonts w:ascii="Times New Roman" w:hAnsi="Times New Roman"/>
          <w:b/>
          <w:caps/>
          <w:sz w:val="30"/>
          <w:szCs w:val="30"/>
        </w:rPr>
      </w:pPr>
    </w:p>
    <w:p w:rsidR="00684A20" w:rsidRDefault="00684A20" w:rsidP="00AA504A">
      <w:pPr>
        <w:spacing w:line="360" w:lineRule="auto"/>
        <w:jc w:val="center"/>
        <w:rPr>
          <w:rFonts w:ascii="Times New Roman" w:hAnsi="Times New Roman"/>
          <w:b/>
          <w:caps/>
          <w:sz w:val="30"/>
          <w:szCs w:val="30"/>
        </w:rPr>
      </w:pPr>
    </w:p>
    <w:p w:rsidR="00D33F02" w:rsidRPr="006A1B82" w:rsidRDefault="00D33F02" w:rsidP="008C03D9">
      <w:pPr>
        <w:spacing w:line="360" w:lineRule="auto"/>
        <w:jc w:val="center"/>
        <w:rPr>
          <w:rFonts w:ascii="Times New Roman" w:hAnsi="Times New Roman"/>
          <w:b/>
          <w:caps/>
          <w:sz w:val="30"/>
          <w:szCs w:val="30"/>
        </w:rPr>
      </w:pPr>
      <w:r w:rsidRPr="006A1B82">
        <w:rPr>
          <w:rFonts w:ascii="Times New Roman" w:hAnsi="Times New Roman"/>
          <w:b/>
          <w:caps/>
          <w:sz w:val="30"/>
          <w:szCs w:val="30"/>
        </w:rPr>
        <w:t>КАТЕДРА „</w:t>
      </w:r>
      <w:r w:rsidR="00333384">
        <w:rPr>
          <w:rFonts w:ascii="Times New Roman" w:hAnsi="Times New Roman"/>
          <w:b/>
          <w:caps/>
          <w:sz w:val="30"/>
          <w:szCs w:val="30"/>
        </w:rPr>
        <w:t>Общественоздравни науки</w:t>
      </w:r>
      <w:r w:rsidR="006A1B82">
        <w:rPr>
          <w:rFonts w:ascii="Times New Roman" w:hAnsi="Times New Roman"/>
          <w:b/>
          <w:caps/>
          <w:sz w:val="30"/>
          <w:szCs w:val="30"/>
        </w:rPr>
        <w:t>”</w:t>
      </w:r>
    </w:p>
    <w:p w:rsidR="00684A20" w:rsidRDefault="00684A20" w:rsidP="00AA504A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684A20" w:rsidRDefault="00684A20" w:rsidP="00AA504A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9A10F7" w:rsidRPr="00332154" w:rsidRDefault="00D33F02" w:rsidP="00AA504A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6A1B82">
        <w:rPr>
          <w:rFonts w:ascii="Times New Roman" w:hAnsi="Times New Roman"/>
          <w:b/>
          <w:caps/>
          <w:sz w:val="32"/>
          <w:szCs w:val="32"/>
        </w:rPr>
        <w:t xml:space="preserve">ЛЕКЦИЯ </w:t>
      </w:r>
      <w:r w:rsidR="008A0544" w:rsidRPr="006A1B82">
        <w:rPr>
          <w:rFonts w:ascii="Times New Roman" w:hAnsi="Times New Roman"/>
          <w:b/>
          <w:caps/>
          <w:sz w:val="32"/>
          <w:szCs w:val="32"/>
        </w:rPr>
        <w:t xml:space="preserve">№ </w:t>
      </w:r>
      <w:r w:rsidR="00C17878">
        <w:rPr>
          <w:rFonts w:ascii="Times New Roman" w:hAnsi="Times New Roman"/>
          <w:b/>
          <w:caps/>
          <w:sz w:val="32"/>
          <w:szCs w:val="32"/>
        </w:rPr>
        <w:t>2</w:t>
      </w:r>
    </w:p>
    <w:p w:rsidR="00FC26DE" w:rsidRDefault="00FC26DE" w:rsidP="00AA504A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684A20" w:rsidRDefault="00684A20" w:rsidP="00AA504A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C27074" w:rsidRPr="00D33F02" w:rsidRDefault="00D33F02" w:rsidP="00AA504A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D33F02">
        <w:rPr>
          <w:rFonts w:ascii="Times New Roman" w:hAnsi="Times New Roman"/>
          <w:b/>
          <w:caps/>
          <w:sz w:val="26"/>
          <w:szCs w:val="26"/>
        </w:rPr>
        <w:t xml:space="preserve">ЗА ДИСТАНЦИОННА САМОПОДГОТОВКА </w:t>
      </w:r>
      <w:r w:rsidR="00BE1122" w:rsidRPr="00D33F02">
        <w:rPr>
          <w:rFonts w:ascii="Times New Roman" w:hAnsi="Times New Roman"/>
          <w:b/>
          <w:caps/>
          <w:sz w:val="26"/>
          <w:szCs w:val="26"/>
        </w:rPr>
        <w:t>по учебна дисциплина</w:t>
      </w:r>
    </w:p>
    <w:p w:rsidR="00BE1122" w:rsidRPr="00333384" w:rsidRDefault="00BE1122" w:rsidP="00AA504A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333384">
        <w:rPr>
          <w:rFonts w:ascii="Times New Roman" w:hAnsi="Times New Roman"/>
          <w:b/>
          <w:caps/>
          <w:sz w:val="26"/>
          <w:szCs w:val="26"/>
        </w:rPr>
        <w:t>„</w:t>
      </w:r>
      <w:r w:rsidR="00333384" w:rsidRPr="00333384">
        <w:rPr>
          <w:rFonts w:ascii="Times New Roman" w:hAnsi="Times New Roman"/>
          <w:b/>
          <w:caps/>
          <w:sz w:val="26"/>
          <w:szCs w:val="26"/>
        </w:rPr>
        <w:t>Здравно законодателство</w:t>
      </w:r>
      <w:r w:rsidRPr="00333384">
        <w:rPr>
          <w:rFonts w:ascii="Times New Roman" w:hAnsi="Times New Roman"/>
          <w:b/>
          <w:caps/>
          <w:sz w:val="26"/>
          <w:szCs w:val="26"/>
        </w:rPr>
        <w:t>”</w:t>
      </w:r>
    </w:p>
    <w:p w:rsidR="00BE1122" w:rsidRPr="004A4F8B" w:rsidRDefault="00BE1122" w:rsidP="00AA504A">
      <w:pPr>
        <w:spacing w:line="360" w:lineRule="auto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6A1B82" w:rsidRPr="00B263A9" w:rsidRDefault="00BE1122" w:rsidP="00B263A9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E505C4">
        <w:rPr>
          <w:rFonts w:ascii="Times New Roman" w:hAnsi="Times New Roman"/>
          <w:b/>
          <w:caps/>
          <w:sz w:val="28"/>
          <w:szCs w:val="28"/>
        </w:rPr>
        <w:t xml:space="preserve">ЗА СТУДЕНТИ ОТ </w:t>
      </w:r>
      <w:r w:rsidR="00C27074" w:rsidRPr="00B263A9">
        <w:rPr>
          <w:rFonts w:ascii="Times New Roman" w:hAnsi="Times New Roman"/>
          <w:b/>
          <w:caps/>
          <w:sz w:val="28"/>
          <w:szCs w:val="28"/>
        </w:rPr>
        <w:t>СПециалност „</w:t>
      </w:r>
      <w:r w:rsidR="00333384">
        <w:rPr>
          <w:rFonts w:ascii="Times New Roman" w:hAnsi="Times New Roman"/>
          <w:b/>
          <w:caps/>
          <w:sz w:val="28"/>
          <w:szCs w:val="28"/>
        </w:rPr>
        <w:t>Обществено здраве и здравен мениджмънт</w:t>
      </w:r>
      <w:r w:rsidR="00C27074" w:rsidRPr="00B263A9">
        <w:rPr>
          <w:rFonts w:ascii="Times New Roman" w:hAnsi="Times New Roman"/>
          <w:b/>
          <w:caps/>
          <w:sz w:val="28"/>
          <w:szCs w:val="28"/>
        </w:rPr>
        <w:t>”</w:t>
      </w:r>
    </w:p>
    <w:p w:rsidR="00AF6B7E" w:rsidRDefault="00AF6B7E" w:rsidP="00772ADB">
      <w:pPr>
        <w:spacing w:line="360" w:lineRule="auto"/>
        <w:ind w:left="709"/>
        <w:rPr>
          <w:rFonts w:ascii="Times New Roman" w:hAnsi="Times New Roman"/>
          <w:b/>
          <w:caps/>
          <w:szCs w:val="24"/>
        </w:rPr>
      </w:pPr>
    </w:p>
    <w:p w:rsidR="006A1B82" w:rsidRDefault="006A1B82" w:rsidP="006A1B82">
      <w:pPr>
        <w:spacing w:line="360" w:lineRule="auto"/>
        <w:ind w:left="349"/>
        <w:rPr>
          <w:rFonts w:ascii="Times New Roman" w:hAnsi="Times New Roman"/>
          <w:b/>
          <w:caps/>
          <w:szCs w:val="24"/>
        </w:rPr>
      </w:pPr>
    </w:p>
    <w:p w:rsidR="00333384" w:rsidRPr="00333384" w:rsidRDefault="006A1B82" w:rsidP="00333384">
      <w:pPr>
        <w:pStyle w:val="BodyTextIndent2"/>
        <w:spacing w:before="480" w:line="360" w:lineRule="auto"/>
        <w:rPr>
          <w:rFonts w:ascii="Times New Roman" w:hAnsi="Times New Roman"/>
          <w:b/>
          <w:bCs/>
          <w:caps/>
          <w:szCs w:val="24"/>
        </w:rPr>
      </w:pPr>
      <w:r>
        <w:rPr>
          <w:rFonts w:ascii="Times New Roman" w:hAnsi="Times New Roman"/>
          <w:b/>
          <w:caps/>
        </w:rPr>
        <w:t>ТЕМА</w:t>
      </w:r>
      <w:r w:rsidR="000C1043" w:rsidRPr="000C1043">
        <w:rPr>
          <w:rFonts w:ascii="Trebuchet MS" w:hAnsi="Trebuchet MS"/>
          <w:b/>
        </w:rPr>
        <w:t xml:space="preserve"> </w:t>
      </w:r>
      <w:r w:rsidR="000C1043" w:rsidRPr="00332154">
        <w:rPr>
          <w:rFonts w:ascii="Trebuchet MS" w:hAnsi="Trebuchet MS"/>
          <w:b/>
        </w:rPr>
        <w:t xml:space="preserve">: </w:t>
      </w:r>
      <w:r w:rsidR="00333384" w:rsidRPr="00333384">
        <w:rPr>
          <w:rFonts w:ascii="Times New Roman" w:hAnsi="Times New Roman"/>
          <w:b/>
          <w:bCs/>
          <w:caps/>
          <w:szCs w:val="24"/>
        </w:rPr>
        <w:t xml:space="preserve">Здравна </w:t>
      </w:r>
      <w:r w:rsidR="00C17878">
        <w:rPr>
          <w:rFonts w:ascii="Times New Roman" w:hAnsi="Times New Roman"/>
          <w:b/>
          <w:bCs/>
          <w:caps/>
          <w:szCs w:val="24"/>
        </w:rPr>
        <w:t>служба</w:t>
      </w:r>
    </w:p>
    <w:p w:rsidR="009A10F7" w:rsidRPr="00332154" w:rsidRDefault="009A10F7" w:rsidP="000C1043">
      <w:pPr>
        <w:spacing w:line="360" w:lineRule="auto"/>
        <w:ind w:left="349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A1B82" w:rsidRDefault="006A1B82" w:rsidP="006A1B82">
      <w:pPr>
        <w:spacing w:line="360" w:lineRule="auto"/>
        <w:ind w:left="349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</w:p>
    <w:p w:rsidR="00684A20" w:rsidRDefault="00684A20" w:rsidP="00684A20">
      <w:pPr>
        <w:spacing w:line="360" w:lineRule="auto"/>
        <w:rPr>
          <w:rFonts w:ascii="Times New Roman" w:hAnsi="Times New Roman"/>
          <w:b/>
          <w:caps/>
        </w:rPr>
      </w:pPr>
    </w:p>
    <w:p w:rsidR="00802391" w:rsidRDefault="006A1B82" w:rsidP="006A1B82">
      <w:pPr>
        <w:spacing w:line="360" w:lineRule="auto"/>
        <w:ind w:left="349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</w:p>
    <w:p w:rsidR="006A1B82" w:rsidRPr="006A1B82" w:rsidRDefault="006A1B82" w:rsidP="00802391">
      <w:pPr>
        <w:spacing w:line="360" w:lineRule="auto"/>
        <w:ind w:left="349"/>
        <w:jc w:val="right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</w:rPr>
        <w:t xml:space="preserve">РАЗРАБОТИЛ: </w:t>
      </w:r>
      <w:r w:rsidR="00333384">
        <w:rPr>
          <w:rFonts w:ascii="Times New Roman" w:hAnsi="Times New Roman"/>
          <w:b/>
          <w:caps/>
        </w:rPr>
        <w:t>д0ц. д-р гена Грънчарова, д.м.</w:t>
      </w:r>
    </w:p>
    <w:p w:rsidR="00CF7EDD" w:rsidRDefault="00CF7EDD" w:rsidP="00AA504A">
      <w:pPr>
        <w:spacing w:line="360" w:lineRule="auto"/>
        <w:jc w:val="center"/>
        <w:rPr>
          <w:rFonts w:ascii="Times New Roman" w:hAnsi="Times New Roman"/>
          <w:b/>
        </w:rPr>
      </w:pPr>
    </w:p>
    <w:p w:rsidR="0068407A" w:rsidRPr="00332154" w:rsidRDefault="0068407A" w:rsidP="00AA504A">
      <w:pPr>
        <w:spacing w:line="360" w:lineRule="auto"/>
        <w:jc w:val="center"/>
        <w:rPr>
          <w:rFonts w:ascii="Times New Roman" w:hAnsi="Times New Roman"/>
          <w:b/>
        </w:rPr>
      </w:pPr>
    </w:p>
    <w:p w:rsidR="0068407A" w:rsidRPr="00332154" w:rsidRDefault="0068407A" w:rsidP="00AA504A">
      <w:pPr>
        <w:spacing w:line="360" w:lineRule="auto"/>
        <w:jc w:val="center"/>
        <w:rPr>
          <w:rFonts w:ascii="Times New Roman" w:hAnsi="Times New Roman"/>
          <w:b/>
        </w:rPr>
      </w:pPr>
    </w:p>
    <w:p w:rsidR="0068407A" w:rsidRPr="00332154" w:rsidRDefault="0068407A" w:rsidP="00AA504A">
      <w:pPr>
        <w:spacing w:line="360" w:lineRule="auto"/>
        <w:jc w:val="center"/>
        <w:rPr>
          <w:rFonts w:ascii="Times New Roman" w:hAnsi="Times New Roman"/>
          <w:b/>
        </w:rPr>
      </w:pPr>
    </w:p>
    <w:p w:rsidR="008A0544" w:rsidRDefault="008A0544" w:rsidP="00AA504A">
      <w:pPr>
        <w:spacing w:line="36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</w:rPr>
        <w:t>Гр. Плевен</w:t>
      </w:r>
    </w:p>
    <w:p w:rsidR="00BE7E9A" w:rsidRDefault="000C1043" w:rsidP="00BE7E9A">
      <w:pPr>
        <w:spacing w:line="36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201</w:t>
      </w:r>
      <w:r w:rsidR="00CB0403" w:rsidRPr="00C17878">
        <w:rPr>
          <w:rFonts w:ascii="Times New Roman" w:hAnsi="Times New Roman"/>
          <w:b/>
          <w:caps/>
        </w:rPr>
        <w:t>7</w:t>
      </w:r>
      <w:r w:rsidR="00BE7E9A">
        <w:rPr>
          <w:rFonts w:ascii="Times New Roman" w:hAnsi="Times New Roman"/>
          <w:b/>
          <w:caps/>
        </w:rPr>
        <w:t xml:space="preserve"> </w:t>
      </w:r>
      <w:r w:rsidR="00BE7E9A">
        <w:rPr>
          <w:rFonts w:ascii="Times New Roman" w:hAnsi="Times New Roman"/>
          <w:b/>
        </w:rPr>
        <w:t>год</w:t>
      </w:r>
      <w:r w:rsidR="00BE7E9A">
        <w:rPr>
          <w:rFonts w:ascii="Times New Roman" w:hAnsi="Times New Roman"/>
          <w:b/>
          <w:caps/>
        </w:rPr>
        <w:t>.</w:t>
      </w:r>
    </w:p>
    <w:p w:rsidR="00BE7E9A" w:rsidRPr="00333384" w:rsidRDefault="00BE7E9A" w:rsidP="00BE7E9A">
      <w:pPr>
        <w:jc w:val="both"/>
        <w:rPr>
          <w:rFonts w:ascii="Trebuchet MS" w:hAnsi="Trebuchet MS"/>
          <w:b/>
        </w:rPr>
      </w:pPr>
    </w:p>
    <w:p w:rsidR="00C17878" w:rsidRPr="006A1E6E" w:rsidRDefault="00C17878" w:rsidP="00C17878">
      <w:pPr>
        <w:pStyle w:val="Heading2"/>
        <w:spacing w:before="120" w:after="60" w:line="360" w:lineRule="auto"/>
        <w:rPr>
          <w:rFonts w:ascii="Arial" w:hAnsi="Arial" w:cs="Arial"/>
          <w:bCs/>
          <w:sz w:val="22"/>
          <w:szCs w:val="22"/>
        </w:rPr>
      </w:pPr>
      <w:r w:rsidRPr="006A1E6E">
        <w:rPr>
          <w:rFonts w:ascii="Arial" w:hAnsi="Arial" w:cs="Arial"/>
          <w:bCs/>
          <w:sz w:val="22"/>
          <w:szCs w:val="22"/>
        </w:rPr>
        <w:t>Здравна служба</w:t>
      </w:r>
    </w:p>
    <w:p w:rsidR="00C17878" w:rsidRPr="006A1E6E" w:rsidRDefault="00C17878" w:rsidP="00C17878">
      <w:pPr>
        <w:spacing w:line="360" w:lineRule="auto"/>
        <w:ind w:firstLine="567"/>
        <w:jc w:val="both"/>
        <w:rPr>
          <w:rFonts w:cs="Arial"/>
          <w:sz w:val="22"/>
          <w:szCs w:val="22"/>
        </w:rPr>
      </w:pPr>
      <w:r w:rsidRPr="006A1E6E">
        <w:rPr>
          <w:rFonts w:cs="Arial"/>
          <w:sz w:val="22"/>
          <w:szCs w:val="22"/>
        </w:rPr>
        <w:t xml:space="preserve">В някои случаи </w:t>
      </w:r>
      <w:r>
        <w:rPr>
          <w:rFonts w:cs="Arial"/>
          <w:sz w:val="22"/>
          <w:szCs w:val="22"/>
        </w:rPr>
        <w:t xml:space="preserve">понятието </w:t>
      </w:r>
      <w:r w:rsidRPr="006A1E6E">
        <w:rPr>
          <w:rFonts w:cs="Arial"/>
          <w:sz w:val="22"/>
          <w:szCs w:val="22"/>
        </w:rPr>
        <w:t>“здрав</w:t>
      </w:r>
      <w:r>
        <w:rPr>
          <w:rFonts w:cs="Arial"/>
          <w:sz w:val="22"/>
          <w:szCs w:val="22"/>
        </w:rPr>
        <w:t>на система</w:t>
      </w:r>
      <w:r w:rsidRPr="006A1E6E">
        <w:rPr>
          <w:rFonts w:cs="Arial"/>
          <w:sz w:val="22"/>
          <w:szCs w:val="22"/>
        </w:rPr>
        <w:t xml:space="preserve">” неправилно се отъждествява със “здравна служба”, която представлява </w:t>
      </w:r>
      <w:r w:rsidRPr="006A1E6E">
        <w:rPr>
          <w:rFonts w:cs="Arial"/>
          <w:b/>
          <w:i/>
          <w:iCs/>
          <w:sz w:val="22"/>
          <w:szCs w:val="22"/>
        </w:rPr>
        <w:t>специфичният компонент на здравната система,</w:t>
      </w:r>
      <w:r w:rsidRPr="006A1E6E">
        <w:rPr>
          <w:rFonts w:cs="Arial"/>
          <w:b/>
          <w:sz w:val="22"/>
          <w:szCs w:val="22"/>
        </w:rPr>
        <w:t xml:space="preserve"> </w:t>
      </w:r>
      <w:r w:rsidRPr="006A1E6E">
        <w:rPr>
          <w:rFonts w:cs="Arial"/>
          <w:sz w:val="22"/>
          <w:szCs w:val="22"/>
        </w:rPr>
        <w:t xml:space="preserve">който предлага медицински средства за решаване на здравните проблеми. </w:t>
      </w:r>
    </w:p>
    <w:p w:rsidR="00C17878" w:rsidRPr="006A1E6E" w:rsidRDefault="00C17878" w:rsidP="00C17878">
      <w:pPr>
        <w:spacing w:before="60" w:line="360" w:lineRule="auto"/>
        <w:ind w:firstLine="567"/>
        <w:jc w:val="both"/>
        <w:rPr>
          <w:rFonts w:cs="Arial"/>
          <w:sz w:val="22"/>
          <w:szCs w:val="22"/>
        </w:rPr>
      </w:pPr>
      <w:r w:rsidRPr="006A1E6E">
        <w:rPr>
          <w:rFonts w:cs="Arial"/>
          <w:sz w:val="22"/>
          <w:szCs w:val="22"/>
        </w:rPr>
        <w:t xml:space="preserve">С понятието </w:t>
      </w:r>
      <w:r w:rsidRPr="006A1E6E">
        <w:rPr>
          <w:rFonts w:cs="Arial"/>
          <w:b/>
          <w:bCs/>
          <w:i/>
          <w:iCs/>
          <w:sz w:val="22"/>
          <w:szCs w:val="22"/>
        </w:rPr>
        <w:t>“здравна служба”</w:t>
      </w:r>
      <w:r w:rsidRPr="006A1E6E">
        <w:rPr>
          <w:rFonts w:cs="Arial"/>
          <w:sz w:val="22"/>
          <w:szCs w:val="22"/>
        </w:rPr>
        <w:t xml:space="preserve"> се означава </w:t>
      </w:r>
      <w:r w:rsidRPr="006A1E6E">
        <w:rPr>
          <w:rFonts w:cs="Arial"/>
          <w:b/>
          <w:bCs/>
          <w:i/>
          <w:iCs/>
          <w:sz w:val="22"/>
          <w:szCs w:val="22"/>
        </w:rPr>
        <w:t>системата от здравни заведения и здравни органи</w:t>
      </w:r>
      <w:r w:rsidRPr="006A1E6E">
        <w:rPr>
          <w:rFonts w:cs="Arial"/>
          <w:sz w:val="22"/>
          <w:szCs w:val="22"/>
        </w:rPr>
        <w:t xml:space="preserve">, т.е. </w:t>
      </w:r>
      <w:r w:rsidRPr="006A1E6E">
        <w:rPr>
          <w:rFonts w:cs="Arial"/>
          <w:b/>
          <w:bCs/>
          <w:i/>
          <w:iCs/>
          <w:sz w:val="22"/>
          <w:szCs w:val="22"/>
        </w:rPr>
        <w:t>всички видове здравни институции</w:t>
      </w:r>
      <w:r w:rsidRPr="006A1E6E">
        <w:rPr>
          <w:rFonts w:cs="Arial"/>
          <w:sz w:val="22"/>
          <w:szCs w:val="22"/>
        </w:rPr>
        <w:t xml:space="preserve">, които дадена страна създава за обезпечаване на здравното обслужване на населението и управлението на здравните дейности. </w:t>
      </w:r>
    </w:p>
    <w:p w:rsidR="00C17878" w:rsidRPr="006A1E6E" w:rsidRDefault="00C17878" w:rsidP="00C17878">
      <w:pPr>
        <w:spacing w:before="60" w:line="360" w:lineRule="auto"/>
        <w:ind w:firstLine="567"/>
        <w:jc w:val="both"/>
        <w:rPr>
          <w:rFonts w:cs="Arial"/>
          <w:sz w:val="22"/>
          <w:szCs w:val="22"/>
        </w:rPr>
      </w:pPr>
      <w:r w:rsidRPr="006A1E6E">
        <w:rPr>
          <w:rFonts w:cs="Arial"/>
          <w:b/>
          <w:i/>
          <w:iCs/>
          <w:sz w:val="22"/>
          <w:szCs w:val="22"/>
        </w:rPr>
        <w:t xml:space="preserve"> </w:t>
      </w:r>
      <w:r w:rsidRPr="006A1E6E">
        <w:rPr>
          <w:rFonts w:cs="Arial"/>
          <w:sz w:val="22"/>
          <w:szCs w:val="22"/>
        </w:rPr>
        <w:t xml:space="preserve">Нейната </w:t>
      </w:r>
      <w:r w:rsidRPr="006A1E6E">
        <w:rPr>
          <w:rFonts w:cs="Arial"/>
          <w:b/>
          <w:bCs/>
          <w:i/>
          <w:iCs/>
          <w:sz w:val="22"/>
          <w:szCs w:val="22"/>
        </w:rPr>
        <w:t xml:space="preserve">първа структурна част включва всички видове здравни заведения </w:t>
      </w:r>
      <w:r w:rsidRPr="006A1E6E">
        <w:rPr>
          <w:rFonts w:cs="Arial"/>
          <w:sz w:val="22"/>
          <w:szCs w:val="22"/>
        </w:rPr>
        <w:t xml:space="preserve">(лечебни заведения за извънболнична и болнична помощ, центрове и др.), които изпълняват предимно производствени задачи по обслужването с медицинска помощ на различни групи от населението (болни и здрави лица). </w:t>
      </w:r>
    </w:p>
    <w:p w:rsidR="00C17878" w:rsidRPr="006A1E6E" w:rsidRDefault="00C17878" w:rsidP="00C17878">
      <w:pPr>
        <w:spacing w:before="60" w:line="360" w:lineRule="auto"/>
        <w:ind w:firstLine="567"/>
        <w:jc w:val="both"/>
        <w:rPr>
          <w:rFonts w:cs="Arial"/>
          <w:b/>
          <w:bCs/>
          <w:i/>
          <w:iCs/>
          <w:sz w:val="22"/>
          <w:szCs w:val="22"/>
        </w:rPr>
      </w:pPr>
      <w:r w:rsidRPr="006A1E6E">
        <w:rPr>
          <w:rFonts w:cs="Arial"/>
          <w:b/>
          <w:bCs/>
          <w:i/>
          <w:iCs/>
          <w:sz w:val="22"/>
          <w:szCs w:val="22"/>
        </w:rPr>
        <w:t>Втората й структурна част</w:t>
      </w:r>
      <w:r w:rsidRPr="006A1E6E">
        <w:rPr>
          <w:rFonts w:cs="Arial"/>
          <w:sz w:val="22"/>
          <w:szCs w:val="22"/>
        </w:rPr>
        <w:t xml:space="preserve"> включва </w:t>
      </w:r>
      <w:r w:rsidRPr="006A1E6E">
        <w:rPr>
          <w:rFonts w:cs="Arial"/>
          <w:b/>
          <w:bCs/>
          <w:i/>
          <w:iCs/>
          <w:sz w:val="22"/>
          <w:szCs w:val="22"/>
        </w:rPr>
        <w:t>здравните органи</w:t>
      </w:r>
      <w:r w:rsidRPr="006A1E6E">
        <w:rPr>
          <w:rFonts w:cs="Arial"/>
          <w:sz w:val="22"/>
          <w:szCs w:val="22"/>
        </w:rPr>
        <w:t xml:space="preserve"> (Министерство на здравеопазването, Р</w:t>
      </w:r>
      <w:r>
        <w:rPr>
          <w:rFonts w:cs="Arial"/>
          <w:sz w:val="22"/>
          <w:szCs w:val="22"/>
        </w:rPr>
        <w:t>егионалните здравни из</w:t>
      </w:r>
      <w:r w:rsidRPr="006A1E6E">
        <w:rPr>
          <w:rFonts w:cs="Arial"/>
          <w:sz w:val="22"/>
          <w:szCs w:val="22"/>
        </w:rPr>
        <w:t xml:space="preserve">айонни центрове по здравеопазване, общински здравни администрации), които са </w:t>
      </w:r>
      <w:r w:rsidRPr="006A1E6E">
        <w:rPr>
          <w:rFonts w:cs="Arial"/>
          <w:b/>
          <w:bCs/>
          <w:i/>
          <w:iCs/>
          <w:sz w:val="22"/>
          <w:szCs w:val="22"/>
        </w:rPr>
        <w:t>организационно-управленчески звена.</w:t>
      </w:r>
      <w:r w:rsidRPr="006A1E6E">
        <w:rPr>
          <w:rFonts w:cs="Arial"/>
          <w:b/>
          <w:bCs/>
          <w:i/>
          <w:iCs/>
          <w:sz w:val="22"/>
          <w:szCs w:val="22"/>
        </w:rPr>
        <w:tab/>
      </w:r>
      <w:r w:rsidRPr="006A1E6E">
        <w:rPr>
          <w:rFonts w:cs="Arial"/>
          <w:b/>
          <w:i/>
          <w:iCs/>
          <w:sz w:val="22"/>
          <w:szCs w:val="22"/>
        </w:rPr>
        <w:t>Здравната служба</w:t>
      </w:r>
      <w:r w:rsidRPr="006A1E6E">
        <w:rPr>
          <w:rFonts w:cs="Arial"/>
          <w:sz w:val="22"/>
          <w:szCs w:val="22"/>
        </w:rPr>
        <w:t xml:space="preserve"> може да се разглежда </w:t>
      </w:r>
      <w:r>
        <w:rPr>
          <w:rFonts w:cs="Arial"/>
          <w:sz w:val="22"/>
          <w:szCs w:val="22"/>
        </w:rPr>
        <w:t xml:space="preserve">още и от гледна точка на системния подход </w:t>
      </w:r>
      <w:r w:rsidRPr="006A1E6E">
        <w:rPr>
          <w:rFonts w:cs="Arial"/>
          <w:sz w:val="22"/>
          <w:szCs w:val="22"/>
        </w:rPr>
        <w:t xml:space="preserve">като </w:t>
      </w:r>
      <w:r w:rsidRPr="006A1E6E">
        <w:rPr>
          <w:rFonts w:cs="Arial"/>
          <w:b/>
          <w:bCs/>
          <w:i/>
          <w:iCs/>
          <w:sz w:val="22"/>
          <w:szCs w:val="22"/>
        </w:rPr>
        <w:t>система за получаване, преработване, съхраняване и изразходване на ресурси с оглед на превантивните дейности (промоция и профилактика на болестите), диагностиката, лечението и рехабилитацията</w:t>
      </w:r>
      <w:r>
        <w:rPr>
          <w:rFonts w:cs="Arial"/>
          <w:b/>
          <w:bCs/>
          <w:i/>
          <w:iCs/>
          <w:sz w:val="22"/>
          <w:szCs w:val="22"/>
        </w:rPr>
        <w:t>.</w:t>
      </w:r>
      <w:r w:rsidRPr="006A1E6E">
        <w:rPr>
          <w:rFonts w:cs="Arial"/>
          <w:b/>
          <w:bCs/>
          <w:i/>
          <w:iCs/>
          <w:sz w:val="22"/>
          <w:szCs w:val="22"/>
        </w:rPr>
        <w:t xml:space="preserve"> </w:t>
      </w:r>
    </w:p>
    <w:p w:rsidR="00C17878" w:rsidRPr="006A1E6E" w:rsidRDefault="00C17878" w:rsidP="00C17878">
      <w:pPr>
        <w:spacing w:before="60" w:line="360" w:lineRule="auto"/>
        <w:ind w:firstLine="567"/>
        <w:jc w:val="both"/>
        <w:rPr>
          <w:rFonts w:cs="Arial"/>
          <w:sz w:val="22"/>
          <w:szCs w:val="22"/>
        </w:rPr>
      </w:pPr>
      <w:r w:rsidRPr="006A1E6E">
        <w:rPr>
          <w:rFonts w:cs="Arial"/>
          <w:sz w:val="22"/>
          <w:szCs w:val="22"/>
        </w:rPr>
        <w:t xml:space="preserve">Ресурсната база на здравната служба включва </w:t>
      </w:r>
      <w:r w:rsidRPr="006A1E6E">
        <w:rPr>
          <w:rFonts w:cs="Arial"/>
          <w:b/>
          <w:i/>
          <w:iCs/>
          <w:sz w:val="22"/>
          <w:szCs w:val="22"/>
        </w:rPr>
        <w:t>7 вида ресурси</w:t>
      </w:r>
      <w:r w:rsidRPr="006A1E6E">
        <w:rPr>
          <w:rFonts w:cs="Arial"/>
          <w:sz w:val="22"/>
          <w:szCs w:val="22"/>
        </w:rPr>
        <w:t>:</w:t>
      </w:r>
    </w:p>
    <w:p w:rsidR="00C17878" w:rsidRPr="006A1E6E" w:rsidRDefault="00C17878" w:rsidP="00523821">
      <w:pPr>
        <w:numPr>
          <w:ilvl w:val="0"/>
          <w:numId w:val="2"/>
        </w:numPr>
        <w:tabs>
          <w:tab w:val="clear" w:pos="1065"/>
        </w:tabs>
        <w:overflowPunct/>
        <w:autoSpaceDE/>
        <w:autoSpaceDN/>
        <w:adjustRightInd/>
        <w:spacing w:before="40" w:line="360" w:lineRule="auto"/>
        <w:ind w:left="851" w:hanging="284"/>
        <w:jc w:val="both"/>
        <w:textAlignment w:val="auto"/>
        <w:rPr>
          <w:rFonts w:cs="Arial"/>
          <w:sz w:val="22"/>
          <w:szCs w:val="22"/>
        </w:rPr>
      </w:pPr>
      <w:r w:rsidRPr="006A1E6E">
        <w:rPr>
          <w:rFonts w:cs="Arial"/>
          <w:b/>
          <w:i/>
          <w:iCs/>
          <w:sz w:val="22"/>
          <w:szCs w:val="22"/>
        </w:rPr>
        <w:t>човешки ресурси</w:t>
      </w:r>
      <w:r w:rsidRPr="006A1E6E">
        <w:rPr>
          <w:rFonts w:cs="Arial"/>
          <w:sz w:val="22"/>
          <w:szCs w:val="22"/>
        </w:rPr>
        <w:t xml:space="preserve"> - персонал с медицинско и немедицинско образование, работещ в здравни институции;</w:t>
      </w:r>
    </w:p>
    <w:p w:rsidR="00C17878" w:rsidRPr="006A1E6E" w:rsidRDefault="00C17878" w:rsidP="00523821">
      <w:pPr>
        <w:numPr>
          <w:ilvl w:val="0"/>
          <w:numId w:val="2"/>
        </w:numPr>
        <w:tabs>
          <w:tab w:val="clear" w:pos="1065"/>
        </w:tabs>
        <w:overflowPunct/>
        <w:autoSpaceDE/>
        <w:autoSpaceDN/>
        <w:adjustRightInd/>
        <w:spacing w:before="40" w:line="360" w:lineRule="auto"/>
        <w:ind w:left="851" w:hanging="284"/>
        <w:jc w:val="both"/>
        <w:textAlignment w:val="auto"/>
        <w:rPr>
          <w:rFonts w:cs="Arial"/>
          <w:b/>
          <w:i/>
          <w:iCs/>
          <w:sz w:val="22"/>
          <w:szCs w:val="22"/>
        </w:rPr>
      </w:pPr>
      <w:r w:rsidRPr="006A1E6E">
        <w:rPr>
          <w:rFonts w:cs="Arial"/>
          <w:b/>
          <w:i/>
          <w:iCs/>
          <w:sz w:val="22"/>
          <w:szCs w:val="22"/>
        </w:rPr>
        <w:t>материално-технически и технологични средства и</w:t>
      </w:r>
      <w:r w:rsidRPr="006A1E6E">
        <w:rPr>
          <w:rFonts w:cs="Arial"/>
          <w:i/>
          <w:iCs/>
          <w:sz w:val="22"/>
          <w:szCs w:val="22"/>
        </w:rPr>
        <w:t xml:space="preserve"> </w:t>
      </w:r>
      <w:r w:rsidRPr="006A1E6E">
        <w:rPr>
          <w:rFonts w:cs="Arial"/>
          <w:b/>
          <w:i/>
          <w:iCs/>
          <w:sz w:val="22"/>
          <w:szCs w:val="22"/>
        </w:rPr>
        <w:t>съоръжения;</w:t>
      </w:r>
    </w:p>
    <w:p w:rsidR="00C17878" w:rsidRPr="006A1E6E" w:rsidRDefault="00C17878" w:rsidP="00523821">
      <w:pPr>
        <w:numPr>
          <w:ilvl w:val="0"/>
          <w:numId w:val="2"/>
        </w:numPr>
        <w:tabs>
          <w:tab w:val="clear" w:pos="1065"/>
        </w:tabs>
        <w:overflowPunct/>
        <w:autoSpaceDE/>
        <w:autoSpaceDN/>
        <w:adjustRightInd/>
        <w:spacing w:before="40" w:line="360" w:lineRule="auto"/>
        <w:ind w:left="851" w:hanging="284"/>
        <w:jc w:val="both"/>
        <w:textAlignment w:val="auto"/>
        <w:rPr>
          <w:rFonts w:cs="Arial"/>
          <w:sz w:val="22"/>
          <w:szCs w:val="22"/>
        </w:rPr>
      </w:pPr>
      <w:r w:rsidRPr="006A1E6E">
        <w:rPr>
          <w:rFonts w:cs="Arial"/>
          <w:b/>
          <w:i/>
          <w:iCs/>
          <w:sz w:val="22"/>
          <w:szCs w:val="22"/>
        </w:rPr>
        <w:t>природни ресурси</w:t>
      </w:r>
      <w:r w:rsidRPr="006A1E6E">
        <w:rPr>
          <w:rFonts w:cs="Arial"/>
          <w:b/>
          <w:sz w:val="22"/>
          <w:szCs w:val="22"/>
        </w:rPr>
        <w:t xml:space="preserve"> </w:t>
      </w:r>
      <w:r w:rsidRPr="006A1E6E">
        <w:rPr>
          <w:rFonts w:cs="Arial"/>
          <w:sz w:val="22"/>
          <w:szCs w:val="22"/>
        </w:rPr>
        <w:t>(климат, минерални води, калонаходища и др.);</w:t>
      </w:r>
    </w:p>
    <w:p w:rsidR="00C17878" w:rsidRPr="006A1E6E" w:rsidRDefault="00C17878" w:rsidP="00523821">
      <w:pPr>
        <w:numPr>
          <w:ilvl w:val="0"/>
          <w:numId w:val="2"/>
        </w:numPr>
        <w:tabs>
          <w:tab w:val="clear" w:pos="1065"/>
        </w:tabs>
        <w:overflowPunct/>
        <w:autoSpaceDE/>
        <w:autoSpaceDN/>
        <w:adjustRightInd/>
        <w:spacing w:before="40" w:line="360" w:lineRule="auto"/>
        <w:ind w:left="851" w:hanging="284"/>
        <w:jc w:val="both"/>
        <w:textAlignment w:val="auto"/>
        <w:rPr>
          <w:rFonts w:cs="Arial"/>
          <w:sz w:val="22"/>
          <w:szCs w:val="22"/>
        </w:rPr>
      </w:pPr>
      <w:r w:rsidRPr="006A1E6E">
        <w:rPr>
          <w:rFonts w:cs="Arial"/>
          <w:b/>
          <w:i/>
          <w:iCs/>
          <w:sz w:val="22"/>
          <w:szCs w:val="22"/>
        </w:rPr>
        <w:t>финансови ресурси</w:t>
      </w:r>
      <w:r w:rsidRPr="006A1E6E">
        <w:rPr>
          <w:rFonts w:cs="Arial"/>
          <w:sz w:val="22"/>
          <w:szCs w:val="22"/>
        </w:rPr>
        <w:t>;</w:t>
      </w:r>
    </w:p>
    <w:p w:rsidR="00C17878" w:rsidRPr="006A1E6E" w:rsidRDefault="00C17878" w:rsidP="00523821">
      <w:pPr>
        <w:numPr>
          <w:ilvl w:val="0"/>
          <w:numId w:val="2"/>
        </w:numPr>
        <w:tabs>
          <w:tab w:val="clear" w:pos="1065"/>
        </w:tabs>
        <w:overflowPunct/>
        <w:autoSpaceDE/>
        <w:autoSpaceDN/>
        <w:adjustRightInd/>
        <w:spacing w:before="40" w:line="360" w:lineRule="auto"/>
        <w:ind w:left="851" w:hanging="284"/>
        <w:jc w:val="both"/>
        <w:textAlignment w:val="auto"/>
        <w:rPr>
          <w:rFonts w:cs="Arial"/>
          <w:sz w:val="22"/>
          <w:szCs w:val="22"/>
        </w:rPr>
      </w:pPr>
      <w:r w:rsidRPr="006A1E6E">
        <w:rPr>
          <w:rFonts w:cs="Arial"/>
          <w:b/>
          <w:i/>
          <w:iCs/>
          <w:sz w:val="22"/>
          <w:szCs w:val="22"/>
        </w:rPr>
        <w:t>информационни ресурси</w:t>
      </w:r>
      <w:r w:rsidRPr="006A1E6E">
        <w:rPr>
          <w:rFonts w:cs="Arial"/>
          <w:sz w:val="22"/>
          <w:szCs w:val="22"/>
        </w:rPr>
        <w:t xml:space="preserve"> (научно-техническа и управленческа информация);</w:t>
      </w:r>
    </w:p>
    <w:p w:rsidR="00C17878" w:rsidRPr="006A1E6E" w:rsidRDefault="00C17878" w:rsidP="00523821">
      <w:pPr>
        <w:numPr>
          <w:ilvl w:val="0"/>
          <w:numId w:val="2"/>
        </w:numPr>
        <w:tabs>
          <w:tab w:val="clear" w:pos="1065"/>
        </w:tabs>
        <w:overflowPunct/>
        <w:autoSpaceDE/>
        <w:autoSpaceDN/>
        <w:adjustRightInd/>
        <w:spacing w:before="40" w:line="360" w:lineRule="auto"/>
        <w:ind w:left="851" w:hanging="284"/>
        <w:jc w:val="both"/>
        <w:textAlignment w:val="auto"/>
        <w:rPr>
          <w:rFonts w:cs="Arial"/>
          <w:sz w:val="22"/>
          <w:szCs w:val="22"/>
        </w:rPr>
      </w:pPr>
      <w:r w:rsidRPr="006A1E6E">
        <w:rPr>
          <w:rFonts w:cs="Arial"/>
          <w:b/>
          <w:i/>
          <w:iCs/>
          <w:sz w:val="22"/>
          <w:szCs w:val="22"/>
        </w:rPr>
        <w:t>организационни ресурси</w:t>
      </w:r>
      <w:r w:rsidRPr="006A1E6E">
        <w:rPr>
          <w:rFonts w:cs="Arial"/>
          <w:sz w:val="22"/>
          <w:szCs w:val="22"/>
        </w:rPr>
        <w:t xml:space="preserve"> (организация - елементи и връзки на системата и правила за поведение);</w:t>
      </w:r>
    </w:p>
    <w:p w:rsidR="00C17878" w:rsidRPr="006A1E6E" w:rsidRDefault="00C17878" w:rsidP="00523821">
      <w:pPr>
        <w:numPr>
          <w:ilvl w:val="0"/>
          <w:numId w:val="2"/>
        </w:numPr>
        <w:tabs>
          <w:tab w:val="clear" w:pos="1065"/>
        </w:tabs>
        <w:overflowPunct/>
        <w:autoSpaceDE/>
        <w:autoSpaceDN/>
        <w:adjustRightInd/>
        <w:spacing w:before="40" w:line="360" w:lineRule="auto"/>
        <w:ind w:left="851" w:hanging="284"/>
        <w:jc w:val="both"/>
        <w:textAlignment w:val="auto"/>
        <w:rPr>
          <w:rFonts w:cs="Arial"/>
          <w:sz w:val="22"/>
          <w:szCs w:val="22"/>
        </w:rPr>
      </w:pPr>
      <w:r w:rsidRPr="006A1E6E">
        <w:rPr>
          <w:rFonts w:cs="Arial"/>
          <w:b/>
          <w:i/>
          <w:iCs/>
          <w:sz w:val="22"/>
          <w:szCs w:val="22"/>
        </w:rPr>
        <w:t>предприемачески</w:t>
      </w:r>
      <w:r w:rsidRPr="006A1E6E">
        <w:rPr>
          <w:rFonts w:cs="Arial"/>
          <w:i/>
          <w:iCs/>
          <w:sz w:val="22"/>
          <w:szCs w:val="22"/>
        </w:rPr>
        <w:t xml:space="preserve"> </w:t>
      </w:r>
      <w:r w:rsidRPr="006A1E6E">
        <w:rPr>
          <w:rFonts w:cs="Arial"/>
          <w:b/>
          <w:i/>
          <w:iCs/>
          <w:sz w:val="22"/>
          <w:szCs w:val="22"/>
        </w:rPr>
        <w:t>ресурси</w:t>
      </w:r>
      <w:r w:rsidRPr="006A1E6E">
        <w:rPr>
          <w:rFonts w:cs="Arial"/>
          <w:sz w:val="22"/>
          <w:szCs w:val="22"/>
        </w:rPr>
        <w:t xml:space="preserve"> (умения и знания за създаване на нови структури, дейности, методи, технологии и организации и др., свързани с риск).</w:t>
      </w:r>
    </w:p>
    <w:p w:rsidR="00C17878" w:rsidRPr="006A1E6E" w:rsidRDefault="00C17878" w:rsidP="00C17878">
      <w:pPr>
        <w:spacing w:before="60" w:line="360" w:lineRule="auto"/>
        <w:ind w:firstLine="567"/>
        <w:jc w:val="both"/>
        <w:rPr>
          <w:rFonts w:cs="Arial"/>
          <w:sz w:val="22"/>
          <w:szCs w:val="22"/>
        </w:rPr>
      </w:pPr>
      <w:r w:rsidRPr="006A1E6E">
        <w:rPr>
          <w:rFonts w:cs="Arial"/>
          <w:sz w:val="22"/>
          <w:szCs w:val="22"/>
        </w:rPr>
        <w:t xml:space="preserve">Формирането на ресурсите в здравната служба става от </w:t>
      </w:r>
      <w:r w:rsidRPr="006A1E6E">
        <w:rPr>
          <w:rFonts w:cs="Arial"/>
          <w:b/>
          <w:i/>
          <w:iCs/>
          <w:sz w:val="22"/>
          <w:szCs w:val="22"/>
        </w:rPr>
        <w:t>обществени и частни източници</w:t>
      </w:r>
      <w:r w:rsidRPr="006A1E6E">
        <w:rPr>
          <w:rFonts w:cs="Arial"/>
          <w:b/>
          <w:sz w:val="22"/>
          <w:szCs w:val="22"/>
        </w:rPr>
        <w:t>.</w:t>
      </w:r>
      <w:r w:rsidRPr="006A1E6E">
        <w:rPr>
          <w:rFonts w:cs="Arial"/>
          <w:sz w:val="22"/>
          <w:szCs w:val="22"/>
        </w:rPr>
        <w:t xml:space="preserve"> Влияние оказват асоциациите на здравните заведения и съсловните и синдикални обединения на персонала (асоциации, съюзи, камари, синдикати). Те ще имат все по-голяма роля при определяне на цените на медицинската помощ и разпределянето на паричните постъпления в здравните институции.</w:t>
      </w:r>
    </w:p>
    <w:p w:rsidR="00C17878" w:rsidRPr="006A1E6E" w:rsidRDefault="00C17878" w:rsidP="00C17878">
      <w:pPr>
        <w:spacing w:before="60" w:line="360" w:lineRule="auto"/>
        <w:ind w:firstLine="567"/>
        <w:jc w:val="both"/>
        <w:rPr>
          <w:rFonts w:cs="Arial"/>
          <w:b/>
          <w:sz w:val="22"/>
          <w:szCs w:val="22"/>
        </w:rPr>
      </w:pPr>
      <w:r w:rsidRPr="006A1E6E">
        <w:rPr>
          <w:rFonts w:cs="Arial"/>
          <w:sz w:val="22"/>
          <w:szCs w:val="22"/>
        </w:rPr>
        <w:t xml:space="preserve">За да достигнат до потребителя, ресурсите постъпват в </w:t>
      </w:r>
      <w:r w:rsidRPr="006A1E6E">
        <w:rPr>
          <w:rFonts w:cs="Arial"/>
          <w:b/>
          <w:i/>
          <w:iCs/>
          <w:sz w:val="22"/>
          <w:szCs w:val="22"/>
        </w:rPr>
        <w:t>здравните институции</w:t>
      </w:r>
      <w:r w:rsidRPr="006A1E6E">
        <w:rPr>
          <w:rFonts w:cs="Arial"/>
          <w:sz w:val="22"/>
          <w:szCs w:val="22"/>
        </w:rPr>
        <w:t xml:space="preserve">, които биват: </w:t>
      </w:r>
      <w:r w:rsidRPr="006A1E6E">
        <w:rPr>
          <w:rFonts w:cs="Arial"/>
          <w:b/>
          <w:i/>
          <w:iCs/>
          <w:sz w:val="22"/>
          <w:szCs w:val="22"/>
        </w:rPr>
        <w:t>с делим и с неделим ефект</w:t>
      </w:r>
      <w:r w:rsidRPr="006A1E6E">
        <w:rPr>
          <w:rFonts w:cs="Arial"/>
          <w:b/>
          <w:sz w:val="22"/>
          <w:szCs w:val="22"/>
        </w:rPr>
        <w:t>.</w:t>
      </w:r>
    </w:p>
    <w:p w:rsidR="00C17878" w:rsidRPr="006A1E6E" w:rsidRDefault="00C17878" w:rsidP="00C17878">
      <w:pPr>
        <w:spacing w:before="60" w:line="360" w:lineRule="auto"/>
        <w:ind w:firstLine="567"/>
        <w:jc w:val="both"/>
        <w:rPr>
          <w:rFonts w:cs="Arial"/>
          <w:sz w:val="22"/>
          <w:szCs w:val="22"/>
        </w:rPr>
      </w:pPr>
      <w:r w:rsidRPr="006A1E6E">
        <w:rPr>
          <w:rFonts w:cs="Arial"/>
          <w:b/>
          <w:i/>
          <w:iCs/>
          <w:sz w:val="22"/>
          <w:szCs w:val="22"/>
        </w:rPr>
        <w:lastRenderedPageBreak/>
        <w:t>Здравните институции с неделим ефект</w:t>
      </w:r>
      <w:r w:rsidRPr="006A1E6E">
        <w:rPr>
          <w:rFonts w:cs="Arial"/>
          <w:sz w:val="22"/>
          <w:szCs w:val="22"/>
        </w:rPr>
        <w:t xml:space="preserve"> се отличават с това, че резултатите от тяхната дейност засягат цялата популация, т.е. те се простират общо върху цялото население, като всеки индивид от популацията получава частица от ефекта. Към този вид институции се отнасят: научни центрове и институти, учебни заведения за подготовка на медицински специалисти и усъвършенстване на персонала, факултети, колежи, институ</w:t>
      </w:r>
      <w:r>
        <w:rPr>
          <w:rFonts w:cs="Arial"/>
          <w:sz w:val="22"/>
          <w:szCs w:val="22"/>
        </w:rPr>
        <w:t>ции</w:t>
      </w:r>
      <w:r w:rsidRPr="006A1E6E">
        <w:rPr>
          <w:rFonts w:cs="Arial"/>
          <w:sz w:val="22"/>
          <w:szCs w:val="22"/>
        </w:rPr>
        <w:t xml:space="preserve"> за профилактика и промоция на здравето, службите на здравната администрация на различно равнище (органите на МЗ, на местното самоуправление, на здравните заведения). </w:t>
      </w:r>
    </w:p>
    <w:p w:rsidR="00C17878" w:rsidRPr="006A1E6E" w:rsidRDefault="00C17878" w:rsidP="00C17878">
      <w:pPr>
        <w:spacing w:before="60" w:line="360" w:lineRule="auto"/>
        <w:ind w:firstLine="567"/>
        <w:jc w:val="both"/>
        <w:rPr>
          <w:rFonts w:cs="Arial"/>
          <w:sz w:val="22"/>
          <w:szCs w:val="22"/>
        </w:rPr>
      </w:pPr>
      <w:r w:rsidRPr="006A1E6E">
        <w:rPr>
          <w:rFonts w:cs="Arial"/>
          <w:b/>
          <w:i/>
          <w:iCs/>
          <w:sz w:val="22"/>
          <w:szCs w:val="22"/>
        </w:rPr>
        <w:t>Здравни институции с делим ефект</w:t>
      </w:r>
      <w:r w:rsidRPr="006A1E6E">
        <w:rPr>
          <w:rFonts w:cs="Arial"/>
          <w:b/>
          <w:sz w:val="22"/>
          <w:szCs w:val="22"/>
        </w:rPr>
        <w:t xml:space="preserve"> </w:t>
      </w:r>
      <w:r w:rsidRPr="006A1E6E">
        <w:rPr>
          <w:rFonts w:cs="Arial"/>
          <w:sz w:val="22"/>
          <w:szCs w:val="22"/>
        </w:rPr>
        <w:t>са</w:t>
      </w:r>
      <w:r w:rsidRPr="006A1E6E">
        <w:rPr>
          <w:rFonts w:cs="Arial"/>
          <w:b/>
          <w:sz w:val="22"/>
          <w:szCs w:val="22"/>
        </w:rPr>
        <w:t xml:space="preserve"> </w:t>
      </w:r>
      <w:r w:rsidRPr="006A1E6E">
        <w:rPr>
          <w:rFonts w:cs="Arial"/>
          <w:bCs/>
          <w:sz w:val="22"/>
          <w:szCs w:val="22"/>
        </w:rPr>
        <w:t>тези,</w:t>
      </w:r>
      <w:r w:rsidRPr="006A1E6E">
        <w:rPr>
          <w:rFonts w:cs="Arial"/>
          <w:sz w:val="22"/>
          <w:szCs w:val="22"/>
        </w:rPr>
        <w:t xml:space="preserve"> при които резултатите от дейността им могат да се проследят върху отделните лица, на които е оказана съответна помощ. При тях популацията също получава определен ефект, но чрез индивида. Към тях се отнасят институциите, осъществяващи медицинска помощ в различните нейни форми и разновидности:</w:t>
      </w:r>
    </w:p>
    <w:p w:rsidR="00C17878" w:rsidRPr="006A1E6E" w:rsidRDefault="00C17878" w:rsidP="00523821">
      <w:pPr>
        <w:numPr>
          <w:ilvl w:val="0"/>
          <w:numId w:val="5"/>
        </w:numPr>
        <w:overflowPunct/>
        <w:autoSpaceDE/>
        <w:autoSpaceDN/>
        <w:adjustRightInd/>
        <w:spacing w:before="40" w:line="360" w:lineRule="auto"/>
        <w:ind w:hanging="284"/>
        <w:jc w:val="both"/>
        <w:textAlignment w:val="auto"/>
        <w:rPr>
          <w:rFonts w:cs="Arial"/>
          <w:sz w:val="22"/>
          <w:szCs w:val="22"/>
        </w:rPr>
      </w:pPr>
      <w:r w:rsidRPr="006A1E6E">
        <w:rPr>
          <w:rFonts w:cs="Arial"/>
          <w:sz w:val="22"/>
          <w:szCs w:val="22"/>
        </w:rPr>
        <w:t xml:space="preserve">първична здравна помощ; </w:t>
      </w:r>
    </w:p>
    <w:p w:rsidR="00C17878" w:rsidRPr="006A1E6E" w:rsidRDefault="00C17878" w:rsidP="00523821">
      <w:pPr>
        <w:numPr>
          <w:ilvl w:val="0"/>
          <w:numId w:val="5"/>
        </w:numPr>
        <w:overflowPunct/>
        <w:autoSpaceDE/>
        <w:autoSpaceDN/>
        <w:adjustRightInd/>
        <w:spacing w:before="40" w:line="360" w:lineRule="auto"/>
        <w:ind w:hanging="284"/>
        <w:jc w:val="both"/>
        <w:textAlignment w:val="auto"/>
        <w:rPr>
          <w:rFonts w:cs="Arial"/>
          <w:sz w:val="22"/>
          <w:szCs w:val="22"/>
        </w:rPr>
      </w:pPr>
      <w:r w:rsidRPr="006A1E6E">
        <w:rPr>
          <w:rFonts w:cs="Arial"/>
          <w:sz w:val="22"/>
          <w:szCs w:val="22"/>
        </w:rPr>
        <w:t>консултативно-диагностична и специализирана извънболнична помощ;</w:t>
      </w:r>
    </w:p>
    <w:p w:rsidR="00C17878" w:rsidRPr="006A1E6E" w:rsidRDefault="00C17878" w:rsidP="00523821">
      <w:pPr>
        <w:numPr>
          <w:ilvl w:val="0"/>
          <w:numId w:val="5"/>
        </w:numPr>
        <w:overflowPunct/>
        <w:autoSpaceDE/>
        <w:autoSpaceDN/>
        <w:adjustRightInd/>
        <w:spacing w:before="40" w:line="360" w:lineRule="auto"/>
        <w:ind w:hanging="284"/>
        <w:jc w:val="both"/>
        <w:textAlignment w:val="auto"/>
        <w:rPr>
          <w:rFonts w:cs="Arial"/>
          <w:sz w:val="22"/>
          <w:szCs w:val="22"/>
        </w:rPr>
      </w:pPr>
      <w:r w:rsidRPr="006A1E6E">
        <w:rPr>
          <w:rFonts w:cs="Arial"/>
          <w:sz w:val="22"/>
          <w:szCs w:val="22"/>
        </w:rPr>
        <w:t xml:space="preserve">стационарна помощ (при остри и хронични състояния, грижи в домове за стари хора, в хосписи, в други стационарни звена); </w:t>
      </w:r>
    </w:p>
    <w:p w:rsidR="00C17878" w:rsidRPr="006A1E6E" w:rsidRDefault="00C17878" w:rsidP="00523821">
      <w:pPr>
        <w:numPr>
          <w:ilvl w:val="0"/>
          <w:numId w:val="5"/>
        </w:numPr>
        <w:overflowPunct/>
        <w:autoSpaceDE/>
        <w:autoSpaceDN/>
        <w:adjustRightInd/>
        <w:spacing w:before="40" w:line="360" w:lineRule="auto"/>
        <w:ind w:hanging="284"/>
        <w:jc w:val="both"/>
        <w:textAlignment w:val="auto"/>
        <w:rPr>
          <w:rFonts w:cs="Arial"/>
          <w:sz w:val="22"/>
          <w:szCs w:val="22"/>
        </w:rPr>
      </w:pPr>
      <w:r w:rsidRPr="006A1E6E">
        <w:rPr>
          <w:rFonts w:cs="Arial"/>
          <w:sz w:val="22"/>
          <w:szCs w:val="22"/>
        </w:rPr>
        <w:t>санаториална помощ;</w:t>
      </w:r>
    </w:p>
    <w:p w:rsidR="00C17878" w:rsidRPr="006A1E6E" w:rsidRDefault="00C17878" w:rsidP="00523821">
      <w:pPr>
        <w:numPr>
          <w:ilvl w:val="0"/>
          <w:numId w:val="5"/>
        </w:numPr>
        <w:overflowPunct/>
        <w:autoSpaceDE/>
        <w:autoSpaceDN/>
        <w:adjustRightInd/>
        <w:spacing w:before="40" w:line="360" w:lineRule="auto"/>
        <w:ind w:hanging="284"/>
        <w:jc w:val="both"/>
        <w:textAlignment w:val="auto"/>
        <w:rPr>
          <w:rFonts w:cs="Arial"/>
          <w:sz w:val="22"/>
          <w:szCs w:val="22"/>
        </w:rPr>
      </w:pPr>
      <w:r w:rsidRPr="006A1E6E">
        <w:rPr>
          <w:rFonts w:cs="Arial"/>
          <w:sz w:val="22"/>
          <w:szCs w:val="22"/>
        </w:rPr>
        <w:t xml:space="preserve">балнеологична помощ; </w:t>
      </w:r>
    </w:p>
    <w:p w:rsidR="00C17878" w:rsidRPr="006A1E6E" w:rsidRDefault="00C17878" w:rsidP="00523821">
      <w:pPr>
        <w:numPr>
          <w:ilvl w:val="0"/>
          <w:numId w:val="5"/>
        </w:numPr>
        <w:overflowPunct/>
        <w:autoSpaceDE/>
        <w:autoSpaceDN/>
        <w:adjustRightInd/>
        <w:spacing w:before="40" w:line="360" w:lineRule="auto"/>
        <w:ind w:hanging="284"/>
        <w:jc w:val="both"/>
        <w:textAlignment w:val="auto"/>
        <w:rPr>
          <w:rFonts w:cs="Arial"/>
          <w:sz w:val="22"/>
          <w:szCs w:val="22"/>
        </w:rPr>
      </w:pPr>
      <w:r w:rsidRPr="006A1E6E">
        <w:rPr>
          <w:rFonts w:cs="Arial"/>
          <w:sz w:val="22"/>
          <w:szCs w:val="22"/>
        </w:rPr>
        <w:t xml:space="preserve">лекарствоснабдяване. </w:t>
      </w:r>
    </w:p>
    <w:p w:rsidR="00C17878" w:rsidRPr="006A1E6E" w:rsidRDefault="00C17878" w:rsidP="00C17878">
      <w:pPr>
        <w:spacing w:before="60" w:line="360" w:lineRule="auto"/>
        <w:ind w:firstLine="567"/>
        <w:jc w:val="both"/>
        <w:rPr>
          <w:rFonts w:cs="Arial"/>
          <w:b/>
          <w:bCs/>
          <w:i/>
          <w:iCs/>
          <w:sz w:val="22"/>
          <w:szCs w:val="22"/>
        </w:rPr>
      </w:pPr>
      <w:r w:rsidRPr="006A1E6E">
        <w:rPr>
          <w:rFonts w:cs="Arial"/>
          <w:b/>
          <w:bCs/>
          <w:i/>
          <w:iCs/>
          <w:sz w:val="22"/>
          <w:szCs w:val="22"/>
        </w:rPr>
        <w:t xml:space="preserve">Според вида на собствеността здравните институции с делим ефект </w:t>
      </w:r>
      <w:r w:rsidRPr="00C17878">
        <w:rPr>
          <w:rFonts w:cs="Arial"/>
          <w:b/>
          <w:bCs/>
          <w:i/>
          <w:iCs/>
          <w:sz w:val="22"/>
          <w:szCs w:val="22"/>
        </w:rPr>
        <w:t>могат да бъдат</w:t>
      </w:r>
      <w:r w:rsidRPr="006A1E6E">
        <w:rPr>
          <w:rFonts w:cs="Arial"/>
          <w:b/>
          <w:bCs/>
          <w:i/>
          <w:iCs/>
          <w:sz w:val="22"/>
          <w:szCs w:val="22"/>
        </w:rPr>
        <w:t xml:space="preserve">: </w:t>
      </w:r>
    </w:p>
    <w:p w:rsidR="00C17878" w:rsidRPr="006A1E6E" w:rsidRDefault="00C17878" w:rsidP="00523821">
      <w:pPr>
        <w:numPr>
          <w:ilvl w:val="0"/>
          <w:numId w:val="6"/>
        </w:numPr>
        <w:overflowPunct/>
        <w:autoSpaceDE/>
        <w:autoSpaceDN/>
        <w:adjustRightInd/>
        <w:spacing w:before="40" w:line="360" w:lineRule="auto"/>
        <w:ind w:hanging="284"/>
        <w:jc w:val="both"/>
        <w:textAlignment w:val="auto"/>
        <w:rPr>
          <w:rFonts w:cs="Arial"/>
          <w:b/>
          <w:i/>
          <w:iCs/>
          <w:sz w:val="22"/>
          <w:szCs w:val="22"/>
        </w:rPr>
      </w:pPr>
      <w:r w:rsidRPr="006A1E6E">
        <w:rPr>
          <w:rFonts w:cs="Arial"/>
          <w:b/>
          <w:i/>
          <w:iCs/>
          <w:sz w:val="22"/>
          <w:szCs w:val="22"/>
        </w:rPr>
        <w:t>публични</w:t>
      </w:r>
      <w:r w:rsidRPr="006A1E6E">
        <w:rPr>
          <w:rFonts w:cs="Arial"/>
          <w:i/>
          <w:iCs/>
          <w:sz w:val="22"/>
          <w:szCs w:val="22"/>
        </w:rPr>
        <w:t xml:space="preserve"> (</w:t>
      </w:r>
      <w:r w:rsidRPr="006A1E6E">
        <w:rPr>
          <w:rFonts w:cs="Arial"/>
          <w:b/>
          <w:i/>
          <w:iCs/>
          <w:sz w:val="22"/>
          <w:szCs w:val="22"/>
        </w:rPr>
        <w:t xml:space="preserve">обществени), </w:t>
      </w:r>
      <w:r w:rsidRPr="006A1E6E">
        <w:rPr>
          <w:rFonts w:cs="Arial"/>
          <w:bCs/>
          <w:sz w:val="22"/>
          <w:szCs w:val="22"/>
        </w:rPr>
        <w:t>които могат да бъдат</w:t>
      </w:r>
      <w:r w:rsidRPr="006A1E6E">
        <w:rPr>
          <w:rFonts w:cs="Arial"/>
          <w:b/>
          <w:i/>
          <w:iCs/>
          <w:sz w:val="22"/>
          <w:szCs w:val="22"/>
        </w:rPr>
        <w:t xml:space="preserve"> държавни и общински; </w:t>
      </w:r>
    </w:p>
    <w:p w:rsidR="00C17878" w:rsidRPr="006A1E6E" w:rsidRDefault="00C17878" w:rsidP="00523821">
      <w:pPr>
        <w:numPr>
          <w:ilvl w:val="0"/>
          <w:numId w:val="5"/>
        </w:numPr>
        <w:overflowPunct/>
        <w:autoSpaceDE/>
        <w:autoSpaceDN/>
        <w:adjustRightInd/>
        <w:spacing w:before="40" w:line="360" w:lineRule="auto"/>
        <w:ind w:hanging="284"/>
        <w:jc w:val="both"/>
        <w:textAlignment w:val="auto"/>
        <w:rPr>
          <w:rFonts w:cs="Arial"/>
          <w:sz w:val="22"/>
          <w:szCs w:val="22"/>
        </w:rPr>
      </w:pPr>
      <w:r w:rsidRPr="006A1E6E">
        <w:rPr>
          <w:rFonts w:cs="Arial"/>
          <w:b/>
          <w:i/>
          <w:iCs/>
          <w:sz w:val="22"/>
          <w:szCs w:val="22"/>
        </w:rPr>
        <w:t>частни</w:t>
      </w:r>
      <w:r w:rsidRPr="006A1E6E">
        <w:rPr>
          <w:rFonts w:cs="Arial"/>
          <w:sz w:val="22"/>
          <w:szCs w:val="22"/>
        </w:rPr>
        <w:t xml:space="preserve"> (лична собственост, акционерни, кооперативни).</w:t>
      </w:r>
    </w:p>
    <w:p w:rsidR="00C17878" w:rsidRPr="006A1E6E" w:rsidRDefault="00C17878" w:rsidP="00C17878">
      <w:pPr>
        <w:spacing w:before="40" w:line="360" w:lineRule="auto"/>
        <w:ind w:firstLine="567"/>
        <w:jc w:val="both"/>
        <w:rPr>
          <w:rFonts w:cs="Arial"/>
          <w:sz w:val="22"/>
          <w:szCs w:val="22"/>
        </w:rPr>
      </w:pPr>
      <w:r w:rsidRPr="006A1E6E">
        <w:rPr>
          <w:rFonts w:cs="Arial"/>
          <w:sz w:val="22"/>
          <w:szCs w:val="22"/>
        </w:rPr>
        <w:t xml:space="preserve">Преобразувани по определен начин посредством здравните технологии, ресурсите достигат до крайното звено на техния път - </w:t>
      </w:r>
      <w:r w:rsidRPr="006A1E6E">
        <w:rPr>
          <w:rFonts w:cs="Arial"/>
          <w:b/>
          <w:i/>
          <w:iCs/>
          <w:sz w:val="22"/>
          <w:szCs w:val="22"/>
        </w:rPr>
        <w:t>потребителя</w:t>
      </w:r>
      <w:r w:rsidRPr="006A1E6E">
        <w:rPr>
          <w:rFonts w:cs="Arial"/>
          <w:i/>
          <w:iCs/>
          <w:sz w:val="22"/>
          <w:szCs w:val="22"/>
        </w:rPr>
        <w:t>.</w:t>
      </w:r>
      <w:r w:rsidRPr="006A1E6E">
        <w:rPr>
          <w:rFonts w:cs="Arial"/>
          <w:sz w:val="22"/>
          <w:szCs w:val="22"/>
        </w:rPr>
        <w:t xml:space="preserve"> </w:t>
      </w:r>
    </w:p>
    <w:p w:rsidR="00C17878" w:rsidRPr="006A1E6E" w:rsidRDefault="00C17878" w:rsidP="00C17878">
      <w:pPr>
        <w:pStyle w:val="BodyTextIndent2"/>
        <w:spacing w:before="60" w:line="360" w:lineRule="auto"/>
        <w:ind w:firstLine="567"/>
        <w:rPr>
          <w:rFonts w:cs="Arial"/>
          <w:sz w:val="22"/>
          <w:szCs w:val="22"/>
        </w:rPr>
      </w:pPr>
      <w:r w:rsidRPr="006A1E6E">
        <w:rPr>
          <w:rFonts w:cs="Arial"/>
          <w:sz w:val="22"/>
          <w:szCs w:val="22"/>
        </w:rPr>
        <w:t xml:space="preserve">Върху развитието и функционирането на здравната служба оказват силно влияние Народното събрание, Правителството, Министерството на здравеопазването, общинските съвети, а също така и неправителствените организации (напр. Български Червен Кръст, различни граждански инициативи, организации на пациенти с различни заболявания или на семействата им и др.). Те влияят също върху разпределението на ресурсите и върху цялата здравна система. Немалко влияние в системата имат и групите за “лоби” натиск, които по неформални канали действат на различни равнища. </w:t>
      </w:r>
    </w:p>
    <w:p w:rsidR="00C17878" w:rsidRDefault="00C17878" w:rsidP="00C17878">
      <w:pPr>
        <w:spacing w:line="360" w:lineRule="auto"/>
        <w:jc w:val="both"/>
        <w:rPr>
          <w:rFonts w:cs="Arial"/>
          <w:b/>
          <w:bCs/>
          <w:caps/>
          <w:sz w:val="22"/>
          <w:szCs w:val="22"/>
        </w:rPr>
      </w:pPr>
    </w:p>
    <w:p w:rsidR="00C17878" w:rsidRPr="006A1E6E" w:rsidRDefault="00C17878" w:rsidP="00C17878">
      <w:pPr>
        <w:spacing w:line="360" w:lineRule="auto"/>
        <w:jc w:val="both"/>
        <w:rPr>
          <w:rFonts w:cs="Arial"/>
          <w:b/>
          <w:bCs/>
          <w:i/>
          <w:iCs/>
          <w:sz w:val="22"/>
          <w:szCs w:val="22"/>
        </w:rPr>
      </w:pPr>
      <w:r w:rsidRPr="006A1E6E">
        <w:rPr>
          <w:rFonts w:cs="Arial"/>
          <w:b/>
          <w:bCs/>
          <w:caps/>
          <w:sz w:val="22"/>
          <w:szCs w:val="22"/>
        </w:rPr>
        <w:t>ФАКТОРИ, ФУНКЦИИ И организационни ПРИНЦИПИ нА  здравната служба</w:t>
      </w:r>
      <w:r w:rsidRPr="006A1E6E">
        <w:rPr>
          <w:rFonts w:cs="Arial"/>
          <w:b/>
          <w:bCs/>
          <w:caps/>
          <w:sz w:val="22"/>
          <w:szCs w:val="22"/>
        </w:rPr>
        <w:tab/>
      </w:r>
      <w:r w:rsidRPr="006A1E6E">
        <w:rPr>
          <w:rFonts w:cs="Arial"/>
          <w:b/>
          <w:bCs/>
          <w:i/>
          <w:iCs/>
          <w:sz w:val="22"/>
          <w:szCs w:val="22"/>
        </w:rPr>
        <w:t>Факторите</w:t>
      </w:r>
      <w:r w:rsidRPr="006A1E6E">
        <w:rPr>
          <w:rFonts w:cs="Arial"/>
          <w:sz w:val="22"/>
          <w:szCs w:val="22"/>
        </w:rPr>
        <w:t xml:space="preserve"> </w:t>
      </w:r>
      <w:r w:rsidRPr="006A1E6E">
        <w:rPr>
          <w:rFonts w:cs="Arial"/>
          <w:b/>
          <w:bCs/>
          <w:i/>
          <w:iCs/>
          <w:sz w:val="22"/>
          <w:szCs w:val="22"/>
        </w:rPr>
        <w:t>за развитието на здравната служба</w:t>
      </w:r>
      <w:r w:rsidRPr="006A1E6E">
        <w:rPr>
          <w:rFonts w:cs="Arial"/>
          <w:sz w:val="22"/>
          <w:szCs w:val="22"/>
        </w:rPr>
        <w:t xml:space="preserve"> във всяка една страна условно могат да се разделят в </w:t>
      </w:r>
      <w:r w:rsidRPr="006A1E6E">
        <w:rPr>
          <w:rFonts w:cs="Arial"/>
          <w:b/>
          <w:bCs/>
          <w:i/>
          <w:iCs/>
          <w:sz w:val="22"/>
          <w:szCs w:val="22"/>
        </w:rPr>
        <w:t>две основни групи:</w:t>
      </w:r>
      <w:r w:rsidRPr="006A1E6E">
        <w:rPr>
          <w:rFonts w:cs="Arial"/>
          <w:b/>
          <w:bCs/>
          <w:i/>
          <w:iCs/>
          <w:sz w:val="22"/>
          <w:szCs w:val="22"/>
        </w:rPr>
        <w:tab/>
      </w:r>
    </w:p>
    <w:p w:rsidR="00C17878" w:rsidRPr="006A1E6E" w:rsidRDefault="00C17878" w:rsidP="00C17878">
      <w:pPr>
        <w:spacing w:before="60" w:line="360" w:lineRule="auto"/>
        <w:ind w:left="851" w:hanging="284"/>
        <w:jc w:val="both"/>
        <w:rPr>
          <w:rFonts w:cs="Arial"/>
          <w:b/>
          <w:bCs/>
          <w:i/>
          <w:iCs/>
          <w:sz w:val="22"/>
          <w:szCs w:val="22"/>
        </w:rPr>
      </w:pPr>
      <w:r w:rsidRPr="006A1E6E">
        <w:rPr>
          <w:rFonts w:cs="Arial"/>
          <w:b/>
          <w:bCs/>
          <w:i/>
          <w:iCs/>
          <w:sz w:val="22"/>
          <w:szCs w:val="22"/>
        </w:rPr>
        <w:t xml:space="preserve">I. Медицински фактори: </w:t>
      </w:r>
      <w:r w:rsidRPr="006A1E6E">
        <w:rPr>
          <w:rFonts w:cs="Arial"/>
          <w:b/>
          <w:bCs/>
          <w:i/>
          <w:iCs/>
          <w:sz w:val="22"/>
          <w:szCs w:val="22"/>
        </w:rPr>
        <w:tab/>
      </w:r>
      <w:r w:rsidRPr="006A1E6E">
        <w:rPr>
          <w:rFonts w:cs="Arial"/>
          <w:b/>
          <w:bCs/>
          <w:i/>
          <w:iCs/>
          <w:sz w:val="22"/>
          <w:szCs w:val="22"/>
        </w:rPr>
        <w:tab/>
      </w:r>
      <w:r w:rsidRPr="006A1E6E">
        <w:rPr>
          <w:rFonts w:cs="Arial"/>
          <w:b/>
          <w:bCs/>
          <w:i/>
          <w:iCs/>
          <w:sz w:val="22"/>
          <w:szCs w:val="22"/>
        </w:rPr>
        <w:tab/>
      </w:r>
      <w:r w:rsidRPr="006A1E6E">
        <w:rPr>
          <w:rFonts w:cs="Arial"/>
          <w:b/>
          <w:bCs/>
          <w:i/>
          <w:iCs/>
          <w:sz w:val="22"/>
          <w:szCs w:val="22"/>
        </w:rPr>
        <w:tab/>
      </w:r>
      <w:r w:rsidRPr="006A1E6E">
        <w:rPr>
          <w:rFonts w:cs="Arial"/>
          <w:b/>
          <w:bCs/>
          <w:i/>
          <w:iCs/>
          <w:sz w:val="22"/>
          <w:szCs w:val="22"/>
        </w:rPr>
        <w:tab/>
      </w:r>
      <w:r w:rsidRPr="006A1E6E">
        <w:rPr>
          <w:rFonts w:cs="Arial"/>
          <w:b/>
          <w:bCs/>
          <w:i/>
          <w:iCs/>
          <w:sz w:val="22"/>
          <w:szCs w:val="22"/>
        </w:rPr>
        <w:tab/>
      </w:r>
    </w:p>
    <w:p w:rsidR="00C17878" w:rsidRPr="006A1E6E" w:rsidRDefault="00C17878" w:rsidP="00523821">
      <w:pPr>
        <w:numPr>
          <w:ilvl w:val="0"/>
          <w:numId w:val="5"/>
        </w:numPr>
        <w:overflowPunct/>
        <w:autoSpaceDE/>
        <w:autoSpaceDN/>
        <w:adjustRightInd/>
        <w:spacing w:before="40" w:line="360" w:lineRule="auto"/>
        <w:ind w:hanging="284"/>
        <w:jc w:val="both"/>
        <w:textAlignment w:val="auto"/>
        <w:rPr>
          <w:rFonts w:cs="Arial"/>
          <w:sz w:val="22"/>
          <w:szCs w:val="22"/>
        </w:rPr>
      </w:pPr>
      <w:r w:rsidRPr="006A1E6E">
        <w:rPr>
          <w:rFonts w:cs="Arial"/>
          <w:sz w:val="22"/>
          <w:szCs w:val="22"/>
        </w:rPr>
        <w:t xml:space="preserve">ниво и тенденции на общественото здраве; </w:t>
      </w:r>
      <w:r w:rsidRPr="006A1E6E">
        <w:rPr>
          <w:rFonts w:cs="Arial"/>
          <w:sz w:val="22"/>
          <w:szCs w:val="22"/>
        </w:rPr>
        <w:tab/>
      </w:r>
      <w:r w:rsidRPr="006A1E6E">
        <w:rPr>
          <w:rFonts w:cs="Arial"/>
          <w:sz w:val="22"/>
          <w:szCs w:val="22"/>
        </w:rPr>
        <w:tab/>
      </w:r>
    </w:p>
    <w:p w:rsidR="00C17878" w:rsidRPr="006A1E6E" w:rsidRDefault="00C17878" w:rsidP="00523821">
      <w:pPr>
        <w:numPr>
          <w:ilvl w:val="0"/>
          <w:numId w:val="5"/>
        </w:numPr>
        <w:overflowPunct/>
        <w:autoSpaceDE/>
        <w:autoSpaceDN/>
        <w:adjustRightInd/>
        <w:spacing w:before="40" w:line="360" w:lineRule="auto"/>
        <w:ind w:hanging="284"/>
        <w:jc w:val="both"/>
        <w:textAlignment w:val="auto"/>
        <w:rPr>
          <w:rFonts w:cs="Arial"/>
          <w:sz w:val="22"/>
          <w:szCs w:val="22"/>
        </w:rPr>
      </w:pPr>
      <w:r w:rsidRPr="006A1E6E">
        <w:rPr>
          <w:rFonts w:cs="Arial"/>
          <w:sz w:val="22"/>
          <w:szCs w:val="22"/>
        </w:rPr>
        <w:lastRenderedPageBreak/>
        <w:t xml:space="preserve">развитие на медицинската наука; </w:t>
      </w:r>
      <w:r w:rsidRPr="006A1E6E">
        <w:rPr>
          <w:rFonts w:cs="Arial"/>
          <w:sz w:val="22"/>
          <w:szCs w:val="22"/>
        </w:rPr>
        <w:tab/>
      </w:r>
      <w:r w:rsidRPr="006A1E6E">
        <w:rPr>
          <w:rFonts w:cs="Arial"/>
          <w:sz w:val="22"/>
          <w:szCs w:val="22"/>
        </w:rPr>
        <w:tab/>
      </w:r>
      <w:r w:rsidRPr="006A1E6E">
        <w:rPr>
          <w:rFonts w:cs="Arial"/>
          <w:sz w:val="22"/>
          <w:szCs w:val="22"/>
        </w:rPr>
        <w:tab/>
      </w:r>
      <w:r w:rsidRPr="006A1E6E">
        <w:rPr>
          <w:rFonts w:cs="Arial"/>
          <w:sz w:val="22"/>
          <w:szCs w:val="22"/>
        </w:rPr>
        <w:tab/>
      </w:r>
      <w:r w:rsidRPr="006A1E6E">
        <w:rPr>
          <w:rFonts w:cs="Arial"/>
          <w:sz w:val="22"/>
          <w:szCs w:val="22"/>
        </w:rPr>
        <w:tab/>
      </w:r>
    </w:p>
    <w:p w:rsidR="00C17878" w:rsidRPr="006A1E6E" w:rsidRDefault="00C17878" w:rsidP="00523821">
      <w:pPr>
        <w:numPr>
          <w:ilvl w:val="0"/>
          <w:numId w:val="5"/>
        </w:numPr>
        <w:overflowPunct/>
        <w:autoSpaceDE/>
        <w:autoSpaceDN/>
        <w:adjustRightInd/>
        <w:spacing w:before="40" w:line="360" w:lineRule="auto"/>
        <w:ind w:hanging="284"/>
        <w:jc w:val="both"/>
        <w:textAlignment w:val="auto"/>
        <w:rPr>
          <w:rFonts w:cs="Arial"/>
          <w:sz w:val="22"/>
          <w:szCs w:val="22"/>
        </w:rPr>
      </w:pPr>
      <w:r w:rsidRPr="006A1E6E">
        <w:rPr>
          <w:rFonts w:cs="Arial"/>
          <w:sz w:val="22"/>
          <w:szCs w:val="22"/>
        </w:rPr>
        <w:t xml:space="preserve">развитие на медицинското образование; </w:t>
      </w:r>
      <w:r w:rsidRPr="006A1E6E">
        <w:rPr>
          <w:rFonts w:cs="Arial"/>
          <w:sz w:val="22"/>
          <w:szCs w:val="22"/>
        </w:rPr>
        <w:tab/>
      </w:r>
      <w:r w:rsidRPr="006A1E6E">
        <w:rPr>
          <w:rFonts w:cs="Arial"/>
          <w:sz w:val="22"/>
          <w:szCs w:val="22"/>
        </w:rPr>
        <w:tab/>
      </w:r>
      <w:r w:rsidRPr="006A1E6E">
        <w:rPr>
          <w:rFonts w:cs="Arial"/>
          <w:sz w:val="22"/>
          <w:szCs w:val="22"/>
        </w:rPr>
        <w:tab/>
      </w:r>
      <w:r w:rsidRPr="006A1E6E">
        <w:rPr>
          <w:rFonts w:cs="Arial"/>
          <w:sz w:val="22"/>
          <w:szCs w:val="22"/>
        </w:rPr>
        <w:tab/>
      </w:r>
    </w:p>
    <w:p w:rsidR="00C17878" w:rsidRPr="006A1E6E" w:rsidRDefault="00C17878" w:rsidP="00523821">
      <w:pPr>
        <w:numPr>
          <w:ilvl w:val="0"/>
          <w:numId w:val="5"/>
        </w:numPr>
        <w:overflowPunct/>
        <w:autoSpaceDE/>
        <w:autoSpaceDN/>
        <w:adjustRightInd/>
        <w:spacing w:before="40" w:line="360" w:lineRule="auto"/>
        <w:ind w:hanging="284"/>
        <w:jc w:val="both"/>
        <w:textAlignment w:val="auto"/>
        <w:rPr>
          <w:rFonts w:cs="Arial"/>
          <w:sz w:val="22"/>
          <w:szCs w:val="22"/>
        </w:rPr>
      </w:pPr>
      <w:r w:rsidRPr="006A1E6E">
        <w:rPr>
          <w:rFonts w:cs="Arial"/>
          <w:sz w:val="22"/>
          <w:szCs w:val="22"/>
        </w:rPr>
        <w:t>медицински традиции и др.</w:t>
      </w:r>
      <w:r w:rsidRPr="006A1E6E">
        <w:rPr>
          <w:rFonts w:cs="Arial"/>
          <w:sz w:val="22"/>
          <w:szCs w:val="22"/>
        </w:rPr>
        <w:tab/>
      </w:r>
      <w:r w:rsidRPr="006A1E6E">
        <w:rPr>
          <w:rFonts w:cs="Arial"/>
          <w:sz w:val="22"/>
          <w:szCs w:val="22"/>
        </w:rPr>
        <w:tab/>
      </w:r>
      <w:r w:rsidRPr="006A1E6E">
        <w:rPr>
          <w:rFonts w:cs="Arial"/>
          <w:sz w:val="22"/>
          <w:szCs w:val="22"/>
        </w:rPr>
        <w:tab/>
      </w:r>
      <w:r w:rsidRPr="006A1E6E">
        <w:rPr>
          <w:rFonts w:cs="Arial"/>
          <w:sz w:val="22"/>
          <w:szCs w:val="22"/>
        </w:rPr>
        <w:tab/>
      </w:r>
      <w:r w:rsidRPr="006A1E6E">
        <w:rPr>
          <w:rFonts w:cs="Arial"/>
          <w:sz w:val="22"/>
          <w:szCs w:val="22"/>
        </w:rPr>
        <w:tab/>
      </w:r>
      <w:r w:rsidRPr="006A1E6E">
        <w:rPr>
          <w:rFonts w:cs="Arial"/>
          <w:sz w:val="22"/>
          <w:szCs w:val="22"/>
        </w:rPr>
        <w:tab/>
      </w:r>
    </w:p>
    <w:p w:rsidR="00C17878" w:rsidRPr="006A1E6E" w:rsidRDefault="00C17878" w:rsidP="00C17878">
      <w:pPr>
        <w:spacing w:before="60" w:line="360" w:lineRule="auto"/>
        <w:ind w:left="851" w:hanging="284"/>
        <w:jc w:val="both"/>
        <w:rPr>
          <w:rFonts w:cs="Arial"/>
          <w:b/>
          <w:bCs/>
          <w:i/>
          <w:iCs/>
          <w:sz w:val="22"/>
          <w:szCs w:val="22"/>
        </w:rPr>
      </w:pPr>
      <w:r w:rsidRPr="006A1E6E">
        <w:rPr>
          <w:rFonts w:cs="Arial"/>
          <w:b/>
          <w:bCs/>
          <w:i/>
          <w:iCs/>
          <w:sz w:val="22"/>
          <w:szCs w:val="22"/>
        </w:rPr>
        <w:t>II. Немедицински фактори:</w:t>
      </w:r>
      <w:r w:rsidRPr="006A1E6E">
        <w:rPr>
          <w:rFonts w:cs="Arial"/>
          <w:b/>
          <w:bCs/>
          <w:i/>
          <w:iCs/>
          <w:sz w:val="22"/>
          <w:szCs w:val="22"/>
        </w:rPr>
        <w:tab/>
      </w:r>
      <w:r w:rsidRPr="006A1E6E">
        <w:rPr>
          <w:rFonts w:cs="Arial"/>
          <w:b/>
          <w:bCs/>
          <w:i/>
          <w:iCs/>
          <w:sz w:val="22"/>
          <w:szCs w:val="22"/>
        </w:rPr>
        <w:tab/>
      </w:r>
      <w:r w:rsidRPr="006A1E6E">
        <w:rPr>
          <w:rFonts w:cs="Arial"/>
          <w:b/>
          <w:bCs/>
          <w:i/>
          <w:iCs/>
          <w:sz w:val="22"/>
          <w:szCs w:val="22"/>
        </w:rPr>
        <w:tab/>
      </w:r>
      <w:r w:rsidRPr="006A1E6E">
        <w:rPr>
          <w:rFonts w:cs="Arial"/>
          <w:b/>
          <w:bCs/>
          <w:i/>
          <w:iCs/>
          <w:sz w:val="22"/>
          <w:szCs w:val="22"/>
        </w:rPr>
        <w:tab/>
      </w:r>
      <w:r w:rsidRPr="006A1E6E">
        <w:rPr>
          <w:rFonts w:cs="Arial"/>
          <w:b/>
          <w:bCs/>
          <w:i/>
          <w:iCs/>
          <w:sz w:val="22"/>
          <w:szCs w:val="22"/>
        </w:rPr>
        <w:tab/>
      </w:r>
      <w:r w:rsidRPr="006A1E6E">
        <w:rPr>
          <w:rFonts w:cs="Arial"/>
          <w:b/>
          <w:bCs/>
          <w:i/>
          <w:iCs/>
          <w:sz w:val="22"/>
          <w:szCs w:val="22"/>
        </w:rPr>
        <w:tab/>
      </w:r>
    </w:p>
    <w:p w:rsidR="00C17878" w:rsidRPr="006A1E6E" w:rsidRDefault="00C17878" w:rsidP="00523821">
      <w:pPr>
        <w:numPr>
          <w:ilvl w:val="0"/>
          <w:numId w:val="7"/>
        </w:numPr>
        <w:overflowPunct/>
        <w:autoSpaceDE/>
        <w:autoSpaceDN/>
        <w:adjustRightInd/>
        <w:spacing w:before="40" w:line="360" w:lineRule="auto"/>
        <w:ind w:left="851" w:hanging="284"/>
        <w:jc w:val="both"/>
        <w:textAlignment w:val="auto"/>
        <w:rPr>
          <w:rFonts w:cs="Arial"/>
          <w:sz w:val="22"/>
          <w:szCs w:val="22"/>
        </w:rPr>
      </w:pPr>
      <w:r w:rsidRPr="006A1E6E">
        <w:rPr>
          <w:rFonts w:cs="Arial"/>
          <w:sz w:val="22"/>
          <w:szCs w:val="22"/>
        </w:rPr>
        <w:t xml:space="preserve">здравна и социална политика на страната; </w:t>
      </w:r>
      <w:r w:rsidRPr="006A1E6E">
        <w:rPr>
          <w:rFonts w:cs="Arial"/>
          <w:sz w:val="22"/>
          <w:szCs w:val="22"/>
        </w:rPr>
        <w:tab/>
      </w:r>
      <w:r w:rsidRPr="006A1E6E">
        <w:rPr>
          <w:rFonts w:cs="Arial"/>
          <w:sz w:val="22"/>
          <w:szCs w:val="22"/>
        </w:rPr>
        <w:tab/>
      </w:r>
      <w:r w:rsidRPr="006A1E6E">
        <w:rPr>
          <w:rFonts w:cs="Arial"/>
          <w:sz w:val="22"/>
          <w:szCs w:val="22"/>
        </w:rPr>
        <w:tab/>
      </w:r>
      <w:r w:rsidRPr="006A1E6E">
        <w:rPr>
          <w:rFonts w:cs="Arial"/>
          <w:sz w:val="22"/>
          <w:szCs w:val="22"/>
        </w:rPr>
        <w:tab/>
      </w:r>
    </w:p>
    <w:p w:rsidR="00C17878" w:rsidRPr="006A1E6E" w:rsidRDefault="00C17878" w:rsidP="00523821">
      <w:pPr>
        <w:numPr>
          <w:ilvl w:val="0"/>
          <w:numId w:val="7"/>
        </w:numPr>
        <w:overflowPunct/>
        <w:autoSpaceDE/>
        <w:autoSpaceDN/>
        <w:adjustRightInd/>
        <w:spacing w:before="40" w:line="360" w:lineRule="auto"/>
        <w:ind w:left="851" w:hanging="284"/>
        <w:jc w:val="both"/>
        <w:textAlignment w:val="auto"/>
        <w:rPr>
          <w:rFonts w:cs="Arial"/>
          <w:sz w:val="22"/>
          <w:szCs w:val="22"/>
        </w:rPr>
      </w:pPr>
      <w:r w:rsidRPr="006A1E6E">
        <w:rPr>
          <w:rFonts w:cs="Arial"/>
          <w:sz w:val="22"/>
          <w:szCs w:val="22"/>
        </w:rPr>
        <w:t xml:space="preserve">ниво на икономическо развитие; </w:t>
      </w:r>
      <w:r w:rsidRPr="006A1E6E">
        <w:rPr>
          <w:rFonts w:cs="Arial"/>
          <w:sz w:val="22"/>
          <w:szCs w:val="22"/>
        </w:rPr>
        <w:tab/>
      </w:r>
      <w:r w:rsidRPr="006A1E6E">
        <w:rPr>
          <w:rFonts w:cs="Arial"/>
          <w:sz w:val="22"/>
          <w:szCs w:val="22"/>
        </w:rPr>
        <w:tab/>
      </w:r>
      <w:r w:rsidRPr="006A1E6E">
        <w:rPr>
          <w:rFonts w:cs="Arial"/>
          <w:sz w:val="22"/>
          <w:szCs w:val="22"/>
        </w:rPr>
        <w:tab/>
      </w:r>
      <w:r w:rsidRPr="006A1E6E">
        <w:rPr>
          <w:rFonts w:cs="Arial"/>
          <w:sz w:val="22"/>
          <w:szCs w:val="22"/>
        </w:rPr>
        <w:tab/>
      </w:r>
      <w:r w:rsidRPr="006A1E6E">
        <w:rPr>
          <w:rFonts w:cs="Arial"/>
          <w:sz w:val="22"/>
          <w:szCs w:val="22"/>
        </w:rPr>
        <w:tab/>
      </w:r>
    </w:p>
    <w:p w:rsidR="00C17878" w:rsidRPr="006A1E6E" w:rsidRDefault="00C17878" w:rsidP="00523821">
      <w:pPr>
        <w:numPr>
          <w:ilvl w:val="0"/>
          <w:numId w:val="7"/>
        </w:numPr>
        <w:overflowPunct/>
        <w:autoSpaceDE/>
        <w:autoSpaceDN/>
        <w:adjustRightInd/>
        <w:spacing w:before="40" w:line="360" w:lineRule="auto"/>
        <w:ind w:left="851" w:hanging="284"/>
        <w:jc w:val="both"/>
        <w:textAlignment w:val="auto"/>
        <w:rPr>
          <w:rFonts w:cs="Arial"/>
          <w:sz w:val="22"/>
          <w:szCs w:val="22"/>
        </w:rPr>
      </w:pPr>
      <w:r w:rsidRPr="006A1E6E">
        <w:rPr>
          <w:rFonts w:cs="Arial"/>
          <w:sz w:val="22"/>
          <w:szCs w:val="22"/>
        </w:rPr>
        <w:t xml:space="preserve">климато-географски особености; </w:t>
      </w:r>
      <w:r w:rsidRPr="006A1E6E">
        <w:rPr>
          <w:rFonts w:cs="Arial"/>
          <w:sz w:val="22"/>
          <w:szCs w:val="22"/>
        </w:rPr>
        <w:tab/>
      </w:r>
      <w:r w:rsidRPr="006A1E6E">
        <w:rPr>
          <w:rFonts w:cs="Arial"/>
          <w:sz w:val="22"/>
          <w:szCs w:val="22"/>
        </w:rPr>
        <w:tab/>
      </w:r>
      <w:r w:rsidRPr="006A1E6E">
        <w:rPr>
          <w:rFonts w:cs="Arial"/>
          <w:sz w:val="22"/>
          <w:szCs w:val="22"/>
        </w:rPr>
        <w:tab/>
      </w:r>
      <w:r w:rsidRPr="006A1E6E">
        <w:rPr>
          <w:rFonts w:cs="Arial"/>
          <w:sz w:val="22"/>
          <w:szCs w:val="22"/>
        </w:rPr>
        <w:tab/>
      </w:r>
      <w:r w:rsidRPr="006A1E6E">
        <w:rPr>
          <w:rFonts w:cs="Arial"/>
          <w:sz w:val="22"/>
          <w:szCs w:val="22"/>
        </w:rPr>
        <w:tab/>
      </w:r>
    </w:p>
    <w:p w:rsidR="00C17878" w:rsidRPr="006A1E6E" w:rsidRDefault="00C17878" w:rsidP="004C5C65">
      <w:pPr>
        <w:numPr>
          <w:ilvl w:val="0"/>
          <w:numId w:val="7"/>
        </w:numPr>
        <w:overflowPunct/>
        <w:autoSpaceDE/>
        <w:autoSpaceDN/>
        <w:adjustRightInd/>
        <w:spacing w:before="40" w:line="360" w:lineRule="auto"/>
        <w:ind w:firstLine="14"/>
        <w:jc w:val="both"/>
        <w:textAlignment w:val="auto"/>
        <w:rPr>
          <w:rFonts w:cs="Arial"/>
          <w:sz w:val="22"/>
          <w:szCs w:val="22"/>
        </w:rPr>
      </w:pPr>
      <w:r w:rsidRPr="006A1E6E">
        <w:rPr>
          <w:rFonts w:cs="Arial"/>
          <w:sz w:val="22"/>
          <w:szCs w:val="22"/>
        </w:rPr>
        <w:t>национални традиции и др.</w:t>
      </w:r>
      <w:r w:rsidRPr="006A1E6E">
        <w:rPr>
          <w:rFonts w:cs="Arial"/>
          <w:sz w:val="22"/>
          <w:szCs w:val="22"/>
        </w:rPr>
        <w:tab/>
      </w:r>
      <w:r w:rsidRPr="006A1E6E">
        <w:rPr>
          <w:rFonts w:cs="Arial"/>
          <w:sz w:val="22"/>
          <w:szCs w:val="22"/>
        </w:rPr>
        <w:tab/>
      </w:r>
      <w:r w:rsidRPr="006A1E6E">
        <w:rPr>
          <w:rFonts w:cs="Arial"/>
          <w:sz w:val="22"/>
          <w:szCs w:val="22"/>
        </w:rPr>
        <w:tab/>
      </w:r>
      <w:r w:rsidRPr="006A1E6E">
        <w:rPr>
          <w:rFonts w:cs="Arial"/>
          <w:sz w:val="22"/>
          <w:szCs w:val="22"/>
        </w:rPr>
        <w:tab/>
      </w:r>
      <w:r w:rsidRPr="006A1E6E">
        <w:rPr>
          <w:rFonts w:cs="Arial"/>
          <w:sz w:val="22"/>
          <w:szCs w:val="22"/>
        </w:rPr>
        <w:tab/>
      </w:r>
      <w:r w:rsidRPr="006A1E6E">
        <w:rPr>
          <w:rFonts w:cs="Arial"/>
          <w:sz w:val="22"/>
          <w:szCs w:val="22"/>
        </w:rPr>
        <w:tab/>
      </w:r>
    </w:p>
    <w:p w:rsidR="00C17878" w:rsidRPr="006A1E6E" w:rsidRDefault="00C17878" w:rsidP="00C17878">
      <w:pPr>
        <w:pStyle w:val="BodyTextIndent2"/>
        <w:spacing w:before="60" w:line="360" w:lineRule="auto"/>
        <w:ind w:firstLine="567"/>
        <w:rPr>
          <w:rFonts w:cs="Arial"/>
          <w:sz w:val="22"/>
          <w:szCs w:val="22"/>
        </w:rPr>
      </w:pPr>
      <w:r w:rsidRPr="006A1E6E">
        <w:rPr>
          <w:rFonts w:cs="Arial"/>
          <w:sz w:val="22"/>
          <w:szCs w:val="22"/>
        </w:rPr>
        <w:t xml:space="preserve">От тази условна класификация следва, че един от най-важните фактори, определящи развитието на здравната служба е </w:t>
      </w:r>
      <w:r w:rsidRPr="006A1E6E">
        <w:rPr>
          <w:rFonts w:cs="Arial"/>
          <w:b/>
          <w:bCs/>
          <w:i/>
          <w:iCs/>
          <w:sz w:val="22"/>
          <w:szCs w:val="22"/>
        </w:rPr>
        <w:t>общественото здраве</w:t>
      </w:r>
      <w:r w:rsidRPr="006A1E6E">
        <w:rPr>
          <w:rFonts w:cs="Arial"/>
          <w:sz w:val="22"/>
          <w:szCs w:val="22"/>
        </w:rPr>
        <w:t>. Нивото и динамиката на общата заболеваемост и болестност, общата и детска смъртност, промените в честотата на отделните заболявания и в структурата на заболеваемостта и смъртността, определят и променят динамично здравните потребности на населението и изискват съответни промени във вида и броя на изгражданите здравни заведения, в мощността и структурата на легловия фонд, в увеличаване или намаляване на броя на специалистите от определен профил и т.н.</w:t>
      </w:r>
      <w:r w:rsidRPr="006A1E6E">
        <w:rPr>
          <w:rFonts w:cs="Arial"/>
          <w:sz w:val="22"/>
          <w:szCs w:val="22"/>
        </w:rPr>
        <w:tab/>
      </w:r>
      <w:r w:rsidRPr="006A1E6E">
        <w:rPr>
          <w:rFonts w:cs="Arial"/>
          <w:sz w:val="22"/>
          <w:szCs w:val="22"/>
        </w:rPr>
        <w:tab/>
      </w:r>
      <w:r w:rsidRPr="006A1E6E">
        <w:rPr>
          <w:rFonts w:cs="Arial"/>
          <w:sz w:val="22"/>
          <w:szCs w:val="22"/>
        </w:rPr>
        <w:tab/>
        <w:t xml:space="preserve"> </w:t>
      </w:r>
      <w:r w:rsidRPr="006A1E6E">
        <w:rPr>
          <w:rFonts w:cs="Arial"/>
          <w:sz w:val="22"/>
          <w:szCs w:val="22"/>
        </w:rPr>
        <w:tab/>
      </w:r>
      <w:r w:rsidRPr="006A1E6E">
        <w:rPr>
          <w:rFonts w:cs="Arial"/>
          <w:sz w:val="22"/>
          <w:szCs w:val="22"/>
        </w:rPr>
        <w:tab/>
      </w:r>
    </w:p>
    <w:p w:rsidR="00C17878" w:rsidRPr="006A1E6E" w:rsidRDefault="00C17878" w:rsidP="00C17878">
      <w:pPr>
        <w:pStyle w:val="BodyTextIndent2"/>
        <w:spacing w:before="60" w:line="360" w:lineRule="auto"/>
        <w:ind w:firstLine="567"/>
        <w:rPr>
          <w:rFonts w:cs="Arial"/>
          <w:sz w:val="22"/>
          <w:szCs w:val="22"/>
        </w:rPr>
      </w:pPr>
      <w:r w:rsidRPr="006A1E6E">
        <w:rPr>
          <w:rFonts w:cs="Arial"/>
          <w:b/>
          <w:bCs/>
          <w:i/>
          <w:iCs/>
          <w:sz w:val="22"/>
          <w:szCs w:val="22"/>
        </w:rPr>
        <w:t>Здравната потребност</w:t>
      </w:r>
      <w:r w:rsidRPr="006A1E6E">
        <w:rPr>
          <w:rFonts w:cs="Arial"/>
          <w:sz w:val="22"/>
          <w:szCs w:val="22"/>
        </w:rPr>
        <w:t xml:space="preserve"> като понятие включва потребността от определена степен на здраве и потребността от определена дейност за неговото осигуряване. Най-общо </w:t>
      </w:r>
      <w:r w:rsidRPr="006A1E6E">
        <w:rPr>
          <w:rFonts w:cs="Arial"/>
          <w:b/>
          <w:bCs/>
          <w:i/>
          <w:iCs/>
          <w:sz w:val="22"/>
          <w:szCs w:val="22"/>
        </w:rPr>
        <w:t>здравните потребности биват осъзнати и неосъзнати.</w:t>
      </w:r>
      <w:r w:rsidRPr="006A1E6E">
        <w:rPr>
          <w:rFonts w:cs="Arial"/>
          <w:sz w:val="22"/>
          <w:szCs w:val="22"/>
        </w:rPr>
        <w:t xml:space="preserve"> </w:t>
      </w:r>
    </w:p>
    <w:p w:rsidR="00C17878" w:rsidRPr="006A1E6E" w:rsidRDefault="00C17878" w:rsidP="00C17878">
      <w:pPr>
        <w:pStyle w:val="BodyTextIndent2"/>
        <w:spacing w:before="60" w:line="360" w:lineRule="auto"/>
        <w:ind w:firstLine="567"/>
        <w:rPr>
          <w:rFonts w:cs="Arial"/>
          <w:sz w:val="22"/>
          <w:szCs w:val="22"/>
        </w:rPr>
      </w:pPr>
      <w:r w:rsidRPr="006A1E6E">
        <w:rPr>
          <w:rFonts w:cs="Arial"/>
          <w:b/>
          <w:bCs/>
          <w:i/>
          <w:iCs/>
          <w:sz w:val="22"/>
          <w:szCs w:val="22"/>
        </w:rPr>
        <w:t>Осъзнатите потребности</w:t>
      </w:r>
      <w:r w:rsidRPr="006A1E6E">
        <w:rPr>
          <w:rFonts w:cs="Arial"/>
          <w:sz w:val="22"/>
          <w:szCs w:val="22"/>
        </w:rPr>
        <w:t xml:space="preserve"> принуждават индивида да се обръща за медицинска помощ в здравните заведения, поради което тези потребности са известни на здравните заведения и се имат предвид в организацията на тяхната дейност. </w:t>
      </w:r>
    </w:p>
    <w:p w:rsidR="008A40E4" w:rsidRDefault="00C17878" w:rsidP="00C17878">
      <w:pPr>
        <w:pStyle w:val="BodyTextIndent2"/>
        <w:spacing w:before="60" w:line="360" w:lineRule="auto"/>
        <w:ind w:firstLine="567"/>
        <w:rPr>
          <w:rFonts w:cs="Arial"/>
          <w:sz w:val="22"/>
          <w:szCs w:val="22"/>
        </w:rPr>
      </w:pPr>
      <w:r w:rsidRPr="006A1E6E">
        <w:rPr>
          <w:rFonts w:cs="Arial"/>
          <w:b/>
          <w:bCs/>
          <w:i/>
          <w:iCs/>
          <w:sz w:val="22"/>
          <w:szCs w:val="22"/>
        </w:rPr>
        <w:t>Неосъзнатата,</w:t>
      </w:r>
      <w:r w:rsidRPr="006A1E6E">
        <w:rPr>
          <w:rFonts w:cs="Arial"/>
          <w:sz w:val="22"/>
          <w:szCs w:val="22"/>
        </w:rPr>
        <w:t xml:space="preserve"> но обективно съществуваща липса на нещо, което е потребно на индивида от гледна точка на определени нормативни системи и изисквания, и което се установява от други лица (експерти), се нарича </w:t>
      </w:r>
      <w:r w:rsidRPr="006A1E6E">
        <w:rPr>
          <w:rFonts w:cs="Arial"/>
          <w:b/>
          <w:bCs/>
          <w:i/>
          <w:iCs/>
          <w:sz w:val="22"/>
          <w:szCs w:val="22"/>
        </w:rPr>
        <w:t>нужда.</w:t>
      </w:r>
      <w:r w:rsidRPr="006A1E6E">
        <w:rPr>
          <w:rFonts w:cs="Arial"/>
          <w:b/>
          <w:bCs/>
          <w:i/>
          <w:iCs/>
          <w:sz w:val="22"/>
          <w:szCs w:val="22"/>
        </w:rPr>
        <w:tab/>
      </w:r>
      <w:r w:rsidRPr="006A1E6E">
        <w:rPr>
          <w:rFonts w:cs="Arial"/>
          <w:sz w:val="22"/>
          <w:szCs w:val="22"/>
        </w:rPr>
        <w:tab/>
      </w:r>
      <w:r w:rsidRPr="006A1E6E">
        <w:rPr>
          <w:rFonts w:cs="Arial"/>
          <w:sz w:val="22"/>
          <w:szCs w:val="22"/>
        </w:rPr>
        <w:tab/>
      </w:r>
      <w:r w:rsidRPr="006A1E6E">
        <w:rPr>
          <w:rFonts w:cs="Arial"/>
          <w:sz w:val="22"/>
          <w:szCs w:val="22"/>
        </w:rPr>
        <w:tab/>
      </w:r>
      <w:r w:rsidRPr="006A1E6E">
        <w:rPr>
          <w:rFonts w:cs="Arial"/>
          <w:sz w:val="22"/>
          <w:szCs w:val="22"/>
        </w:rPr>
        <w:tab/>
        <w:t>В светлината на подобна концепция осъзнатите здравни потребности би трябвало да се разглеждат като здравни потребности в точния смисъл на думата, а неосъзнатите - като здравни нужди. В  медицинската практика, обаче, такова  деление  не се прави и двете понятия често се употребяват като равнозначни.</w:t>
      </w:r>
      <w:r w:rsidRPr="006A1E6E">
        <w:rPr>
          <w:rFonts w:cs="Arial"/>
          <w:sz w:val="22"/>
          <w:szCs w:val="22"/>
        </w:rPr>
        <w:tab/>
      </w:r>
      <w:r w:rsidRPr="006A1E6E">
        <w:rPr>
          <w:rFonts w:cs="Arial"/>
          <w:sz w:val="22"/>
          <w:szCs w:val="22"/>
        </w:rPr>
        <w:tab/>
      </w:r>
      <w:r w:rsidRPr="006A1E6E">
        <w:rPr>
          <w:rFonts w:cs="Arial"/>
          <w:sz w:val="22"/>
          <w:szCs w:val="22"/>
        </w:rPr>
        <w:tab/>
      </w:r>
      <w:r w:rsidRPr="006A1E6E">
        <w:rPr>
          <w:rFonts w:cs="Arial"/>
          <w:sz w:val="22"/>
          <w:szCs w:val="22"/>
        </w:rPr>
        <w:tab/>
      </w:r>
    </w:p>
    <w:p w:rsidR="00C17878" w:rsidRPr="006A1E6E" w:rsidRDefault="00C17878" w:rsidP="00C17878">
      <w:pPr>
        <w:pStyle w:val="BodyTextIndent2"/>
        <w:spacing w:before="60" w:line="360" w:lineRule="auto"/>
        <w:ind w:firstLine="567"/>
        <w:rPr>
          <w:rFonts w:cs="Arial"/>
          <w:sz w:val="22"/>
          <w:szCs w:val="22"/>
        </w:rPr>
      </w:pPr>
      <w:r w:rsidRPr="006A1E6E">
        <w:rPr>
          <w:rFonts w:cs="Arial"/>
          <w:sz w:val="22"/>
          <w:szCs w:val="22"/>
        </w:rPr>
        <w:t xml:space="preserve">Изключително важен етап в задоволяването на здравните потребности на населението е разкриването на техния характер, обем и структура. Сложността на проблема за определянето на здравните потребности произлиза не само от трудностите в намирането на точни, стандартни и обективни критерии, които лекарят би могъл да използва за оценка на здравето на индивида, но и от критериите, по които самият индивид оценява своето собствено здраве. Субективната оценка на индивида е резултат от сложно взаимодействие между елементите на субстанциалната и релационната същност на личността. Всичко това в крайна сметка формира съответно поведение на индивида, с което </w:t>
      </w:r>
      <w:r w:rsidRPr="006A1E6E">
        <w:rPr>
          <w:rFonts w:cs="Arial"/>
          <w:sz w:val="22"/>
          <w:szCs w:val="22"/>
        </w:rPr>
        <w:lastRenderedPageBreak/>
        <w:t>до голяма степен може да се обясни значителният “клиничен айсберг” (скрита заболеваемост).</w:t>
      </w:r>
      <w:r w:rsidRPr="006A1E6E">
        <w:rPr>
          <w:rFonts w:cs="Arial"/>
          <w:sz w:val="22"/>
          <w:szCs w:val="22"/>
        </w:rPr>
        <w:tab/>
      </w:r>
      <w:r w:rsidRPr="006A1E6E">
        <w:rPr>
          <w:rFonts w:cs="Arial"/>
          <w:sz w:val="22"/>
          <w:szCs w:val="22"/>
        </w:rPr>
        <w:tab/>
      </w:r>
      <w:r w:rsidRPr="006A1E6E">
        <w:rPr>
          <w:rFonts w:cs="Arial"/>
          <w:sz w:val="22"/>
          <w:szCs w:val="22"/>
        </w:rPr>
        <w:tab/>
      </w:r>
      <w:r w:rsidRPr="006A1E6E">
        <w:rPr>
          <w:rFonts w:cs="Arial"/>
          <w:sz w:val="22"/>
          <w:szCs w:val="22"/>
        </w:rPr>
        <w:tab/>
      </w:r>
      <w:r w:rsidRPr="006A1E6E">
        <w:rPr>
          <w:rFonts w:cs="Arial"/>
          <w:sz w:val="22"/>
          <w:szCs w:val="22"/>
        </w:rPr>
        <w:tab/>
      </w:r>
      <w:r w:rsidRPr="006A1E6E">
        <w:rPr>
          <w:rFonts w:cs="Arial"/>
          <w:sz w:val="22"/>
          <w:szCs w:val="22"/>
        </w:rPr>
        <w:tab/>
      </w:r>
      <w:r w:rsidRPr="006A1E6E">
        <w:rPr>
          <w:rFonts w:cs="Arial"/>
          <w:sz w:val="22"/>
          <w:szCs w:val="22"/>
        </w:rPr>
        <w:tab/>
      </w:r>
      <w:r w:rsidRPr="006A1E6E">
        <w:rPr>
          <w:rFonts w:cs="Arial"/>
          <w:sz w:val="22"/>
          <w:szCs w:val="22"/>
        </w:rPr>
        <w:tab/>
      </w:r>
      <w:r w:rsidRPr="006A1E6E">
        <w:rPr>
          <w:rFonts w:cs="Arial"/>
          <w:sz w:val="22"/>
          <w:szCs w:val="22"/>
        </w:rPr>
        <w:tab/>
      </w:r>
      <w:r w:rsidRPr="006A1E6E">
        <w:rPr>
          <w:rFonts w:cs="Arial"/>
          <w:sz w:val="22"/>
          <w:szCs w:val="22"/>
        </w:rPr>
        <w:tab/>
      </w:r>
      <w:r w:rsidRPr="006A1E6E">
        <w:rPr>
          <w:rFonts w:cs="Arial"/>
          <w:sz w:val="22"/>
          <w:szCs w:val="22"/>
        </w:rPr>
        <w:tab/>
      </w:r>
    </w:p>
    <w:p w:rsidR="00C17878" w:rsidRPr="006A1E6E" w:rsidRDefault="00C17878" w:rsidP="00C17878">
      <w:pPr>
        <w:pStyle w:val="Heading2"/>
        <w:spacing w:line="360" w:lineRule="auto"/>
        <w:rPr>
          <w:rFonts w:ascii="Arial" w:hAnsi="Arial" w:cs="Arial"/>
          <w:bCs/>
          <w:sz w:val="22"/>
          <w:szCs w:val="22"/>
        </w:rPr>
      </w:pPr>
      <w:r w:rsidRPr="006A1E6E">
        <w:rPr>
          <w:rFonts w:ascii="Arial" w:hAnsi="Arial" w:cs="Arial"/>
          <w:bCs/>
          <w:sz w:val="22"/>
          <w:szCs w:val="22"/>
        </w:rPr>
        <w:t xml:space="preserve">Здравна помощ и медицинска помощ </w:t>
      </w:r>
    </w:p>
    <w:p w:rsidR="00C17878" w:rsidRPr="006A1E6E" w:rsidRDefault="00C17878" w:rsidP="00C17878">
      <w:pPr>
        <w:spacing w:before="60" w:line="360" w:lineRule="auto"/>
        <w:ind w:firstLine="567"/>
        <w:jc w:val="both"/>
        <w:rPr>
          <w:rFonts w:cs="Arial"/>
          <w:sz w:val="22"/>
          <w:szCs w:val="22"/>
        </w:rPr>
      </w:pPr>
      <w:r w:rsidRPr="006A1E6E">
        <w:rPr>
          <w:rFonts w:cs="Arial"/>
          <w:b/>
          <w:bCs/>
          <w:i/>
          <w:iCs/>
          <w:sz w:val="22"/>
          <w:szCs w:val="22"/>
        </w:rPr>
        <w:t>Здравната помощ</w:t>
      </w:r>
      <w:r w:rsidRPr="006A1E6E">
        <w:rPr>
          <w:rFonts w:cs="Arial"/>
          <w:sz w:val="22"/>
          <w:szCs w:val="22"/>
        </w:rPr>
        <w:t xml:space="preserve"> се определя като </w:t>
      </w:r>
      <w:r w:rsidRPr="006A1E6E">
        <w:rPr>
          <w:rFonts w:cs="Arial"/>
          <w:b/>
          <w:bCs/>
          <w:i/>
          <w:iCs/>
          <w:sz w:val="22"/>
          <w:szCs w:val="22"/>
        </w:rPr>
        <w:t>“множество услуги, оказвани на индивидите, семействата или общностите от представителите на здравните институции или професии за целите на промоцията, поддържането, проследяването и възстановяването на здравето”</w:t>
      </w:r>
      <w:r w:rsidRPr="006A1E6E">
        <w:rPr>
          <w:rFonts w:cs="Arial"/>
          <w:sz w:val="22"/>
          <w:szCs w:val="22"/>
        </w:rPr>
        <w:t xml:space="preserve"> (Last, 1988). </w:t>
      </w:r>
    </w:p>
    <w:p w:rsidR="00C17878" w:rsidRPr="006A1E6E" w:rsidRDefault="00C17878" w:rsidP="00C17878">
      <w:pPr>
        <w:spacing w:before="60" w:line="360" w:lineRule="auto"/>
        <w:ind w:firstLine="567"/>
        <w:jc w:val="both"/>
        <w:rPr>
          <w:rFonts w:cs="Arial"/>
          <w:sz w:val="22"/>
          <w:szCs w:val="22"/>
        </w:rPr>
      </w:pPr>
      <w:r w:rsidRPr="006A1E6E">
        <w:rPr>
          <w:rFonts w:cs="Arial"/>
          <w:sz w:val="22"/>
          <w:szCs w:val="22"/>
        </w:rPr>
        <w:t xml:space="preserve">Следователно, могат да се разграничат </w:t>
      </w:r>
      <w:r w:rsidRPr="006A1E6E">
        <w:rPr>
          <w:rFonts w:cs="Arial"/>
          <w:b/>
          <w:bCs/>
          <w:i/>
          <w:iCs/>
          <w:sz w:val="22"/>
          <w:szCs w:val="22"/>
        </w:rPr>
        <w:t>четири степени на здравна помощ</w:t>
      </w:r>
      <w:r w:rsidRPr="006A1E6E">
        <w:rPr>
          <w:rFonts w:cs="Arial"/>
          <w:sz w:val="22"/>
          <w:szCs w:val="22"/>
        </w:rPr>
        <w:t xml:space="preserve">: </w:t>
      </w:r>
    </w:p>
    <w:p w:rsidR="00C17878" w:rsidRPr="006A1E6E" w:rsidRDefault="00C17878" w:rsidP="00523821">
      <w:pPr>
        <w:numPr>
          <w:ilvl w:val="0"/>
          <w:numId w:val="8"/>
        </w:numPr>
        <w:tabs>
          <w:tab w:val="clear" w:pos="1065"/>
        </w:tabs>
        <w:overflowPunct/>
        <w:autoSpaceDE/>
        <w:autoSpaceDN/>
        <w:adjustRightInd/>
        <w:spacing w:before="40" w:line="360" w:lineRule="auto"/>
        <w:ind w:left="851" w:hanging="284"/>
        <w:jc w:val="both"/>
        <w:textAlignment w:val="auto"/>
        <w:rPr>
          <w:rFonts w:cs="Arial"/>
          <w:sz w:val="22"/>
          <w:szCs w:val="22"/>
        </w:rPr>
      </w:pPr>
      <w:r w:rsidRPr="006A1E6E">
        <w:rPr>
          <w:rFonts w:cs="Arial"/>
          <w:sz w:val="22"/>
          <w:szCs w:val="22"/>
        </w:rPr>
        <w:t xml:space="preserve">укрепване на здравето; </w:t>
      </w:r>
    </w:p>
    <w:p w:rsidR="00C17878" w:rsidRPr="006A1E6E" w:rsidRDefault="00C17878" w:rsidP="00523821">
      <w:pPr>
        <w:numPr>
          <w:ilvl w:val="0"/>
          <w:numId w:val="8"/>
        </w:numPr>
        <w:tabs>
          <w:tab w:val="clear" w:pos="1065"/>
        </w:tabs>
        <w:overflowPunct/>
        <w:autoSpaceDE/>
        <w:autoSpaceDN/>
        <w:adjustRightInd/>
        <w:spacing w:before="40" w:line="360" w:lineRule="auto"/>
        <w:ind w:left="851" w:hanging="284"/>
        <w:jc w:val="both"/>
        <w:textAlignment w:val="auto"/>
        <w:rPr>
          <w:rFonts w:cs="Arial"/>
          <w:sz w:val="22"/>
          <w:szCs w:val="22"/>
        </w:rPr>
      </w:pPr>
      <w:r w:rsidRPr="006A1E6E">
        <w:rPr>
          <w:rFonts w:cs="Arial"/>
          <w:sz w:val="22"/>
          <w:szCs w:val="22"/>
        </w:rPr>
        <w:t xml:space="preserve">опазване на здравето; </w:t>
      </w:r>
    </w:p>
    <w:p w:rsidR="00C17878" w:rsidRPr="006A1E6E" w:rsidRDefault="00C17878" w:rsidP="00523821">
      <w:pPr>
        <w:numPr>
          <w:ilvl w:val="0"/>
          <w:numId w:val="8"/>
        </w:numPr>
        <w:tabs>
          <w:tab w:val="clear" w:pos="1065"/>
        </w:tabs>
        <w:overflowPunct/>
        <w:autoSpaceDE/>
        <w:autoSpaceDN/>
        <w:adjustRightInd/>
        <w:spacing w:before="40" w:line="360" w:lineRule="auto"/>
        <w:ind w:left="851" w:hanging="284"/>
        <w:jc w:val="both"/>
        <w:textAlignment w:val="auto"/>
        <w:rPr>
          <w:rFonts w:cs="Arial"/>
          <w:sz w:val="22"/>
          <w:szCs w:val="22"/>
        </w:rPr>
      </w:pPr>
      <w:r w:rsidRPr="006A1E6E">
        <w:rPr>
          <w:rFonts w:cs="Arial"/>
          <w:sz w:val="22"/>
          <w:szCs w:val="22"/>
        </w:rPr>
        <w:t xml:space="preserve">лечение; </w:t>
      </w:r>
    </w:p>
    <w:p w:rsidR="00C17878" w:rsidRPr="006A1E6E" w:rsidRDefault="00C17878" w:rsidP="00523821">
      <w:pPr>
        <w:numPr>
          <w:ilvl w:val="0"/>
          <w:numId w:val="8"/>
        </w:numPr>
        <w:tabs>
          <w:tab w:val="clear" w:pos="1065"/>
        </w:tabs>
        <w:overflowPunct/>
        <w:autoSpaceDE/>
        <w:autoSpaceDN/>
        <w:adjustRightInd/>
        <w:spacing w:before="40" w:line="360" w:lineRule="auto"/>
        <w:ind w:left="851" w:hanging="284"/>
        <w:jc w:val="both"/>
        <w:textAlignment w:val="auto"/>
        <w:rPr>
          <w:rFonts w:cs="Arial"/>
          <w:sz w:val="22"/>
          <w:szCs w:val="22"/>
        </w:rPr>
      </w:pPr>
      <w:r w:rsidRPr="006A1E6E">
        <w:rPr>
          <w:rFonts w:cs="Arial"/>
          <w:sz w:val="22"/>
          <w:szCs w:val="22"/>
        </w:rPr>
        <w:t xml:space="preserve">рехабилитация (възстановяване). </w:t>
      </w:r>
    </w:p>
    <w:p w:rsidR="00C17878" w:rsidRPr="006A1E6E" w:rsidRDefault="00C17878" w:rsidP="00C17878">
      <w:pPr>
        <w:spacing w:before="60" w:line="360" w:lineRule="auto"/>
        <w:ind w:firstLine="567"/>
        <w:jc w:val="both"/>
        <w:rPr>
          <w:rFonts w:cs="Arial"/>
          <w:sz w:val="22"/>
          <w:szCs w:val="22"/>
        </w:rPr>
      </w:pPr>
      <w:r w:rsidRPr="006A1E6E">
        <w:rPr>
          <w:rFonts w:cs="Arial"/>
          <w:sz w:val="22"/>
          <w:szCs w:val="22"/>
        </w:rPr>
        <w:t xml:space="preserve">Първите две степени практически се обединяват от профилактиката, но трябва винаги да се държи сметка за нейните две цели: предотвратяване на заболяванията (опазване на здравето) и укрепване на здравето (промоция на здравето). Здравните услуги се обезпечават с персонал, организират, ръководят и финансират по най-различен начин в отделните страни, но общото е именно това, че хората “са обслужвани”, т.е. диагностицирани, подпомагани, лекувани, възпитавани и рехабилитирани от здравен персонал (WHO, 1975). </w:t>
      </w:r>
    </w:p>
    <w:p w:rsidR="00C17878" w:rsidRPr="006A1E6E" w:rsidRDefault="00C17878" w:rsidP="00C17878">
      <w:pPr>
        <w:spacing w:before="60" w:line="360" w:lineRule="auto"/>
        <w:ind w:firstLine="567"/>
        <w:jc w:val="both"/>
        <w:rPr>
          <w:rFonts w:cs="Arial"/>
          <w:sz w:val="22"/>
          <w:szCs w:val="22"/>
        </w:rPr>
      </w:pPr>
      <w:r w:rsidRPr="006A1E6E">
        <w:rPr>
          <w:rFonts w:cs="Arial"/>
          <w:sz w:val="22"/>
          <w:szCs w:val="22"/>
        </w:rPr>
        <w:tab/>
        <w:t xml:space="preserve">Здравната помощ е по-широко понятие и не е еднакво с “медицинска помощ”. </w:t>
      </w:r>
      <w:r w:rsidRPr="006A1E6E">
        <w:rPr>
          <w:rFonts w:cs="Arial"/>
          <w:b/>
          <w:bCs/>
          <w:i/>
          <w:iCs/>
          <w:sz w:val="22"/>
          <w:szCs w:val="22"/>
        </w:rPr>
        <w:t>Медицинската помощ</w:t>
      </w:r>
      <w:r w:rsidRPr="006A1E6E">
        <w:rPr>
          <w:rFonts w:cs="Arial"/>
          <w:sz w:val="22"/>
          <w:szCs w:val="22"/>
        </w:rPr>
        <w:t xml:space="preserve"> означава терапевтична дейност, провеждана от или под контрола на лекар и обхваща широк спектър услуги  - от помощ в дома на пациента до болнична помощ.</w:t>
      </w:r>
      <w:r w:rsidRPr="006A1E6E">
        <w:rPr>
          <w:rFonts w:cs="Arial"/>
          <w:sz w:val="22"/>
          <w:szCs w:val="22"/>
        </w:rPr>
        <w:tab/>
      </w:r>
    </w:p>
    <w:p w:rsidR="00C17878" w:rsidRPr="006A1E6E" w:rsidRDefault="00C17878" w:rsidP="00C17878">
      <w:pPr>
        <w:spacing w:before="60" w:line="360" w:lineRule="auto"/>
        <w:ind w:firstLine="567"/>
        <w:jc w:val="both"/>
        <w:rPr>
          <w:rFonts w:cs="Arial"/>
          <w:b/>
          <w:bCs/>
          <w:i/>
          <w:iCs/>
          <w:sz w:val="22"/>
          <w:szCs w:val="22"/>
        </w:rPr>
      </w:pPr>
      <w:r w:rsidRPr="006A1E6E">
        <w:rPr>
          <w:rFonts w:cs="Arial"/>
          <w:b/>
          <w:bCs/>
          <w:i/>
          <w:iCs/>
          <w:sz w:val="22"/>
          <w:szCs w:val="22"/>
        </w:rPr>
        <w:tab/>
      </w:r>
      <w:r>
        <w:rPr>
          <w:rFonts w:cs="Arial"/>
          <w:b/>
          <w:bCs/>
          <w:i/>
          <w:iCs/>
          <w:sz w:val="22"/>
          <w:szCs w:val="22"/>
        </w:rPr>
        <w:t>Според критериите на СЗО з</w:t>
      </w:r>
      <w:r w:rsidRPr="006A1E6E">
        <w:rPr>
          <w:rFonts w:cs="Arial"/>
          <w:b/>
          <w:bCs/>
          <w:i/>
          <w:iCs/>
          <w:sz w:val="22"/>
          <w:szCs w:val="22"/>
        </w:rPr>
        <w:t>дравната помощ трябва да удовлетворява следните характеристики:</w:t>
      </w:r>
    </w:p>
    <w:p w:rsidR="00C17878" w:rsidRPr="006A1E6E" w:rsidRDefault="00C17878" w:rsidP="00523821">
      <w:pPr>
        <w:numPr>
          <w:ilvl w:val="0"/>
          <w:numId w:val="9"/>
        </w:numPr>
        <w:tabs>
          <w:tab w:val="clear" w:pos="1065"/>
        </w:tabs>
        <w:overflowPunct/>
        <w:autoSpaceDE/>
        <w:autoSpaceDN/>
        <w:adjustRightInd/>
        <w:spacing w:before="40" w:line="360" w:lineRule="auto"/>
        <w:ind w:left="851" w:hanging="284"/>
        <w:jc w:val="both"/>
        <w:textAlignment w:val="auto"/>
        <w:rPr>
          <w:rFonts w:cs="Arial"/>
          <w:sz w:val="22"/>
          <w:szCs w:val="22"/>
        </w:rPr>
      </w:pPr>
      <w:r w:rsidRPr="006A1E6E">
        <w:rPr>
          <w:rFonts w:cs="Arial"/>
          <w:b/>
          <w:bCs/>
          <w:i/>
          <w:iCs/>
          <w:sz w:val="22"/>
          <w:szCs w:val="22"/>
        </w:rPr>
        <w:t>Уместност</w:t>
      </w:r>
      <w:r w:rsidRPr="006A1E6E">
        <w:rPr>
          <w:rFonts w:cs="Arial"/>
          <w:sz w:val="22"/>
          <w:szCs w:val="22"/>
        </w:rPr>
        <w:t xml:space="preserve"> (релевантност), т.е. дали услугата е необходима въобще във връзка с основните човешки нужди, приоритети и политики;</w:t>
      </w:r>
    </w:p>
    <w:p w:rsidR="00C17878" w:rsidRPr="006A1E6E" w:rsidRDefault="00C17878" w:rsidP="00523821">
      <w:pPr>
        <w:numPr>
          <w:ilvl w:val="0"/>
          <w:numId w:val="9"/>
        </w:numPr>
        <w:tabs>
          <w:tab w:val="clear" w:pos="1065"/>
        </w:tabs>
        <w:overflowPunct/>
        <w:autoSpaceDE/>
        <w:autoSpaceDN/>
        <w:adjustRightInd/>
        <w:spacing w:before="40" w:line="360" w:lineRule="auto"/>
        <w:ind w:left="851" w:hanging="284"/>
        <w:jc w:val="both"/>
        <w:textAlignment w:val="auto"/>
        <w:rPr>
          <w:rFonts w:cs="Arial"/>
          <w:sz w:val="22"/>
          <w:szCs w:val="22"/>
        </w:rPr>
      </w:pPr>
      <w:r w:rsidRPr="006A1E6E">
        <w:rPr>
          <w:rFonts w:cs="Arial"/>
          <w:b/>
          <w:bCs/>
          <w:i/>
          <w:iCs/>
          <w:sz w:val="22"/>
          <w:szCs w:val="22"/>
        </w:rPr>
        <w:t>Всеобхватност,</w:t>
      </w:r>
      <w:r w:rsidRPr="006A1E6E">
        <w:rPr>
          <w:rFonts w:cs="Arial"/>
          <w:sz w:val="22"/>
          <w:szCs w:val="22"/>
        </w:rPr>
        <w:t xml:space="preserve"> т.е. дали е налице оптимално съчетание на профилактични, лечебни и промотивни услуги;</w:t>
      </w:r>
    </w:p>
    <w:p w:rsidR="00C17878" w:rsidRPr="006A1E6E" w:rsidRDefault="00C17878" w:rsidP="00523821">
      <w:pPr>
        <w:numPr>
          <w:ilvl w:val="0"/>
          <w:numId w:val="10"/>
        </w:numPr>
        <w:tabs>
          <w:tab w:val="clear" w:pos="1065"/>
        </w:tabs>
        <w:overflowPunct/>
        <w:autoSpaceDE/>
        <w:autoSpaceDN/>
        <w:adjustRightInd/>
        <w:spacing w:before="40" w:line="360" w:lineRule="auto"/>
        <w:ind w:left="851" w:hanging="284"/>
        <w:jc w:val="both"/>
        <w:textAlignment w:val="auto"/>
        <w:rPr>
          <w:rFonts w:cs="Arial"/>
          <w:sz w:val="22"/>
          <w:szCs w:val="22"/>
        </w:rPr>
      </w:pPr>
      <w:r w:rsidRPr="006A1E6E">
        <w:rPr>
          <w:rFonts w:cs="Arial"/>
          <w:b/>
          <w:bCs/>
          <w:i/>
          <w:iCs/>
          <w:sz w:val="22"/>
          <w:szCs w:val="22"/>
        </w:rPr>
        <w:t>Адекватност,</w:t>
      </w:r>
      <w:r w:rsidRPr="006A1E6E">
        <w:rPr>
          <w:rFonts w:cs="Arial"/>
          <w:sz w:val="22"/>
          <w:szCs w:val="22"/>
        </w:rPr>
        <w:t xml:space="preserve"> т.е. дали услугата е пропорционална на потребностите;</w:t>
      </w:r>
    </w:p>
    <w:p w:rsidR="00C17878" w:rsidRPr="006A1E6E" w:rsidRDefault="00C17878" w:rsidP="00523821">
      <w:pPr>
        <w:numPr>
          <w:ilvl w:val="0"/>
          <w:numId w:val="10"/>
        </w:numPr>
        <w:tabs>
          <w:tab w:val="clear" w:pos="1065"/>
        </w:tabs>
        <w:overflowPunct/>
        <w:autoSpaceDE/>
        <w:autoSpaceDN/>
        <w:adjustRightInd/>
        <w:spacing w:before="40" w:line="360" w:lineRule="auto"/>
        <w:ind w:left="851" w:hanging="284"/>
        <w:jc w:val="both"/>
        <w:textAlignment w:val="auto"/>
        <w:rPr>
          <w:rFonts w:cs="Arial"/>
          <w:sz w:val="22"/>
          <w:szCs w:val="22"/>
        </w:rPr>
      </w:pPr>
      <w:r w:rsidRPr="006A1E6E">
        <w:rPr>
          <w:rFonts w:cs="Arial"/>
          <w:b/>
          <w:bCs/>
          <w:i/>
          <w:iCs/>
          <w:sz w:val="22"/>
          <w:szCs w:val="22"/>
        </w:rPr>
        <w:t>Наличност</w:t>
      </w:r>
      <w:r w:rsidRPr="006A1E6E">
        <w:rPr>
          <w:rFonts w:cs="Arial"/>
          <w:sz w:val="22"/>
          <w:szCs w:val="22"/>
        </w:rPr>
        <w:t xml:space="preserve">, т.е. съотношението между населението на дадена административна единица и условията за здравно обслужване (напр. население на 1 здравен център, съотношение лекари/население); </w:t>
      </w:r>
    </w:p>
    <w:p w:rsidR="00C17878" w:rsidRPr="006A1E6E" w:rsidRDefault="00C17878" w:rsidP="00523821">
      <w:pPr>
        <w:numPr>
          <w:ilvl w:val="0"/>
          <w:numId w:val="10"/>
        </w:numPr>
        <w:tabs>
          <w:tab w:val="clear" w:pos="1065"/>
        </w:tabs>
        <w:overflowPunct/>
        <w:autoSpaceDE/>
        <w:autoSpaceDN/>
        <w:adjustRightInd/>
        <w:spacing w:before="40" w:line="360" w:lineRule="auto"/>
        <w:ind w:left="851" w:hanging="284"/>
        <w:jc w:val="both"/>
        <w:textAlignment w:val="auto"/>
        <w:rPr>
          <w:rFonts w:cs="Arial"/>
          <w:sz w:val="22"/>
          <w:szCs w:val="22"/>
        </w:rPr>
      </w:pPr>
      <w:r w:rsidRPr="006A1E6E">
        <w:rPr>
          <w:rFonts w:cs="Arial"/>
          <w:b/>
          <w:bCs/>
          <w:i/>
          <w:iCs/>
          <w:sz w:val="22"/>
          <w:szCs w:val="22"/>
        </w:rPr>
        <w:t xml:space="preserve">Достъпност – </w:t>
      </w:r>
      <w:r w:rsidRPr="006A1E6E">
        <w:rPr>
          <w:rFonts w:cs="Arial"/>
          <w:sz w:val="22"/>
          <w:szCs w:val="22"/>
        </w:rPr>
        <w:t>това може да бъде географска достъпност, икономическа достъпност или културална достъпност;</w:t>
      </w:r>
    </w:p>
    <w:p w:rsidR="00C17878" w:rsidRPr="006A1E6E" w:rsidRDefault="00C17878" w:rsidP="00523821">
      <w:pPr>
        <w:numPr>
          <w:ilvl w:val="0"/>
          <w:numId w:val="10"/>
        </w:numPr>
        <w:tabs>
          <w:tab w:val="clear" w:pos="1065"/>
        </w:tabs>
        <w:overflowPunct/>
        <w:autoSpaceDE/>
        <w:autoSpaceDN/>
        <w:adjustRightInd/>
        <w:spacing w:before="40" w:line="360" w:lineRule="auto"/>
        <w:ind w:left="851" w:hanging="284"/>
        <w:jc w:val="both"/>
        <w:textAlignment w:val="auto"/>
        <w:rPr>
          <w:rFonts w:cs="Arial"/>
          <w:sz w:val="22"/>
          <w:szCs w:val="22"/>
        </w:rPr>
      </w:pPr>
      <w:r w:rsidRPr="006A1E6E">
        <w:rPr>
          <w:rFonts w:cs="Arial"/>
          <w:b/>
          <w:bCs/>
          <w:i/>
          <w:iCs/>
          <w:sz w:val="22"/>
          <w:szCs w:val="22"/>
        </w:rPr>
        <w:t>Достъпност</w:t>
      </w:r>
      <w:r w:rsidRPr="006A1E6E">
        <w:rPr>
          <w:rFonts w:cs="Arial"/>
          <w:sz w:val="22"/>
          <w:szCs w:val="22"/>
        </w:rPr>
        <w:t xml:space="preserve"> от гледна точка на цената, т.е. цената на здравната помощ трябва да бъде в рамките на възможностите на индивида и държавата;</w:t>
      </w:r>
    </w:p>
    <w:p w:rsidR="00C17878" w:rsidRPr="006A1E6E" w:rsidRDefault="00C17878" w:rsidP="00523821">
      <w:pPr>
        <w:numPr>
          <w:ilvl w:val="0"/>
          <w:numId w:val="11"/>
        </w:numPr>
        <w:tabs>
          <w:tab w:val="clear" w:pos="1065"/>
        </w:tabs>
        <w:overflowPunct/>
        <w:autoSpaceDE/>
        <w:autoSpaceDN/>
        <w:adjustRightInd/>
        <w:spacing w:before="40" w:line="360" w:lineRule="auto"/>
        <w:ind w:left="851" w:hanging="284"/>
        <w:jc w:val="both"/>
        <w:textAlignment w:val="auto"/>
        <w:rPr>
          <w:rFonts w:cs="Arial"/>
          <w:sz w:val="22"/>
          <w:szCs w:val="22"/>
        </w:rPr>
      </w:pPr>
      <w:r w:rsidRPr="006A1E6E">
        <w:rPr>
          <w:rFonts w:cs="Arial"/>
          <w:b/>
          <w:bCs/>
          <w:i/>
          <w:iCs/>
          <w:sz w:val="22"/>
          <w:szCs w:val="22"/>
        </w:rPr>
        <w:t xml:space="preserve">Осъществимост, </w:t>
      </w:r>
      <w:r w:rsidRPr="006A1E6E">
        <w:rPr>
          <w:rFonts w:cs="Arial"/>
          <w:sz w:val="22"/>
          <w:szCs w:val="22"/>
        </w:rPr>
        <w:t>т.е. операционна ефективност на някои процедури, техническа обезпеченост, работна сила и материални ресурси.</w:t>
      </w:r>
    </w:p>
    <w:p w:rsidR="00C17878" w:rsidRPr="006A1E6E" w:rsidRDefault="00C17878" w:rsidP="00C17878">
      <w:pPr>
        <w:pStyle w:val="Heading9"/>
        <w:spacing w:before="120" w:after="60" w:line="360" w:lineRule="auto"/>
        <w:rPr>
          <w:rFonts w:ascii="Arial" w:hAnsi="Arial" w:cs="Arial"/>
          <w:sz w:val="22"/>
          <w:szCs w:val="22"/>
        </w:rPr>
      </w:pPr>
      <w:r w:rsidRPr="006A1E6E">
        <w:rPr>
          <w:rFonts w:ascii="Arial" w:hAnsi="Arial" w:cs="Arial"/>
          <w:sz w:val="22"/>
          <w:szCs w:val="22"/>
        </w:rPr>
        <w:lastRenderedPageBreak/>
        <w:t>Нива на здравна помощ</w:t>
      </w:r>
    </w:p>
    <w:p w:rsidR="00C17878" w:rsidRPr="006A1E6E" w:rsidRDefault="00C17878" w:rsidP="00C17878">
      <w:pPr>
        <w:pStyle w:val="BodyTextIndent2"/>
        <w:spacing w:line="360" w:lineRule="auto"/>
        <w:ind w:firstLine="567"/>
        <w:rPr>
          <w:rFonts w:cs="Arial"/>
          <w:sz w:val="22"/>
          <w:szCs w:val="22"/>
        </w:rPr>
      </w:pPr>
      <w:r w:rsidRPr="006A1E6E">
        <w:rPr>
          <w:rFonts w:cs="Arial"/>
          <w:sz w:val="22"/>
          <w:szCs w:val="22"/>
        </w:rPr>
        <w:t xml:space="preserve">Здравните услуги обикновено се организират на три нива, като всяко ниво се подкрепя от определено по-високо ниво, към което пациентът може да бъде препратен. Това съответства на пирамидалния строеж, който се явява основен принцип за изграждане на здравната служба във всяка страна. </w:t>
      </w:r>
    </w:p>
    <w:p w:rsidR="00C17878" w:rsidRPr="006A1E6E" w:rsidRDefault="00C17878" w:rsidP="00C17878">
      <w:pPr>
        <w:spacing w:before="40" w:line="360" w:lineRule="auto"/>
        <w:ind w:firstLine="567"/>
        <w:jc w:val="both"/>
        <w:rPr>
          <w:rFonts w:cs="Arial"/>
          <w:sz w:val="22"/>
          <w:szCs w:val="22"/>
        </w:rPr>
      </w:pPr>
      <w:r w:rsidRPr="006A1E6E">
        <w:rPr>
          <w:rFonts w:cs="Arial"/>
          <w:b/>
          <w:bCs/>
          <w:i/>
          <w:iCs/>
          <w:sz w:val="22"/>
          <w:szCs w:val="22"/>
        </w:rPr>
        <w:tab/>
        <w:t>Първична здравна помощ.</w:t>
      </w:r>
      <w:r w:rsidRPr="006A1E6E">
        <w:rPr>
          <w:rFonts w:cs="Arial"/>
          <w:sz w:val="22"/>
          <w:szCs w:val="22"/>
        </w:rPr>
        <w:t xml:space="preserve"> Тя представлява първото ниво на контакт между индивида и здравната система, където се предоставят “основни” здравни грижи. На това ниво е възможно справяне с болшинството преобладаващи здравни оплаквания и проблеми. То е най-близко до хората. Здравните услуги тук се предоставят от индивидуални и групови практики за първична помощ, от здравни центрове и с активната подкрепа на общността. </w:t>
      </w:r>
    </w:p>
    <w:p w:rsidR="00C17878" w:rsidRPr="006A1E6E" w:rsidRDefault="00C17878" w:rsidP="00C17878">
      <w:pPr>
        <w:spacing w:before="40" w:line="360" w:lineRule="auto"/>
        <w:ind w:firstLine="567"/>
        <w:jc w:val="both"/>
        <w:rPr>
          <w:rFonts w:cs="Arial"/>
          <w:sz w:val="22"/>
          <w:szCs w:val="22"/>
        </w:rPr>
      </w:pPr>
      <w:r w:rsidRPr="006A1E6E">
        <w:rPr>
          <w:rFonts w:cs="Arial"/>
          <w:sz w:val="22"/>
          <w:szCs w:val="22"/>
        </w:rPr>
        <w:tab/>
      </w:r>
      <w:r w:rsidRPr="006A1E6E">
        <w:rPr>
          <w:rFonts w:cs="Arial"/>
          <w:b/>
          <w:bCs/>
          <w:i/>
          <w:iCs/>
          <w:sz w:val="22"/>
          <w:szCs w:val="22"/>
        </w:rPr>
        <w:t>Вторична здравна помощ.</w:t>
      </w:r>
      <w:r w:rsidRPr="006A1E6E">
        <w:rPr>
          <w:rFonts w:cs="Arial"/>
          <w:sz w:val="22"/>
          <w:szCs w:val="22"/>
        </w:rPr>
        <w:t xml:space="preserve"> Това е нивото, към което се препращат пациенти с по-сложни проблеми, решаването на които изисква специализирани лечебни услуги. Тази помощ се предоставя от общинските диагностично-консултативни центрове и от районните болници.</w:t>
      </w:r>
    </w:p>
    <w:p w:rsidR="00C17878" w:rsidRPr="006A1E6E" w:rsidRDefault="00C17878" w:rsidP="00C17878">
      <w:pPr>
        <w:spacing w:before="40" w:line="360" w:lineRule="auto"/>
        <w:ind w:firstLine="567"/>
        <w:jc w:val="both"/>
        <w:rPr>
          <w:rFonts w:cs="Arial"/>
          <w:sz w:val="22"/>
          <w:szCs w:val="22"/>
        </w:rPr>
      </w:pPr>
      <w:r w:rsidRPr="006A1E6E">
        <w:rPr>
          <w:rFonts w:cs="Arial"/>
          <w:b/>
          <w:bCs/>
          <w:i/>
          <w:iCs/>
          <w:sz w:val="22"/>
          <w:szCs w:val="22"/>
        </w:rPr>
        <w:tab/>
        <w:t>Третична здравна помощ.</w:t>
      </w:r>
      <w:r w:rsidRPr="006A1E6E">
        <w:rPr>
          <w:rFonts w:cs="Arial"/>
          <w:sz w:val="22"/>
          <w:szCs w:val="22"/>
        </w:rPr>
        <w:t xml:space="preserve"> Това ниво предлага суперспециализирана помощ, която се обезпечава от здравните институции на регионално (областно) и на централно (национално) ниво. Тези институции предоставят също така възможности за придобиване на умения за планиране, управление и обучение на специализирания персонал. Третичното ниво на здравна помощ подкрепя и допълва дейностите, провеждани на нивото на първичната здравна помощ.</w:t>
      </w:r>
    </w:p>
    <w:p w:rsidR="00C17878" w:rsidRPr="006A1E6E" w:rsidRDefault="00C17878" w:rsidP="00C17878">
      <w:pPr>
        <w:spacing w:before="60" w:line="360" w:lineRule="auto"/>
        <w:ind w:firstLine="567"/>
        <w:jc w:val="both"/>
        <w:rPr>
          <w:rFonts w:cs="Arial"/>
          <w:b/>
          <w:bCs/>
          <w:i/>
          <w:iCs/>
          <w:sz w:val="22"/>
          <w:szCs w:val="22"/>
        </w:rPr>
      </w:pPr>
      <w:r w:rsidRPr="006A1E6E">
        <w:rPr>
          <w:rFonts w:cs="Arial"/>
          <w:b/>
          <w:bCs/>
          <w:i/>
          <w:iCs/>
          <w:sz w:val="22"/>
          <w:szCs w:val="22"/>
        </w:rPr>
        <w:t xml:space="preserve">Според степента на сложност здравната помощ може да бъде: </w:t>
      </w:r>
    </w:p>
    <w:p w:rsidR="00C17878" w:rsidRPr="006A1E6E" w:rsidRDefault="00C17878" w:rsidP="00523821">
      <w:pPr>
        <w:numPr>
          <w:ilvl w:val="0"/>
          <w:numId w:val="12"/>
        </w:numPr>
        <w:overflowPunct/>
        <w:autoSpaceDE/>
        <w:autoSpaceDN/>
        <w:adjustRightInd/>
        <w:spacing w:line="360" w:lineRule="auto"/>
        <w:ind w:left="851" w:hanging="284"/>
        <w:jc w:val="both"/>
        <w:textAlignment w:val="auto"/>
        <w:rPr>
          <w:rFonts w:cs="Arial"/>
          <w:sz w:val="22"/>
          <w:szCs w:val="22"/>
        </w:rPr>
      </w:pPr>
      <w:r w:rsidRPr="006A1E6E">
        <w:rPr>
          <w:rFonts w:cs="Arial"/>
          <w:sz w:val="22"/>
          <w:szCs w:val="22"/>
        </w:rPr>
        <w:t xml:space="preserve">самопомощ; </w:t>
      </w:r>
    </w:p>
    <w:p w:rsidR="00C17878" w:rsidRPr="006A1E6E" w:rsidRDefault="00C17878" w:rsidP="00523821">
      <w:pPr>
        <w:numPr>
          <w:ilvl w:val="0"/>
          <w:numId w:val="12"/>
        </w:numPr>
        <w:overflowPunct/>
        <w:autoSpaceDE/>
        <w:autoSpaceDN/>
        <w:adjustRightInd/>
        <w:spacing w:line="360" w:lineRule="auto"/>
        <w:ind w:left="851" w:hanging="284"/>
        <w:jc w:val="both"/>
        <w:textAlignment w:val="auto"/>
        <w:rPr>
          <w:rFonts w:cs="Arial"/>
          <w:sz w:val="22"/>
          <w:szCs w:val="22"/>
        </w:rPr>
      </w:pPr>
      <w:r w:rsidRPr="006A1E6E">
        <w:rPr>
          <w:rFonts w:cs="Arial"/>
          <w:sz w:val="22"/>
          <w:szCs w:val="22"/>
        </w:rPr>
        <w:t xml:space="preserve">долекарска помощ (оказвана от самостоятелно работещи специалисти по здравни грижи); </w:t>
      </w:r>
    </w:p>
    <w:p w:rsidR="00C17878" w:rsidRPr="006A1E6E" w:rsidRDefault="00C17878" w:rsidP="00523821">
      <w:pPr>
        <w:numPr>
          <w:ilvl w:val="0"/>
          <w:numId w:val="12"/>
        </w:numPr>
        <w:overflowPunct/>
        <w:autoSpaceDE/>
        <w:autoSpaceDN/>
        <w:adjustRightInd/>
        <w:spacing w:line="360" w:lineRule="auto"/>
        <w:ind w:left="851" w:hanging="284"/>
        <w:jc w:val="both"/>
        <w:textAlignment w:val="auto"/>
        <w:rPr>
          <w:rFonts w:cs="Arial"/>
          <w:sz w:val="22"/>
          <w:szCs w:val="22"/>
        </w:rPr>
      </w:pPr>
      <w:r w:rsidRPr="006A1E6E">
        <w:rPr>
          <w:rFonts w:cs="Arial"/>
          <w:sz w:val="22"/>
          <w:szCs w:val="22"/>
        </w:rPr>
        <w:t xml:space="preserve">основна лекарска помощ (обща медицинска практика); </w:t>
      </w:r>
    </w:p>
    <w:p w:rsidR="00C17878" w:rsidRPr="006A1E6E" w:rsidRDefault="00C17878" w:rsidP="00523821">
      <w:pPr>
        <w:numPr>
          <w:ilvl w:val="0"/>
          <w:numId w:val="12"/>
        </w:numPr>
        <w:overflowPunct/>
        <w:autoSpaceDE/>
        <w:autoSpaceDN/>
        <w:adjustRightInd/>
        <w:spacing w:line="360" w:lineRule="auto"/>
        <w:ind w:left="851" w:hanging="284"/>
        <w:jc w:val="both"/>
        <w:textAlignment w:val="auto"/>
        <w:rPr>
          <w:rFonts w:cs="Arial"/>
          <w:sz w:val="22"/>
          <w:szCs w:val="22"/>
        </w:rPr>
      </w:pPr>
      <w:r w:rsidRPr="006A1E6E">
        <w:rPr>
          <w:rFonts w:cs="Arial"/>
          <w:sz w:val="22"/>
          <w:szCs w:val="22"/>
        </w:rPr>
        <w:t xml:space="preserve">специализирана лекарска помощ; </w:t>
      </w:r>
    </w:p>
    <w:p w:rsidR="00C17878" w:rsidRPr="006A1E6E" w:rsidRDefault="00C17878" w:rsidP="00523821">
      <w:pPr>
        <w:numPr>
          <w:ilvl w:val="0"/>
          <w:numId w:val="12"/>
        </w:numPr>
        <w:overflowPunct/>
        <w:autoSpaceDE/>
        <w:autoSpaceDN/>
        <w:adjustRightInd/>
        <w:spacing w:line="360" w:lineRule="auto"/>
        <w:ind w:left="851" w:hanging="284"/>
        <w:jc w:val="both"/>
        <w:textAlignment w:val="auto"/>
        <w:rPr>
          <w:rFonts w:cs="Arial"/>
          <w:sz w:val="22"/>
          <w:szCs w:val="22"/>
        </w:rPr>
      </w:pPr>
      <w:r w:rsidRPr="006A1E6E">
        <w:rPr>
          <w:rFonts w:cs="Arial"/>
          <w:sz w:val="22"/>
          <w:szCs w:val="22"/>
        </w:rPr>
        <w:t>високоспециализирана лекарска помощ.</w:t>
      </w:r>
      <w:r w:rsidRPr="006A1E6E">
        <w:rPr>
          <w:rFonts w:cs="Arial"/>
          <w:sz w:val="22"/>
          <w:szCs w:val="22"/>
        </w:rPr>
        <w:tab/>
      </w:r>
      <w:r w:rsidRPr="006A1E6E">
        <w:rPr>
          <w:rFonts w:cs="Arial"/>
          <w:sz w:val="22"/>
          <w:szCs w:val="22"/>
        </w:rPr>
        <w:tab/>
      </w:r>
      <w:r w:rsidRPr="006A1E6E">
        <w:rPr>
          <w:rFonts w:cs="Arial"/>
          <w:sz w:val="22"/>
          <w:szCs w:val="22"/>
        </w:rPr>
        <w:tab/>
      </w:r>
      <w:r w:rsidRPr="006A1E6E">
        <w:rPr>
          <w:rFonts w:cs="Arial"/>
          <w:sz w:val="22"/>
          <w:szCs w:val="22"/>
        </w:rPr>
        <w:tab/>
      </w:r>
      <w:r w:rsidRPr="006A1E6E">
        <w:rPr>
          <w:rFonts w:cs="Arial"/>
          <w:sz w:val="22"/>
          <w:szCs w:val="22"/>
        </w:rPr>
        <w:tab/>
      </w:r>
      <w:r w:rsidRPr="006A1E6E">
        <w:rPr>
          <w:rFonts w:cs="Arial"/>
          <w:sz w:val="22"/>
          <w:szCs w:val="22"/>
        </w:rPr>
        <w:tab/>
      </w:r>
      <w:r w:rsidRPr="006A1E6E">
        <w:rPr>
          <w:rFonts w:cs="Arial"/>
          <w:sz w:val="22"/>
          <w:szCs w:val="22"/>
        </w:rPr>
        <w:tab/>
      </w:r>
    </w:p>
    <w:p w:rsidR="00C17878" w:rsidRPr="006A1E6E" w:rsidRDefault="00C17878" w:rsidP="00C17878">
      <w:pPr>
        <w:spacing w:before="60" w:line="360" w:lineRule="auto"/>
        <w:ind w:firstLine="567"/>
        <w:jc w:val="both"/>
        <w:rPr>
          <w:rFonts w:cs="Arial"/>
          <w:sz w:val="22"/>
          <w:szCs w:val="22"/>
        </w:rPr>
      </w:pPr>
      <w:r w:rsidRPr="006A1E6E">
        <w:rPr>
          <w:rFonts w:cs="Arial"/>
          <w:b/>
          <w:bCs/>
          <w:i/>
          <w:iCs/>
          <w:sz w:val="22"/>
          <w:szCs w:val="22"/>
        </w:rPr>
        <w:t>Според срочността,</w:t>
      </w:r>
      <w:r w:rsidRPr="006A1E6E">
        <w:rPr>
          <w:rFonts w:cs="Arial"/>
          <w:sz w:val="22"/>
          <w:szCs w:val="22"/>
        </w:rPr>
        <w:t xml:space="preserve"> с която се оказва медицинската помощ, тя е: </w:t>
      </w:r>
    </w:p>
    <w:p w:rsidR="00C17878" w:rsidRPr="006A1E6E" w:rsidRDefault="00C17878" w:rsidP="00523821">
      <w:pPr>
        <w:numPr>
          <w:ilvl w:val="0"/>
          <w:numId w:val="13"/>
        </w:numPr>
        <w:overflowPunct/>
        <w:autoSpaceDE/>
        <w:autoSpaceDN/>
        <w:adjustRightInd/>
        <w:spacing w:line="360" w:lineRule="auto"/>
        <w:ind w:left="851" w:hanging="284"/>
        <w:jc w:val="both"/>
        <w:textAlignment w:val="auto"/>
        <w:rPr>
          <w:rFonts w:cs="Arial"/>
          <w:sz w:val="22"/>
          <w:szCs w:val="22"/>
        </w:rPr>
      </w:pPr>
      <w:r w:rsidRPr="006A1E6E">
        <w:rPr>
          <w:rFonts w:cs="Arial"/>
          <w:sz w:val="22"/>
          <w:szCs w:val="22"/>
        </w:rPr>
        <w:t xml:space="preserve">спешна; </w:t>
      </w:r>
    </w:p>
    <w:p w:rsidR="00C17878" w:rsidRPr="006A1E6E" w:rsidRDefault="00C17878" w:rsidP="00523821">
      <w:pPr>
        <w:numPr>
          <w:ilvl w:val="0"/>
          <w:numId w:val="13"/>
        </w:numPr>
        <w:overflowPunct/>
        <w:autoSpaceDE/>
        <w:autoSpaceDN/>
        <w:adjustRightInd/>
        <w:spacing w:line="360" w:lineRule="auto"/>
        <w:ind w:left="851" w:hanging="284"/>
        <w:jc w:val="both"/>
        <w:textAlignment w:val="auto"/>
        <w:rPr>
          <w:rFonts w:cs="Arial"/>
          <w:sz w:val="22"/>
          <w:szCs w:val="22"/>
        </w:rPr>
      </w:pPr>
      <w:r w:rsidRPr="006A1E6E">
        <w:rPr>
          <w:rFonts w:cs="Arial"/>
          <w:sz w:val="22"/>
          <w:szCs w:val="22"/>
        </w:rPr>
        <w:t xml:space="preserve">неотложна; </w:t>
      </w:r>
    </w:p>
    <w:p w:rsidR="00C17878" w:rsidRPr="006A1E6E" w:rsidRDefault="00C17878" w:rsidP="00523821">
      <w:pPr>
        <w:numPr>
          <w:ilvl w:val="0"/>
          <w:numId w:val="13"/>
        </w:numPr>
        <w:overflowPunct/>
        <w:autoSpaceDE/>
        <w:autoSpaceDN/>
        <w:adjustRightInd/>
        <w:spacing w:line="360" w:lineRule="auto"/>
        <w:ind w:left="851" w:hanging="284"/>
        <w:jc w:val="both"/>
        <w:textAlignment w:val="auto"/>
        <w:rPr>
          <w:rFonts w:cs="Arial"/>
          <w:sz w:val="22"/>
          <w:szCs w:val="22"/>
        </w:rPr>
      </w:pPr>
      <w:r w:rsidRPr="006A1E6E">
        <w:rPr>
          <w:rFonts w:cs="Arial"/>
          <w:sz w:val="22"/>
          <w:szCs w:val="22"/>
        </w:rPr>
        <w:t xml:space="preserve">редовна (планова). </w:t>
      </w:r>
      <w:r w:rsidRPr="006A1E6E">
        <w:rPr>
          <w:rFonts w:cs="Arial"/>
          <w:sz w:val="22"/>
          <w:szCs w:val="22"/>
        </w:rPr>
        <w:tab/>
      </w:r>
      <w:r w:rsidRPr="006A1E6E">
        <w:rPr>
          <w:rFonts w:cs="Arial"/>
          <w:sz w:val="22"/>
          <w:szCs w:val="22"/>
        </w:rPr>
        <w:tab/>
      </w:r>
      <w:r w:rsidRPr="006A1E6E">
        <w:rPr>
          <w:rFonts w:cs="Arial"/>
          <w:sz w:val="22"/>
          <w:szCs w:val="22"/>
        </w:rPr>
        <w:tab/>
      </w:r>
    </w:p>
    <w:p w:rsidR="00C17878" w:rsidRPr="006A1E6E" w:rsidRDefault="00C17878" w:rsidP="00C17878">
      <w:pPr>
        <w:spacing w:before="60" w:line="360" w:lineRule="auto"/>
        <w:ind w:firstLine="567"/>
        <w:jc w:val="both"/>
        <w:rPr>
          <w:rFonts w:cs="Arial"/>
          <w:sz w:val="22"/>
          <w:szCs w:val="22"/>
        </w:rPr>
      </w:pPr>
      <w:r w:rsidRPr="006A1E6E">
        <w:rPr>
          <w:rFonts w:cs="Arial"/>
          <w:sz w:val="22"/>
          <w:szCs w:val="22"/>
        </w:rPr>
        <w:t xml:space="preserve">На практика здравното обслужване </w:t>
      </w:r>
      <w:r>
        <w:rPr>
          <w:rFonts w:cs="Arial"/>
          <w:sz w:val="22"/>
          <w:szCs w:val="22"/>
        </w:rPr>
        <w:t>има</w:t>
      </w:r>
      <w:r w:rsidRPr="006A1E6E">
        <w:rPr>
          <w:rFonts w:cs="Arial"/>
          <w:sz w:val="22"/>
          <w:szCs w:val="22"/>
        </w:rPr>
        <w:t xml:space="preserve"> три добре оформени направления: </w:t>
      </w:r>
      <w:r w:rsidRPr="006A1E6E">
        <w:rPr>
          <w:rFonts w:cs="Arial"/>
          <w:b/>
          <w:bCs/>
          <w:i/>
          <w:iCs/>
          <w:sz w:val="22"/>
          <w:szCs w:val="22"/>
        </w:rPr>
        <w:t>лечебно, профилактично и медико-социално</w:t>
      </w:r>
      <w:r w:rsidRPr="006A1E6E">
        <w:rPr>
          <w:rFonts w:cs="Arial"/>
          <w:sz w:val="22"/>
          <w:szCs w:val="22"/>
        </w:rPr>
        <w:t xml:space="preserve">, представени в три обособени клона на здравната служба. Основна тенденция в развитието на здравната служба е обединяването на тези три клона и създаването на единни комплексни здравни служби, чийто израз е диспансерният метод. </w:t>
      </w:r>
    </w:p>
    <w:p w:rsidR="00C17878" w:rsidRPr="006A1E6E" w:rsidRDefault="00C17878" w:rsidP="00C17878">
      <w:pPr>
        <w:pStyle w:val="Heading9"/>
        <w:spacing w:before="120" w:line="360" w:lineRule="auto"/>
        <w:rPr>
          <w:rFonts w:ascii="Arial" w:hAnsi="Arial" w:cs="Arial"/>
          <w:sz w:val="22"/>
          <w:szCs w:val="22"/>
        </w:rPr>
      </w:pPr>
      <w:r w:rsidRPr="006A1E6E">
        <w:rPr>
          <w:rFonts w:ascii="Arial" w:hAnsi="Arial" w:cs="Arial"/>
          <w:sz w:val="22"/>
          <w:szCs w:val="22"/>
        </w:rPr>
        <w:lastRenderedPageBreak/>
        <w:t>Функции и организационни принципи на здравната служба</w:t>
      </w:r>
    </w:p>
    <w:p w:rsidR="00C17878" w:rsidRPr="006A1E6E" w:rsidRDefault="00C17878" w:rsidP="00C17878">
      <w:pPr>
        <w:spacing w:before="60" w:line="360" w:lineRule="auto"/>
        <w:ind w:firstLine="567"/>
        <w:jc w:val="both"/>
        <w:rPr>
          <w:rFonts w:cs="Arial"/>
          <w:b/>
          <w:bCs/>
          <w:i/>
          <w:iCs/>
          <w:sz w:val="22"/>
          <w:szCs w:val="22"/>
        </w:rPr>
      </w:pPr>
      <w:r w:rsidRPr="006A1E6E">
        <w:rPr>
          <w:rFonts w:cs="Arial"/>
          <w:b/>
          <w:bCs/>
          <w:i/>
          <w:iCs/>
          <w:sz w:val="22"/>
          <w:szCs w:val="22"/>
        </w:rPr>
        <w:t>Здравната служба изпълнява разнообразни функции:</w:t>
      </w:r>
    </w:p>
    <w:p w:rsidR="00C17878" w:rsidRPr="006A1E6E" w:rsidRDefault="00C17878" w:rsidP="00523821">
      <w:pPr>
        <w:numPr>
          <w:ilvl w:val="0"/>
          <w:numId w:val="14"/>
        </w:numPr>
        <w:tabs>
          <w:tab w:val="clear" w:pos="1065"/>
        </w:tabs>
        <w:overflowPunct/>
        <w:autoSpaceDE/>
        <w:autoSpaceDN/>
        <w:adjustRightInd/>
        <w:spacing w:before="40" w:line="360" w:lineRule="auto"/>
        <w:ind w:left="851" w:hanging="284"/>
        <w:jc w:val="both"/>
        <w:textAlignment w:val="auto"/>
        <w:rPr>
          <w:rFonts w:cs="Arial"/>
          <w:sz w:val="22"/>
          <w:szCs w:val="22"/>
        </w:rPr>
      </w:pPr>
      <w:r w:rsidRPr="006A1E6E">
        <w:rPr>
          <w:rFonts w:cs="Arial"/>
          <w:sz w:val="22"/>
          <w:szCs w:val="22"/>
        </w:rPr>
        <w:t xml:space="preserve">профилактични, </w:t>
      </w:r>
    </w:p>
    <w:p w:rsidR="00C17878" w:rsidRPr="006A1E6E" w:rsidRDefault="00C17878" w:rsidP="00523821">
      <w:pPr>
        <w:numPr>
          <w:ilvl w:val="0"/>
          <w:numId w:val="14"/>
        </w:numPr>
        <w:tabs>
          <w:tab w:val="clear" w:pos="1065"/>
        </w:tabs>
        <w:overflowPunct/>
        <w:autoSpaceDE/>
        <w:autoSpaceDN/>
        <w:adjustRightInd/>
        <w:spacing w:before="40" w:line="360" w:lineRule="auto"/>
        <w:ind w:left="851" w:hanging="284"/>
        <w:jc w:val="both"/>
        <w:textAlignment w:val="auto"/>
        <w:rPr>
          <w:rFonts w:cs="Arial"/>
          <w:sz w:val="22"/>
          <w:szCs w:val="22"/>
        </w:rPr>
      </w:pPr>
      <w:r w:rsidRPr="006A1E6E">
        <w:rPr>
          <w:rFonts w:cs="Arial"/>
          <w:sz w:val="22"/>
          <w:szCs w:val="22"/>
        </w:rPr>
        <w:t xml:space="preserve">диагностични, </w:t>
      </w:r>
    </w:p>
    <w:p w:rsidR="00C17878" w:rsidRPr="006A1E6E" w:rsidRDefault="00C17878" w:rsidP="00523821">
      <w:pPr>
        <w:numPr>
          <w:ilvl w:val="0"/>
          <w:numId w:val="14"/>
        </w:numPr>
        <w:tabs>
          <w:tab w:val="clear" w:pos="1065"/>
        </w:tabs>
        <w:overflowPunct/>
        <w:autoSpaceDE/>
        <w:autoSpaceDN/>
        <w:adjustRightInd/>
        <w:spacing w:before="40" w:line="360" w:lineRule="auto"/>
        <w:ind w:left="851" w:hanging="284"/>
        <w:jc w:val="both"/>
        <w:textAlignment w:val="auto"/>
        <w:rPr>
          <w:rFonts w:cs="Arial"/>
          <w:sz w:val="22"/>
          <w:szCs w:val="22"/>
        </w:rPr>
      </w:pPr>
      <w:r w:rsidRPr="006A1E6E">
        <w:rPr>
          <w:rFonts w:cs="Arial"/>
          <w:sz w:val="22"/>
          <w:szCs w:val="22"/>
        </w:rPr>
        <w:t xml:space="preserve">лечебни, </w:t>
      </w:r>
    </w:p>
    <w:p w:rsidR="00C17878" w:rsidRPr="006A1E6E" w:rsidRDefault="00C17878" w:rsidP="00523821">
      <w:pPr>
        <w:numPr>
          <w:ilvl w:val="0"/>
          <w:numId w:val="15"/>
        </w:numPr>
        <w:tabs>
          <w:tab w:val="clear" w:pos="1065"/>
        </w:tabs>
        <w:overflowPunct/>
        <w:autoSpaceDE/>
        <w:autoSpaceDN/>
        <w:adjustRightInd/>
        <w:spacing w:before="40" w:line="360" w:lineRule="auto"/>
        <w:ind w:left="851" w:hanging="284"/>
        <w:jc w:val="both"/>
        <w:textAlignment w:val="auto"/>
        <w:rPr>
          <w:rFonts w:cs="Arial"/>
          <w:sz w:val="22"/>
          <w:szCs w:val="22"/>
        </w:rPr>
      </w:pPr>
      <w:r w:rsidRPr="006A1E6E">
        <w:rPr>
          <w:rFonts w:cs="Arial"/>
          <w:sz w:val="22"/>
          <w:szCs w:val="22"/>
        </w:rPr>
        <w:t xml:space="preserve">рехабилитационни, </w:t>
      </w:r>
    </w:p>
    <w:p w:rsidR="00C17878" w:rsidRPr="006A1E6E" w:rsidRDefault="00C17878" w:rsidP="00523821">
      <w:pPr>
        <w:numPr>
          <w:ilvl w:val="0"/>
          <w:numId w:val="15"/>
        </w:numPr>
        <w:tabs>
          <w:tab w:val="clear" w:pos="1065"/>
        </w:tabs>
        <w:overflowPunct/>
        <w:autoSpaceDE/>
        <w:autoSpaceDN/>
        <w:adjustRightInd/>
        <w:spacing w:before="40" w:line="360" w:lineRule="auto"/>
        <w:ind w:left="851" w:hanging="284"/>
        <w:jc w:val="both"/>
        <w:textAlignment w:val="auto"/>
        <w:rPr>
          <w:rFonts w:cs="Arial"/>
          <w:sz w:val="22"/>
          <w:szCs w:val="22"/>
        </w:rPr>
      </w:pPr>
      <w:r w:rsidRPr="006A1E6E">
        <w:rPr>
          <w:rFonts w:cs="Arial"/>
          <w:sz w:val="22"/>
          <w:szCs w:val="22"/>
        </w:rPr>
        <w:t xml:space="preserve">медико-образователни и възпитателни, </w:t>
      </w:r>
    </w:p>
    <w:p w:rsidR="00C17878" w:rsidRPr="006A1E6E" w:rsidRDefault="00C17878" w:rsidP="00523821">
      <w:pPr>
        <w:numPr>
          <w:ilvl w:val="0"/>
          <w:numId w:val="15"/>
        </w:numPr>
        <w:tabs>
          <w:tab w:val="clear" w:pos="1065"/>
        </w:tabs>
        <w:overflowPunct/>
        <w:autoSpaceDE/>
        <w:autoSpaceDN/>
        <w:adjustRightInd/>
        <w:spacing w:before="40" w:line="360" w:lineRule="auto"/>
        <w:ind w:left="851" w:hanging="284"/>
        <w:jc w:val="both"/>
        <w:textAlignment w:val="auto"/>
        <w:rPr>
          <w:rFonts w:cs="Arial"/>
          <w:sz w:val="22"/>
          <w:szCs w:val="22"/>
        </w:rPr>
      </w:pPr>
      <w:r w:rsidRPr="006A1E6E">
        <w:rPr>
          <w:rFonts w:cs="Arial"/>
          <w:sz w:val="22"/>
          <w:szCs w:val="22"/>
        </w:rPr>
        <w:t xml:space="preserve">медико-социални, научно-изследователски, </w:t>
      </w:r>
    </w:p>
    <w:p w:rsidR="00C17878" w:rsidRPr="006A1E6E" w:rsidRDefault="00C17878" w:rsidP="00523821">
      <w:pPr>
        <w:numPr>
          <w:ilvl w:val="0"/>
          <w:numId w:val="15"/>
        </w:numPr>
        <w:tabs>
          <w:tab w:val="clear" w:pos="1065"/>
        </w:tabs>
        <w:overflowPunct/>
        <w:autoSpaceDE/>
        <w:autoSpaceDN/>
        <w:adjustRightInd/>
        <w:spacing w:before="40" w:line="360" w:lineRule="auto"/>
        <w:ind w:left="851" w:hanging="284"/>
        <w:jc w:val="both"/>
        <w:textAlignment w:val="auto"/>
        <w:rPr>
          <w:rFonts w:cs="Arial"/>
          <w:sz w:val="22"/>
          <w:szCs w:val="22"/>
        </w:rPr>
      </w:pPr>
      <w:r w:rsidRPr="006A1E6E">
        <w:rPr>
          <w:rFonts w:cs="Arial"/>
          <w:sz w:val="22"/>
          <w:szCs w:val="22"/>
        </w:rPr>
        <w:t>организационно-методични и др.</w:t>
      </w:r>
      <w:r w:rsidRPr="006A1E6E">
        <w:rPr>
          <w:rFonts w:cs="Arial"/>
          <w:sz w:val="22"/>
          <w:szCs w:val="22"/>
        </w:rPr>
        <w:tab/>
      </w:r>
      <w:r w:rsidRPr="006A1E6E">
        <w:rPr>
          <w:rFonts w:cs="Arial"/>
          <w:sz w:val="22"/>
          <w:szCs w:val="22"/>
        </w:rPr>
        <w:tab/>
      </w:r>
      <w:r w:rsidRPr="006A1E6E">
        <w:rPr>
          <w:rFonts w:cs="Arial"/>
          <w:sz w:val="22"/>
          <w:szCs w:val="22"/>
        </w:rPr>
        <w:tab/>
      </w:r>
    </w:p>
    <w:p w:rsidR="00C17878" w:rsidRPr="006A1E6E" w:rsidRDefault="00C17878" w:rsidP="00C17878">
      <w:pPr>
        <w:pStyle w:val="BodyTextIndent2"/>
        <w:spacing w:before="60" w:line="360" w:lineRule="auto"/>
        <w:ind w:firstLine="567"/>
        <w:rPr>
          <w:rFonts w:cs="Arial"/>
          <w:sz w:val="22"/>
          <w:szCs w:val="22"/>
        </w:rPr>
      </w:pPr>
      <w:r w:rsidRPr="006A1E6E">
        <w:rPr>
          <w:rFonts w:cs="Arial"/>
          <w:sz w:val="22"/>
          <w:szCs w:val="22"/>
        </w:rPr>
        <w:t xml:space="preserve">Съвременната здравна служба се изгражда на основата на следните </w:t>
      </w:r>
      <w:r w:rsidRPr="006A1E6E">
        <w:rPr>
          <w:rFonts w:cs="Arial"/>
          <w:b/>
          <w:bCs/>
          <w:i/>
          <w:iCs/>
          <w:sz w:val="22"/>
          <w:szCs w:val="22"/>
        </w:rPr>
        <w:t xml:space="preserve">организационни принципи: </w:t>
      </w:r>
      <w:r w:rsidRPr="006A1E6E">
        <w:rPr>
          <w:rFonts w:cs="Arial"/>
          <w:b/>
          <w:bCs/>
          <w:i/>
          <w:iCs/>
          <w:sz w:val="22"/>
          <w:szCs w:val="22"/>
        </w:rPr>
        <w:tab/>
      </w:r>
      <w:r w:rsidRPr="006A1E6E">
        <w:rPr>
          <w:rFonts w:cs="Arial"/>
          <w:sz w:val="22"/>
          <w:szCs w:val="22"/>
        </w:rPr>
        <w:tab/>
      </w:r>
      <w:r w:rsidRPr="006A1E6E">
        <w:rPr>
          <w:rFonts w:cs="Arial"/>
          <w:sz w:val="22"/>
          <w:szCs w:val="22"/>
        </w:rPr>
        <w:tab/>
      </w:r>
      <w:r w:rsidRPr="006A1E6E">
        <w:rPr>
          <w:rFonts w:cs="Arial"/>
          <w:sz w:val="22"/>
          <w:szCs w:val="22"/>
        </w:rPr>
        <w:tab/>
      </w:r>
      <w:r w:rsidRPr="006A1E6E">
        <w:rPr>
          <w:rFonts w:cs="Arial"/>
          <w:sz w:val="22"/>
          <w:szCs w:val="22"/>
        </w:rPr>
        <w:tab/>
      </w:r>
    </w:p>
    <w:p w:rsidR="00C17878" w:rsidRPr="006A1E6E" w:rsidRDefault="00C17878" w:rsidP="00523821">
      <w:pPr>
        <w:pStyle w:val="BodyTextIndent2"/>
        <w:numPr>
          <w:ilvl w:val="0"/>
          <w:numId w:val="3"/>
        </w:numPr>
        <w:tabs>
          <w:tab w:val="clear" w:pos="720"/>
        </w:tabs>
        <w:overflowPunct/>
        <w:autoSpaceDE/>
        <w:autoSpaceDN/>
        <w:adjustRightInd/>
        <w:spacing w:before="40" w:after="0" w:line="360" w:lineRule="auto"/>
        <w:ind w:left="851" w:hanging="284"/>
        <w:jc w:val="both"/>
        <w:textAlignment w:val="auto"/>
        <w:rPr>
          <w:rFonts w:cs="Arial"/>
          <w:b/>
          <w:bCs/>
          <w:i/>
          <w:iCs/>
          <w:sz w:val="22"/>
          <w:szCs w:val="22"/>
        </w:rPr>
      </w:pPr>
      <w:r w:rsidRPr="006A1E6E">
        <w:rPr>
          <w:rFonts w:cs="Arial"/>
          <w:b/>
          <w:bCs/>
          <w:i/>
          <w:iCs/>
          <w:sz w:val="22"/>
          <w:szCs w:val="22"/>
        </w:rPr>
        <w:t>Единство и комплексност на здравната служба и нейните поделения;</w:t>
      </w:r>
    </w:p>
    <w:p w:rsidR="00C17878" w:rsidRPr="006A1E6E" w:rsidRDefault="00C17878" w:rsidP="00523821">
      <w:pPr>
        <w:pStyle w:val="BodyTextIndent2"/>
        <w:numPr>
          <w:ilvl w:val="0"/>
          <w:numId w:val="3"/>
        </w:numPr>
        <w:tabs>
          <w:tab w:val="clear" w:pos="720"/>
        </w:tabs>
        <w:overflowPunct/>
        <w:autoSpaceDE/>
        <w:autoSpaceDN/>
        <w:adjustRightInd/>
        <w:spacing w:before="40" w:after="0" w:line="360" w:lineRule="auto"/>
        <w:ind w:left="851" w:hanging="284"/>
        <w:jc w:val="both"/>
        <w:textAlignment w:val="auto"/>
        <w:rPr>
          <w:rFonts w:cs="Arial"/>
          <w:b/>
          <w:bCs/>
          <w:i/>
          <w:iCs/>
          <w:sz w:val="22"/>
          <w:szCs w:val="22"/>
        </w:rPr>
      </w:pPr>
      <w:r w:rsidRPr="006A1E6E">
        <w:rPr>
          <w:rFonts w:cs="Arial"/>
          <w:b/>
          <w:bCs/>
          <w:i/>
          <w:iCs/>
          <w:sz w:val="22"/>
          <w:szCs w:val="22"/>
        </w:rPr>
        <w:t xml:space="preserve">Регионален принцип и децентрализация; </w:t>
      </w:r>
      <w:r w:rsidRPr="006A1E6E">
        <w:rPr>
          <w:rFonts w:cs="Arial"/>
          <w:b/>
          <w:bCs/>
          <w:i/>
          <w:iCs/>
          <w:sz w:val="22"/>
          <w:szCs w:val="22"/>
        </w:rPr>
        <w:tab/>
      </w:r>
      <w:r w:rsidRPr="006A1E6E">
        <w:rPr>
          <w:rFonts w:cs="Arial"/>
          <w:b/>
          <w:bCs/>
          <w:i/>
          <w:iCs/>
          <w:sz w:val="22"/>
          <w:szCs w:val="22"/>
        </w:rPr>
        <w:tab/>
      </w:r>
      <w:r w:rsidRPr="006A1E6E">
        <w:rPr>
          <w:rFonts w:cs="Arial"/>
          <w:b/>
          <w:bCs/>
          <w:i/>
          <w:iCs/>
          <w:sz w:val="22"/>
          <w:szCs w:val="22"/>
        </w:rPr>
        <w:tab/>
      </w:r>
      <w:r w:rsidRPr="006A1E6E">
        <w:rPr>
          <w:rFonts w:cs="Arial"/>
          <w:b/>
          <w:bCs/>
          <w:i/>
          <w:iCs/>
          <w:sz w:val="22"/>
          <w:szCs w:val="22"/>
        </w:rPr>
        <w:tab/>
      </w:r>
    </w:p>
    <w:p w:rsidR="00C17878" w:rsidRPr="006A1E6E" w:rsidRDefault="00C17878" w:rsidP="00523821">
      <w:pPr>
        <w:pStyle w:val="BodyTextIndent2"/>
        <w:numPr>
          <w:ilvl w:val="0"/>
          <w:numId w:val="3"/>
        </w:numPr>
        <w:tabs>
          <w:tab w:val="clear" w:pos="720"/>
        </w:tabs>
        <w:overflowPunct/>
        <w:autoSpaceDE/>
        <w:autoSpaceDN/>
        <w:adjustRightInd/>
        <w:spacing w:before="40" w:after="0" w:line="360" w:lineRule="auto"/>
        <w:ind w:left="851" w:hanging="284"/>
        <w:jc w:val="both"/>
        <w:textAlignment w:val="auto"/>
        <w:rPr>
          <w:rFonts w:cs="Arial"/>
          <w:b/>
          <w:bCs/>
          <w:i/>
          <w:iCs/>
          <w:sz w:val="22"/>
          <w:szCs w:val="22"/>
        </w:rPr>
      </w:pPr>
      <w:r w:rsidRPr="006A1E6E">
        <w:rPr>
          <w:rFonts w:cs="Arial"/>
          <w:b/>
          <w:bCs/>
          <w:i/>
          <w:iCs/>
          <w:sz w:val="22"/>
          <w:szCs w:val="22"/>
        </w:rPr>
        <w:t xml:space="preserve">Пирамидален строеж на здравната служба; </w:t>
      </w:r>
      <w:r w:rsidRPr="006A1E6E">
        <w:rPr>
          <w:rFonts w:cs="Arial"/>
          <w:b/>
          <w:bCs/>
          <w:i/>
          <w:iCs/>
          <w:sz w:val="22"/>
          <w:szCs w:val="22"/>
        </w:rPr>
        <w:tab/>
      </w:r>
      <w:r w:rsidRPr="006A1E6E">
        <w:rPr>
          <w:rFonts w:cs="Arial"/>
          <w:b/>
          <w:bCs/>
          <w:i/>
          <w:iCs/>
          <w:sz w:val="22"/>
          <w:szCs w:val="22"/>
        </w:rPr>
        <w:tab/>
      </w:r>
      <w:r w:rsidRPr="006A1E6E">
        <w:rPr>
          <w:rFonts w:cs="Arial"/>
          <w:b/>
          <w:bCs/>
          <w:i/>
          <w:iCs/>
          <w:sz w:val="22"/>
          <w:szCs w:val="22"/>
        </w:rPr>
        <w:tab/>
      </w:r>
    </w:p>
    <w:p w:rsidR="00C17878" w:rsidRPr="006A1E6E" w:rsidRDefault="00C17878" w:rsidP="00523821">
      <w:pPr>
        <w:pStyle w:val="BodyTextIndent2"/>
        <w:numPr>
          <w:ilvl w:val="0"/>
          <w:numId w:val="3"/>
        </w:numPr>
        <w:tabs>
          <w:tab w:val="clear" w:pos="720"/>
        </w:tabs>
        <w:overflowPunct/>
        <w:autoSpaceDE/>
        <w:autoSpaceDN/>
        <w:adjustRightInd/>
        <w:spacing w:before="40" w:after="0" w:line="360" w:lineRule="auto"/>
        <w:ind w:left="851" w:hanging="284"/>
        <w:jc w:val="both"/>
        <w:textAlignment w:val="auto"/>
        <w:rPr>
          <w:rFonts w:cs="Arial"/>
          <w:b/>
          <w:bCs/>
          <w:i/>
          <w:iCs/>
          <w:sz w:val="22"/>
          <w:szCs w:val="22"/>
        </w:rPr>
      </w:pPr>
      <w:r w:rsidRPr="006A1E6E">
        <w:rPr>
          <w:rFonts w:cs="Arial"/>
          <w:b/>
          <w:bCs/>
          <w:i/>
          <w:iCs/>
          <w:sz w:val="22"/>
          <w:szCs w:val="22"/>
        </w:rPr>
        <w:t xml:space="preserve">Окрупняване на здравните заведения; </w:t>
      </w:r>
      <w:r w:rsidRPr="006A1E6E">
        <w:rPr>
          <w:rFonts w:cs="Arial"/>
          <w:b/>
          <w:bCs/>
          <w:i/>
          <w:iCs/>
          <w:sz w:val="22"/>
          <w:szCs w:val="22"/>
        </w:rPr>
        <w:tab/>
      </w:r>
      <w:r w:rsidRPr="006A1E6E">
        <w:rPr>
          <w:rFonts w:cs="Arial"/>
          <w:b/>
          <w:bCs/>
          <w:i/>
          <w:iCs/>
          <w:sz w:val="22"/>
          <w:szCs w:val="22"/>
        </w:rPr>
        <w:tab/>
      </w:r>
      <w:r w:rsidRPr="006A1E6E">
        <w:rPr>
          <w:rFonts w:cs="Arial"/>
          <w:b/>
          <w:bCs/>
          <w:i/>
          <w:iCs/>
          <w:sz w:val="22"/>
          <w:szCs w:val="22"/>
        </w:rPr>
        <w:tab/>
      </w:r>
      <w:r w:rsidRPr="006A1E6E">
        <w:rPr>
          <w:rFonts w:cs="Arial"/>
          <w:b/>
          <w:bCs/>
          <w:i/>
          <w:iCs/>
          <w:sz w:val="22"/>
          <w:szCs w:val="22"/>
        </w:rPr>
        <w:tab/>
      </w:r>
    </w:p>
    <w:p w:rsidR="00C17878" w:rsidRPr="006A1E6E" w:rsidRDefault="00C17878" w:rsidP="00523821">
      <w:pPr>
        <w:pStyle w:val="BodyTextIndent2"/>
        <w:numPr>
          <w:ilvl w:val="0"/>
          <w:numId w:val="3"/>
        </w:numPr>
        <w:tabs>
          <w:tab w:val="clear" w:pos="720"/>
        </w:tabs>
        <w:overflowPunct/>
        <w:autoSpaceDE/>
        <w:autoSpaceDN/>
        <w:adjustRightInd/>
        <w:spacing w:before="40" w:after="0" w:line="360" w:lineRule="auto"/>
        <w:ind w:left="851" w:hanging="284"/>
        <w:jc w:val="both"/>
        <w:textAlignment w:val="auto"/>
        <w:rPr>
          <w:rFonts w:cs="Arial"/>
          <w:b/>
          <w:bCs/>
          <w:i/>
          <w:iCs/>
          <w:sz w:val="22"/>
          <w:szCs w:val="22"/>
        </w:rPr>
      </w:pPr>
      <w:r w:rsidRPr="006A1E6E">
        <w:rPr>
          <w:rFonts w:cs="Arial"/>
          <w:b/>
          <w:bCs/>
          <w:i/>
          <w:iCs/>
          <w:sz w:val="22"/>
          <w:szCs w:val="22"/>
        </w:rPr>
        <w:t xml:space="preserve">Създаване на многопрофилни здравни заведения за оказване на комплексна здравна помощ. </w:t>
      </w:r>
      <w:r w:rsidRPr="006A1E6E">
        <w:rPr>
          <w:rFonts w:cs="Arial"/>
          <w:b/>
          <w:bCs/>
          <w:i/>
          <w:iCs/>
          <w:sz w:val="22"/>
          <w:szCs w:val="22"/>
        </w:rPr>
        <w:tab/>
      </w:r>
      <w:r w:rsidRPr="006A1E6E">
        <w:rPr>
          <w:rFonts w:cs="Arial"/>
          <w:b/>
          <w:bCs/>
          <w:i/>
          <w:iCs/>
          <w:sz w:val="22"/>
          <w:szCs w:val="22"/>
        </w:rPr>
        <w:tab/>
      </w:r>
      <w:r w:rsidRPr="006A1E6E">
        <w:rPr>
          <w:rFonts w:cs="Arial"/>
          <w:b/>
          <w:bCs/>
          <w:i/>
          <w:iCs/>
          <w:sz w:val="22"/>
          <w:szCs w:val="22"/>
        </w:rPr>
        <w:tab/>
      </w:r>
      <w:r w:rsidRPr="006A1E6E">
        <w:rPr>
          <w:rFonts w:cs="Arial"/>
          <w:b/>
          <w:bCs/>
          <w:i/>
          <w:iCs/>
          <w:sz w:val="22"/>
          <w:szCs w:val="22"/>
        </w:rPr>
        <w:tab/>
      </w:r>
      <w:r w:rsidRPr="006A1E6E">
        <w:rPr>
          <w:rFonts w:cs="Arial"/>
          <w:b/>
          <w:bCs/>
          <w:i/>
          <w:iCs/>
          <w:sz w:val="22"/>
          <w:szCs w:val="22"/>
        </w:rPr>
        <w:tab/>
      </w:r>
      <w:r w:rsidRPr="006A1E6E">
        <w:rPr>
          <w:rFonts w:cs="Arial"/>
          <w:b/>
          <w:bCs/>
          <w:i/>
          <w:iCs/>
          <w:sz w:val="22"/>
          <w:szCs w:val="22"/>
        </w:rPr>
        <w:tab/>
      </w:r>
    </w:p>
    <w:p w:rsidR="00C17878" w:rsidRPr="006A1E6E" w:rsidRDefault="00C17878" w:rsidP="00C17878">
      <w:pPr>
        <w:pStyle w:val="BodyTextIndent2"/>
        <w:spacing w:before="60" w:line="360" w:lineRule="auto"/>
        <w:ind w:firstLine="567"/>
        <w:rPr>
          <w:rFonts w:cs="Arial"/>
          <w:b/>
          <w:bCs/>
          <w:i/>
          <w:iCs/>
          <w:sz w:val="22"/>
          <w:szCs w:val="22"/>
        </w:rPr>
      </w:pPr>
      <w:r w:rsidRPr="006A1E6E">
        <w:rPr>
          <w:rFonts w:cs="Arial"/>
          <w:sz w:val="22"/>
          <w:szCs w:val="22"/>
        </w:rPr>
        <w:t xml:space="preserve">Отчитайки бързо нарастващите разходи за здравно обслужване във всички страни, СЗО препоръчва да се обръща особено внимание на </w:t>
      </w:r>
      <w:r w:rsidRPr="006A1E6E">
        <w:rPr>
          <w:rFonts w:cs="Arial"/>
          <w:b/>
          <w:bCs/>
          <w:i/>
          <w:iCs/>
          <w:sz w:val="22"/>
          <w:szCs w:val="22"/>
        </w:rPr>
        <w:t>децентрализацията и регионализацията на здравната служба</w:t>
      </w:r>
      <w:r w:rsidRPr="006A1E6E">
        <w:rPr>
          <w:rFonts w:cs="Arial"/>
          <w:sz w:val="22"/>
          <w:szCs w:val="22"/>
        </w:rPr>
        <w:t xml:space="preserve">, което позволява да се доближи основната медицинска помощ до местоживеенето и местоработата на населението и да се повишава нейната ефективност. </w:t>
      </w:r>
      <w:r w:rsidRPr="006A1E6E">
        <w:rPr>
          <w:rFonts w:cs="Arial"/>
          <w:sz w:val="22"/>
          <w:szCs w:val="22"/>
        </w:rPr>
        <w:tab/>
      </w:r>
      <w:r w:rsidRPr="006A1E6E">
        <w:rPr>
          <w:rFonts w:cs="Arial"/>
          <w:sz w:val="22"/>
          <w:szCs w:val="22"/>
        </w:rPr>
        <w:tab/>
      </w:r>
      <w:r w:rsidRPr="006A1E6E">
        <w:rPr>
          <w:rFonts w:cs="Arial"/>
          <w:sz w:val="22"/>
          <w:szCs w:val="22"/>
        </w:rPr>
        <w:tab/>
      </w:r>
      <w:r w:rsidRPr="006A1E6E">
        <w:rPr>
          <w:rFonts w:cs="Arial"/>
          <w:sz w:val="22"/>
          <w:szCs w:val="22"/>
        </w:rPr>
        <w:tab/>
      </w:r>
      <w:r w:rsidRPr="006A1E6E">
        <w:rPr>
          <w:rFonts w:cs="Arial"/>
          <w:sz w:val="22"/>
          <w:szCs w:val="22"/>
        </w:rPr>
        <w:tab/>
      </w:r>
      <w:r w:rsidRPr="006A1E6E">
        <w:rPr>
          <w:rFonts w:cs="Arial"/>
          <w:sz w:val="22"/>
          <w:szCs w:val="22"/>
        </w:rPr>
        <w:tab/>
      </w:r>
      <w:r w:rsidRPr="006A1E6E">
        <w:rPr>
          <w:rFonts w:cs="Arial"/>
          <w:sz w:val="22"/>
          <w:szCs w:val="22"/>
        </w:rPr>
        <w:tab/>
      </w:r>
      <w:r w:rsidRPr="006A1E6E">
        <w:rPr>
          <w:rFonts w:cs="Arial"/>
          <w:sz w:val="22"/>
          <w:szCs w:val="22"/>
        </w:rPr>
        <w:tab/>
      </w:r>
      <w:r w:rsidRPr="006A1E6E">
        <w:rPr>
          <w:rFonts w:cs="Arial"/>
          <w:sz w:val="22"/>
          <w:szCs w:val="22"/>
        </w:rPr>
        <w:tab/>
        <w:t xml:space="preserve">Под </w:t>
      </w:r>
      <w:r w:rsidRPr="006A1E6E">
        <w:rPr>
          <w:rFonts w:cs="Arial"/>
          <w:b/>
          <w:bCs/>
          <w:i/>
          <w:iCs/>
          <w:sz w:val="22"/>
          <w:szCs w:val="22"/>
        </w:rPr>
        <w:t>регион</w:t>
      </w:r>
      <w:r w:rsidRPr="006A1E6E">
        <w:rPr>
          <w:rFonts w:cs="Arial"/>
          <w:sz w:val="22"/>
          <w:szCs w:val="22"/>
        </w:rPr>
        <w:t xml:space="preserve"> се разбира </w:t>
      </w:r>
      <w:r w:rsidRPr="006A1E6E">
        <w:rPr>
          <w:rFonts w:cs="Arial"/>
          <w:i/>
          <w:iCs/>
          <w:sz w:val="22"/>
          <w:szCs w:val="22"/>
        </w:rPr>
        <w:t xml:space="preserve">основна </w:t>
      </w:r>
      <w:r w:rsidRPr="006A1E6E">
        <w:rPr>
          <w:rFonts w:cs="Arial"/>
          <w:b/>
          <w:bCs/>
          <w:i/>
          <w:iCs/>
          <w:sz w:val="22"/>
          <w:szCs w:val="22"/>
        </w:rPr>
        <w:t>териториална единица, в рамките на която се постига пълно задоволяване на здравните нужди на населението с изключение на някои най-специализирани медицински дейности, които се централизират на по-високо или национално ниво.</w:t>
      </w:r>
    </w:p>
    <w:p w:rsidR="00C17878" w:rsidRPr="006A1E6E" w:rsidRDefault="00C17878" w:rsidP="00C17878">
      <w:pPr>
        <w:pStyle w:val="BodyTextIndent2"/>
        <w:spacing w:before="60" w:line="360" w:lineRule="auto"/>
        <w:ind w:firstLine="567"/>
        <w:rPr>
          <w:rFonts w:cs="Arial"/>
          <w:sz w:val="22"/>
          <w:szCs w:val="22"/>
        </w:rPr>
      </w:pPr>
      <w:r w:rsidRPr="006A1E6E">
        <w:rPr>
          <w:rFonts w:cs="Arial"/>
          <w:sz w:val="22"/>
          <w:szCs w:val="22"/>
        </w:rPr>
        <w:t xml:space="preserve"> СЗО препоръчва следните </w:t>
      </w:r>
      <w:r w:rsidRPr="006A1E6E">
        <w:rPr>
          <w:rFonts w:cs="Arial"/>
          <w:b/>
          <w:bCs/>
          <w:i/>
          <w:iCs/>
          <w:sz w:val="22"/>
          <w:szCs w:val="22"/>
        </w:rPr>
        <w:t>норми за териториална децентрализация</w:t>
      </w:r>
      <w:r w:rsidRPr="006A1E6E">
        <w:rPr>
          <w:rFonts w:cs="Arial"/>
          <w:sz w:val="22"/>
          <w:szCs w:val="22"/>
        </w:rPr>
        <w:t xml:space="preserve">: </w:t>
      </w:r>
      <w:r w:rsidRPr="006A1E6E">
        <w:rPr>
          <w:rFonts w:cs="Arial"/>
          <w:sz w:val="22"/>
          <w:szCs w:val="22"/>
        </w:rPr>
        <w:tab/>
      </w:r>
    </w:p>
    <w:p w:rsidR="00C17878" w:rsidRPr="006A1E6E" w:rsidRDefault="00C17878" w:rsidP="00523821">
      <w:pPr>
        <w:pStyle w:val="BodyTextIndent2"/>
        <w:numPr>
          <w:ilvl w:val="1"/>
          <w:numId w:val="15"/>
        </w:numPr>
        <w:tabs>
          <w:tab w:val="clear" w:pos="1724"/>
        </w:tabs>
        <w:overflowPunct/>
        <w:autoSpaceDE/>
        <w:autoSpaceDN/>
        <w:adjustRightInd/>
        <w:spacing w:before="40" w:after="0" w:line="360" w:lineRule="auto"/>
        <w:ind w:left="0" w:firstLine="567"/>
        <w:jc w:val="both"/>
        <w:textAlignment w:val="auto"/>
        <w:rPr>
          <w:rFonts w:cs="Arial"/>
          <w:sz w:val="22"/>
          <w:szCs w:val="22"/>
        </w:rPr>
      </w:pPr>
      <w:r w:rsidRPr="006A1E6E">
        <w:rPr>
          <w:rFonts w:cs="Arial"/>
          <w:sz w:val="22"/>
          <w:szCs w:val="22"/>
        </w:rPr>
        <w:t>Участъци или райони с население от 2 000 до 30 000 души, които трябва да имат пълен комплект заведения за първична здравна помощ;</w:t>
      </w:r>
    </w:p>
    <w:p w:rsidR="00C17878" w:rsidRPr="006A1E6E" w:rsidRDefault="00C17878" w:rsidP="00523821">
      <w:pPr>
        <w:pStyle w:val="BodyTextIndent2"/>
        <w:numPr>
          <w:ilvl w:val="1"/>
          <w:numId w:val="15"/>
        </w:numPr>
        <w:tabs>
          <w:tab w:val="clear" w:pos="1724"/>
        </w:tabs>
        <w:overflowPunct/>
        <w:autoSpaceDE/>
        <w:autoSpaceDN/>
        <w:adjustRightInd/>
        <w:spacing w:before="40" w:after="0" w:line="360" w:lineRule="auto"/>
        <w:ind w:left="0" w:firstLine="567"/>
        <w:jc w:val="both"/>
        <w:textAlignment w:val="auto"/>
        <w:rPr>
          <w:rFonts w:cs="Arial"/>
          <w:sz w:val="22"/>
          <w:szCs w:val="22"/>
        </w:rPr>
      </w:pPr>
      <w:r w:rsidRPr="006A1E6E">
        <w:rPr>
          <w:rFonts w:cs="Arial"/>
          <w:sz w:val="22"/>
          <w:szCs w:val="22"/>
        </w:rPr>
        <w:t xml:space="preserve">Области с население от 200 000 до 500 000 души, които да имат пълен комплект от “вторични” специализирани здравни заведения; </w:t>
      </w:r>
      <w:r w:rsidRPr="006A1E6E">
        <w:rPr>
          <w:rFonts w:cs="Arial"/>
          <w:sz w:val="22"/>
          <w:szCs w:val="22"/>
        </w:rPr>
        <w:tab/>
      </w:r>
      <w:r w:rsidRPr="006A1E6E">
        <w:rPr>
          <w:rFonts w:cs="Arial"/>
          <w:sz w:val="22"/>
          <w:szCs w:val="22"/>
        </w:rPr>
        <w:tab/>
      </w:r>
    </w:p>
    <w:p w:rsidR="00C17878" w:rsidRPr="006A1E6E" w:rsidRDefault="00C17878" w:rsidP="00523821">
      <w:pPr>
        <w:pStyle w:val="BodyTextIndent2"/>
        <w:numPr>
          <w:ilvl w:val="1"/>
          <w:numId w:val="15"/>
        </w:numPr>
        <w:tabs>
          <w:tab w:val="clear" w:pos="1724"/>
        </w:tabs>
        <w:overflowPunct/>
        <w:autoSpaceDE/>
        <w:autoSpaceDN/>
        <w:adjustRightInd/>
        <w:spacing w:before="40" w:after="0" w:line="360" w:lineRule="auto"/>
        <w:ind w:left="0" w:firstLine="567"/>
        <w:jc w:val="both"/>
        <w:textAlignment w:val="auto"/>
        <w:rPr>
          <w:rFonts w:cs="Arial"/>
          <w:sz w:val="22"/>
          <w:szCs w:val="22"/>
        </w:rPr>
      </w:pPr>
      <w:r w:rsidRPr="006A1E6E">
        <w:rPr>
          <w:rFonts w:cs="Arial"/>
          <w:sz w:val="22"/>
          <w:szCs w:val="22"/>
        </w:rPr>
        <w:t xml:space="preserve">За всеки 1-2 милиона население трябва да има многопрофилно болнично заведение от “третичен” тип, осигуряващо високоспециализирана помощ при използване на най-модерни технологии. </w:t>
      </w:r>
      <w:r w:rsidRPr="006A1E6E">
        <w:rPr>
          <w:rFonts w:cs="Arial"/>
          <w:sz w:val="22"/>
          <w:szCs w:val="22"/>
        </w:rPr>
        <w:tab/>
      </w:r>
      <w:r w:rsidRPr="006A1E6E">
        <w:rPr>
          <w:rFonts w:cs="Arial"/>
          <w:sz w:val="22"/>
          <w:szCs w:val="22"/>
        </w:rPr>
        <w:tab/>
      </w:r>
      <w:r w:rsidRPr="006A1E6E">
        <w:rPr>
          <w:rFonts w:cs="Arial"/>
          <w:sz w:val="22"/>
          <w:szCs w:val="22"/>
        </w:rPr>
        <w:tab/>
      </w:r>
    </w:p>
    <w:p w:rsidR="00C17878" w:rsidRPr="006A1E6E" w:rsidRDefault="00C17878" w:rsidP="00C17878">
      <w:pPr>
        <w:pStyle w:val="BodyTextIndent2"/>
        <w:spacing w:before="60" w:line="360" w:lineRule="auto"/>
        <w:ind w:firstLine="567"/>
        <w:rPr>
          <w:rFonts w:cs="Arial"/>
          <w:sz w:val="22"/>
          <w:szCs w:val="22"/>
        </w:rPr>
      </w:pPr>
      <w:r w:rsidRPr="006A1E6E">
        <w:rPr>
          <w:rFonts w:cs="Arial"/>
          <w:sz w:val="22"/>
          <w:szCs w:val="22"/>
        </w:rPr>
        <w:t xml:space="preserve">По такъв начин се създава възможност за </w:t>
      </w:r>
      <w:r w:rsidRPr="006A1E6E">
        <w:rPr>
          <w:rFonts w:cs="Arial"/>
          <w:b/>
          <w:bCs/>
          <w:i/>
          <w:iCs/>
          <w:sz w:val="22"/>
          <w:szCs w:val="22"/>
        </w:rPr>
        <w:t>ешелониране на здравната помощ</w:t>
      </w:r>
      <w:r w:rsidRPr="006A1E6E">
        <w:rPr>
          <w:rFonts w:cs="Arial"/>
          <w:sz w:val="22"/>
          <w:szCs w:val="22"/>
        </w:rPr>
        <w:t>, т.е. всеки пациент при нужда има възможност да премине през отделните етапи (ешелони) на здравно обслужване и на всеки следващ етап да получи по-квалифицирана и спе</w:t>
      </w:r>
      <w:r w:rsidRPr="006A1E6E">
        <w:rPr>
          <w:rFonts w:cs="Arial"/>
          <w:sz w:val="22"/>
          <w:szCs w:val="22"/>
        </w:rPr>
        <w:lastRenderedPageBreak/>
        <w:t>циализирана здравна помощ.</w:t>
      </w:r>
      <w:r w:rsidRPr="006A1E6E">
        <w:rPr>
          <w:rFonts w:cs="Arial"/>
          <w:sz w:val="22"/>
          <w:szCs w:val="22"/>
        </w:rPr>
        <w:tab/>
        <w:t>Принципът за регионализация на здравната помощ предполага изграждане на съответна структура на здравната служба на основата на т.н. пирамидален строеж. Това означава, че здравните органи и здравните заведения трябва да се създават на няколко равнища (местно, районно, републиканско), като на всяко следващо ниво се обезпечават възможности за получаване на по-високо квалифицирана и тясно специализирана здравна помощ.</w:t>
      </w:r>
      <w:r w:rsidRPr="006A1E6E">
        <w:rPr>
          <w:rFonts w:cs="Arial"/>
          <w:sz w:val="22"/>
          <w:szCs w:val="22"/>
        </w:rPr>
        <w:tab/>
      </w:r>
    </w:p>
    <w:p w:rsidR="00C17878" w:rsidRDefault="00C17878" w:rsidP="00C17878">
      <w:pPr>
        <w:pStyle w:val="BodyTextIndent2"/>
        <w:spacing w:before="60" w:line="360" w:lineRule="auto"/>
        <w:ind w:firstLine="567"/>
        <w:rPr>
          <w:rFonts w:cs="Arial"/>
          <w:sz w:val="22"/>
          <w:szCs w:val="22"/>
        </w:rPr>
      </w:pPr>
      <w:r w:rsidRPr="006A1E6E">
        <w:rPr>
          <w:rFonts w:cs="Arial"/>
          <w:b/>
          <w:bCs/>
          <w:i/>
          <w:iCs/>
          <w:sz w:val="22"/>
          <w:szCs w:val="22"/>
        </w:rPr>
        <w:t>Пирамидалният строеж на здравната служба</w:t>
      </w:r>
      <w:r w:rsidRPr="006A1E6E">
        <w:rPr>
          <w:rFonts w:cs="Arial"/>
          <w:sz w:val="22"/>
          <w:szCs w:val="22"/>
        </w:rPr>
        <w:t xml:space="preserve"> предполага, че най-голям брой здравни заведения се създават за оказване на първична медицинска помощ - долекарска и основна лекарска. На следващия етаж на пирамидата се нареждат здравните заведения за квалифицирана медицинска помощ, след това - за специализирана, тясно специализирана и на върха на пирамидата - за суперспециализирана меди</w:t>
      </w:r>
      <w:r>
        <w:rPr>
          <w:rFonts w:cs="Arial"/>
          <w:sz w:val="22"/>
          <w:szCs w:val="22"/>
        </w:rPr>
        <w:t xml:space="preserve">цинска помощ. </w:t>
      </w:r>
      <w:r w:rsidRPr="006A1E6E">
        <w:rPr>
          <w:rFonts w:cs="Arial"/>
          <w:sz w:val="22"/>
          <w:szCs w:val="22"/>
        </w:rPr>
        <w:t>Рационалното използване на възможностите на здравната служба предполага задоволяване на основните здравни потребности на най-долните етажи на пирамидата и активно насочване на пациенти към по-горните нива, само ако здравните проблеми налагат специализирана и тясноспециализирана помощ, което може да бъде преценено от лекаря в условията на първичната здравна помощ в сътрудничество с пациента. Такова движение на пациентите по етажите на пирамидалната структура на здравната служба би довело и до много по-ефективно използване на лекарския труд, апаратура, леглова база и т.н., което в крайна сметка способства за намаляване разходите за медицинското обслужване, тъй като стойността на лечението нараства към върха на пирамидата.</w:t>
      </w:r>
      <w:r>
        <w:rPr>
          <w:rFonts w:cs="Arial"/>
          <w:sz w:val="22"/>
          <w:szCs w:val="22"/>
        </w:rPr>
        <w:t xml:space="preserve"> </w:t>
      </w:r>
    </w:p>
    <w:p w:rsidR="00C17878" w:rsidRPr="006A1E6E" w:rsidRDefault="00C17878" w:rsidP="00C17878">
      <w:pPr>
        <w:pStyle w:val="BodyTextIndent2"/>
        <w:spacing w:before="60" w:line="360" w:lineRule="auto"/>
        <w:ind w:firstLine="567"/>
        <w:rPr>
          <w:rFonts w:cs="Arial"/>
          <w:sz w:val="22"/>
          <w:szCs w:val="22"/>
        </w:rPr>
      </w:pPr>
      <w:r w:rsidRPr="006A1E6E">
        <w:rPr>
          <w:rFonts w:cs="Arial"/>
          <w:sz w:val="22"/>
          <w:szCs w:val="22"/>
        </w:rPr>
        <w:t>Както сочат резултатите от редица наблюдени</w:t>
      </w:r>
      <w:r>
        <w:rPr>
          <w:rFonts w:cs="Arial"/>
          <w:sz w:val="22"/>
          <w:szCs w:val="22"/>
        </w:rPr>
        <w:t>я</w:t>
      </w:r>
      <w:r w:rsidRPr="006A1E6E">
        <w:rPr>
          <w:rFonts w:cs="Arial"/>
          <w:sz w:val="22"/>
          <w:szCs w:val="22"/>
        </w:rPr>
        <w:t xml:space="preserve"> и заключенията на експертите на СЗО, </w:t>
      </w:r>
      <w:r w:rsidRPr="006A1E6E">
        <w:rPr>
          <w:rFonts w:cs="Arial"/>
          <w:b/>
          <w:bCs/>
          <w:i/>
          <w:iCs/>
          <w:sz w:val="22"/>
          <w:szCs w:val="22"/>
        </w:rPr>
        <w:t>основен проблем за всички развити страни</w:t>
      </w:r>
      <w:r w:rsidRPr="006A1E6E">
        <w:rPr>
          <w:rFonts w:cs="Arial"/>
          <w:sz w:val="22"/>
          <w:szCs w:val="22"/>
        </w:rPr>
        <w:t xml:space="preserve"> днес е </w:t>
      </w:r>
      <w:r w:rsidRPr="006A1E6E">
        <w:rPr>
          <w:rFonts w:cs="Arial"/>
          <w:b/>
          <w:bCs/>
          <w:i/>
          <w:iCs/>
          <w:sz w:val="22"/>
          <w:szCs w:val="22"/>
        </w:rPr>
        <w:t>несъответствието между пирамидалния строеж на здравната служба и търсенето на здравна помощ  от населението, заключаващо се в заобикаляне на първото и второто ниво на оказване на здравна помощ и обръщане на пациентите към специализираните и свръх специализирани здравни заведения, които често осъществяват грижи, които са елемент от първичната здравна помощ.</w:t>
      </w:r>
      <w:r w:rsidRPr="006A1E6E">
        <w:rPr>
          <w:rFonts w:cs="Arial"/>
          <w:sz w:val="22"/>
          <w:szCs w:val="22"/>
        </w:rPr>
        <w:t xml:space="preserve"> Това се явява нерационално и икономически неефективно, както за самата здравна служба, така и за самите пациенти. </w:t>
      </w:r>
    </w:p>
    <w:p w:rsidR="00C17878" w:rsidRPr="006A1E6E" w:rsidRDefault="00C17878" w:rsidP="00C17878">
      <w:pPr>
        <w:pStyle w:val="BodyTextIndent2"/>
        <w:spacing w:before="60" w:line="360" w:lineRule="auto"/>
        <w:ind w:firstLine="567"/>
        <w:rPr>
          <w:rFonts w:cs="Arial"/>
          <w:sz w:val="22"/>
          <w:szCs w:val="22"/>
        </w:rPr>
      </w:pPr>
      <w:r w:rsidRPr="006A1E6E">
        <w:rPr>
          <w:rFonts w:cs="Arial"/>
          <w:sz w:val="22"/>
          <w:szCs w:val="22"/>
        </w:rPr>
        <w:t xml:space="preserve">Най-правилният път за преодоляване на това противоречие е в укрепване и подобряване на нивото на първичната здравна помощ. В някои страни са въведени механизми за контролиране на необоснованите обръщания на пациентите към заведенията за вторична и третична помощ – напр., застрахователните фондове не възстановяват направените разходи на пациентите, ако те не са били насочени от общопрактикуващия/семеен лекар към тези звена. </w:t>
      </w:r>
    </w:p>
    <w:p w:rsidR="00C17878" w:rsidRPr="006A1E6E" w:rsidRDefault="00C17878" w:rsidP="00C17878">
      <w:pPr>
        <w:pStyle w:val="BodyText3"/>
        <w:spacing w:before="120" w:after="60" w:line="360" w:lineRule="auto"/>
        <w:rPr>
          <w:rFonts w:ascii="Arial" w:hAnsi="Arial" w:cs="Arial"/>
          <w:bCs/>
          <w:caps/>
          <w:sz w:val="22"/>
          <w:szCs w:val="22"/>
        </w:rPr>
      </w:pPr>
      <w:r w:rsidRPr="006A1E6E">
        <w:rPr>
          <w:rFonts w:ascii="Arial" w:hAnsi="Arial" w:cs="Arial"/>
          <w:bCs/>
          <w:sz w:val="22"/>
          <w:szCs w:val="22"/>
        </w:rPr>
        <w:t>ЗДРАВНА ПОЛИТИКА</w:t>
      </w:r>
    </w:p>
    <w:p w:rsidR="00C17878" w:rsidRPr="006A1E6E" w:rsidRDefault="00C17878" w:rsidP="00C17878">
      <w:pPr>
        <w:spacing w:line="360" w:lineRule="auto"/>
        <w:ind w:firstLine="567"/>
        <w:jc w:val="both"/>
        <w:rPr>
          <w:rFonts w:cs="Arial"/>
          <w:b/>
          <w:bCs/>
          <w:i/>
          <w:iCs/>
          <w:sz w:val="22"/>
          <w:szCs w:val="22"/>
        </w:rPr>
      </w:pPr>
      <w:r w:rsidRPr="006A1E6E">
        <w:rPr>
          <w:rFonts w:cs="Arial"/>
          <w:sz w:val="22"/>
          <w:szCs w:val="22"/>
        </w:rPr>
        <w:t xml:space="preserve">Изхождайки от разбирането на термина “политика” като мултидисциплинарна област на познание и провеждане на определена последователност от действия за постигане на дадена цел, </w:t>
      </w:r>
      <w:r w:rsidRPr="006A1E6E">
        <w:rPr>
          <w:rFonts w:cs="Arial"/>
          <w:b/>
          <w:bCs/>
          <w:i/>
          <w:iCs/>
          <w:sz w:val="22"/>
          <w:szCs w:val="22"/>
        </w:rPr>
        <w:t>здравната политика</w:t>
      </w:r>
      <w:r w:rsidRPr="006A1E6E">
        <w:rPr>
          <w:rFonts w:cs="Arial"/>
          <w:sz w:val="22"/>
          <w:szCs w:val="22"/>
        </w:rPr>
        <w:t xml:space="preserve"> следва да се разглежда като </w:t>
      </w:r>
      <w:r w:rsidRPr="006A1E6E">
        <w:rPr>
          <w:rFonts w:cs="Arial"/>
          <w:b/>
          <w:bCs/>
          <w:i/>
          <w:iCs/>
          <w:sz w:val="22"/>
          <w:szCs w:val="22"/>
        </w:rPr>
        <w:t xml:space="preserve">знания и практика за </w:t>
      </w:r>
      <w:r w:rsidRPr="006A1E6E">
        <w:rPr>
          <w:rFonts w:cs="Arial"/>
          <w:b/>
          <w:bCs/>
          <w:i/>
          <w:iCs/>
          <w:sz w:val="22"/>
          <w:szCs w:val="22"/>
        </w:rPr>
        <w:lastRenderedPageBreak/>
        <w:t>осъществяване на последователност от действия за подобряване (опазване, укрепване, възстановяване) на здравето.</w:t>
      </w:r>
    </w:p>
    <w:p w:rsidR="00C17878" w:rsidRPr="006A1E6E" w:rsidRDefault="00C17878" w:rsidP="00C17878">
      <w:pPr>
        <w:spacing w:before="60" w:line="360" w:lineRule="auto"/>
        <w:ind w:firstLine="567"/>
        <w:jc w:val="both"/>
        <w:rPr>
          <w:rFonts w:cs="Arial"/>
          <w:b/>
          <w:bCs/>
          <w:sz w:val="22"/>
          <w:szCs w:val="22"/>
        </w:rPr>
      </w:pPr>
      <w:r w:rsidRPr="006A1E6E">
        <w:rPr>
          <w:rFonts w:cs="Arial"/>
          <w:sz w:val="22"/>
          <w:szCs w:val="22"/>
        </w:rPr>
        <w:t xml:space="preserve">С понятието </w:t>
      </w:r>
      <w:r w:rsidRPr="006A1E6E">
        <w:rPr>
          <w:rFonts w:cs="Arial"/>
          <w:b/>
          <w:bCs/>
          <w:i/>
          <w:iCs/>
          <w:sz w:val="22"/>
          <w:szCs w:val="22"/>
        </w:rPr>
        <w:t>“здравна политика”</w:t>
      </w:r>
      <w:r w:rsidRPr="006A1E6E">
        <w:rPr>
          <w:rFonts w:cs="Arial"/>
          <w:sz w:val="22"/>
          <w:szCs w:val="22"/>
        </w:rPr>
        <w:t xml:space="preserve"> се означава </w:t>
      </w:r>
      <w:r w:rsidRPr="006A1E6E">
        <w:rPr>
          <w:rFonts w:cs="Arial"/>
          <w:b/>
          <w:bCs/>
          <w:i/>
          <w:iCs/>
          <w:sz w:val="22"/>
          <w:szCs w:val="22"/>
        </w:rPr>
        <w:t>системата от дългосрочни политически решения, които дадена страна приема в областта на опазване здравето на населението.</w:t>
      </w:r>
      <w:r w:rsidRPr="006A1E6E">
        <w:rPr>
          <w:rFonts w:cs="Arial"/>
          <w:b/>
          <w:bCs/>
          <w:sz w:val="22"/>
          <w:szCs w:val="22"/>
        </w:rPr>
        <w:t xml:space="preserve"> </w:t>
      </w:r>
    </w:p>
    <w:p w:rsidR="00C17878" w:rsidRPr="006A1E6E" w:rsidRDefault="00C17878" w:rsidP="00C17878">
      <w:pPr>
        <w:spacing w:before="60" w:line="360" w:lineRule="auto"/>
        <w:ind w:firstLine="567"/>
        <w:jc w:val="both"/>
        <w:rPr>
          <w:rFonts w:cs="Arial"/>
          <w:sz w:val="22"/>
          <w:szCs w:val="22"/>
        </w:rPr>
      </w:pPr>
      <w:r w:rsidRPr="006A1E6E">
        <w:rPr>
          <w:rFonts w:cs="Arial"/>
          <w:sz w:val="22"/>
          <w:szCs w:val="22"/>
        </w:rPr>
        <w:t xml:space="preserve">Най-всеобхватно е определението на понятието “здравна политика” в доклада на Института на медицина на САЩ (1990) според което: </w:t>
      </w:r>
      <w:r w:rsidRPr="006A1E6E">
        <w:rPr>
          <w:rFonts w:cs="Arial"/>
          <w:b/>
          <w:bCs/>
          <w:i/>
          <w:iCs/>
          <w:sz w:val="22"/>
          <w:szCs w:val="22"/>
        </w:rPr>
        <w:t>“здравната политика е средство, прилагано с цел да се предизвикат организирани усилия за привличане на обществения интерес към проблемите на здравето, за предотвратяване на болестите, възстановяване и укрепване на здравето чрез прилагане на научни знания и подходящи технологии”</w:t>
      </w:r>
      <w:r w:rsidRPr="006A1E6E">
        <w:rPr>
          <w:rFonts w:cs="Arial"/>
          <w:sz w:val="22"/>
          <w:szCs w:val="22"/>
        </w:rPr>
        <w:t xml:space="preserve"> (цитат по М.Попов, 1997).</w:t>
      </w:r>
    </w:p>
    <w:p w:rsidR="00C17878" w:rsidRPr="006A1E6E" w:rsidRDefault="00C17878" w:rsidP="00C17878">
      <w:pPr>
        <w:spacing w:before="60" w:line="360" w:lineRule="auto"/>
        <w:ind w:firstLine="567"/>
        <w:jc w:val="both"/>
        <w:rPr>
          <w:rFonts w:cs="Arial"/>
          <w:sz w:val="22"/>
          <w:szCs w:val="22"/>
        </w:rPr>
      </w:pPr>
      <w:r w:rsidRPr="006A1E6E">
        <w:rPr>
          <w:rFonts w:cs="Arial"/>
          <w:sz w:val="22"/>
          <w:szCs w:val="22"/>
        </w:rPr>
        <w:t xml:space="preserve">От това определение следва, че </w:t>
      </w:r>
      <w:r w:rsidRPr="006A1E6E">
        <w:rPr>
          <w:rFonts w:cs="Arial"/>
          <w:b/>
          <w:bCs/>
          <w:i/>
          <w:iCs/>
          <w:sz w:val="22"/>
          <w:szCs w:val="22"/>
        </w:rPr>
        <w:t>обект на здравната политика</w:t>
      </w:r>
      <w:r w:rsidRPr="006A1E6E">
        <w:rPr>
          <w:rFonts w:cs="Arial"/>
          <w:sz w:val="22"/>
          <w:szCs w:val="22"/>
        </w:rPr>
        <w:t xml:space="preserve"> са </w:t>
      </w:r>
      <w:r w:rsidRPr="006A1E6E">
        <w:rPr>
          <w:rFonts w:cs="Arial"/>
          <w:i/>
          <w:iCs/>
          <w:sz w:val="22"/>
          <w:szCs w:val="22"/>
        </w:rPr>
        <w:t>обществените процеси, които оказват влияние и от които зависи здравето</w:t>
      </w:r>
      <w:r w:rsidRPr="006A1E6E">
        <w:rPr>
          <w:rFonts w:cs="Arial"/>
          <w:sz w:val="22"/>
          <w:szCs w:val="22"/>
        </w:rPr>
        <w:t xml:space="preserve">, а </w:t>
      </w:r>
      <w:r w:rsidRPr="006A1E6E">
        <w:rPr>
          <w:rFonts w:cs="Arial"/>
          <w:b/>
          <w:bCs/>
          <w:i/>
          <w:iCs/>
          <w:sz w:val="22"/>
          <w:szCs w:val="22"/>
        </w:rPr>
        <w:t>предмет на здравната политика</w:t>
      </w:r>
      <w:r w:rsidRPr="006A1E6E">
        <w:rPr>
          <w:rFonts w:cs="Arial"/>
          <w:sz w:val="22"/>
          <w:szCs w:val="22"/>
        </w:rPr>
        <w:t xml:space="preserve"> са </w:t>
      </w:r>
      <w:r w:rsidRPr="006A1E6E">
        <w:rPr>
          <w:rFonts w:cs="Arial"/>
          <w:i/>
          <w:iCs/>
          <w:sz w:val="22"/>
          <w:szCs w:val="22"/>
        </w:rPr>
        <w:t>подходите за привличане на обществения интерес към здравето, начините за тяхното прилагане и оценката на резултатите от него</w:t>
      </w:r>
      <w:r w:rsidRPr="006A1E6E">
        <w:rPr>
          <w:rFonts w:cs="Arial"/>
          <w:sz w:val="22"/>
          <w:szCs w:val="22"/>
        </w:rPr>
        <w:t xml:space="preserve">. </w:t>
      </w:r>
    </w:p>
    <w:p w:rsidR="00C17878" w:rsidRPr="006A1E6E" w:rsidRDefault="00C17878" w:rsidP="00C17878">
      <w:pPr>
        <w:spacing w:line="360" w:lineRule="auto"/>
        <w:ind w:firstLine="567"/>
        <w:jc w:val="both"/>
        <w:rPr>
          <w:rFonts w:cs="Arial"/>
          <w:sz w:val="22"/>
          <w:szCs w:val="22"/>
        </w:rPr>
      </w:pPr>
      <w:r w:rsidRPr="006A1E6E">
        <w:rPr>
          <w:rFonts w:cs="Arial"/>
          <w:sz w:val="22"/>
          <w:szCs w:val="22"/>
        </w:rPr>
        <w:t xml:space="preserve">В зависимост от обхвата могат да се използват термини като национална здравна политика, регионална здравна политика, локална здравна политика и т.н. </w:t>
      </w:r>
    </w:p>
    <w:p w:rsidR="00C17878" w:rsidRPr="006A1E6E" w:rsidRDefault="00C17878" w:rsidP="00C17878">
      <w:pPr>
        <w:spacing w:before="60" w:line="360" w:lineRule="auto"/>
        <w:ind w:firstLine="567"/>
        <w:jc w:val="both"/>
        <w:rPr>
          <w:rFonts w:cs="Arial"/>
          <w:sz w:val="22"/>
          <w:szCs w:val="22"/>
        </w:rPr>
      </w:pPr>
      <w:r w:rsidRPr="006A1E6E">
        <w:rPr>
          <w:rFonts w:cs="Arial"/>
          <w:sz w:val="22"/>
          <w:szCs w:val="22"/>
        </w:rPr>
        <w:t xml:space="preserve">Здравната политика се определя като система от дългосрочни решения в здравеопазването, като официална директива за дейност, като официално утвърдена посока за развитие на здравната система в цялост или на отделни нейни елементи. Поради това твърде често се използва терминът </w:t>
      </w:r>
      <w:r w:rsidRPr="006A1E6E">
        <w:rPr>
          <w:rFonts w:cs="Arial"/>
          <w:b/>
          <w:bCs/>
          <w:i/>
          <w:iCs/>
          <w:sz w:val="22"/>
          <w:szCs w:val="22"/>
        </w:rPr>
        <w:t>“обществена здравна политика”,</w:t>
      </w:r>
      <w:r w:rsidRPr="006A1E6E">
        <w:rPr>
          <w:rFonts w:cs="Arial"/>
          <w:sz w:val="22"/>
          <w:szCs w:val="22"/>
        </w:rPr>
        <w:t xml:space="preserve"> тъй като приемливостта на определени здравно-политически решения трябва да се оценява от гледна точка на обществените цели, потребности и интереси. </w:t>
      </w:r>
    </w:p>
    <w:p w:rsidR="00C17878" w:rsidRPr="006A1E6E" w:rsidRDefault="00C17878" w:rsidP="00C17878">
      <w:pPr>
        <w:pStyle w:val="BodyTextIndent2"/>
        <w:spacing w:line="360" w:lineRule="auto"/>
        <w:ind w:firstLine="567"/>
        <w:rPr>
          <w:rFonts w:cs="Arial"/>
          <w:sz w:val="22"/>
          <w:szCs w:val="22"/>
        </w:rPr>
      </w:pPr>
      <w:r w:rsidRPr="006A1E6E">
        <w:rPr>
          <w:rFonts w:cs="Arial"/>
          <w:b/>
          <w:bCs/>
          <w:i/>
          <w:iCs/>
          <w:sz w:val="22"/>
          <w:szCs w:val="22"/>
        </w:rPr>
        <w:t>Структурата на здравната политика</w:t>
      </w:r>
      <w:r w:rsidRPr="006A1E6E">
        <w:rPr>
          <w:rFonts w:cs="Arial"/>
          <w:sz w:val="22"/>
          <w:szCs w:val="22"/>
        </w:rPr>
        <w:t xml:space="preserve"> включва две основни части:</w:t>
      </w:r>
    </w:p>
    <w:p w:rsidR="00C17878" w:rsidRDefault="00C17878" w:rsidP="00523821">
      <w:pPr>
        <w:pStyle w:val="BodyTextIndent2"/>
        <w:numPr>
          <w:ilvl w:val="0"/>
          <w:numId w:val="16"/>
        </w:numPr>
        <w:tabs>
          <w:tab w:val="clear" w:pos="1065"/>
        </w:tabs>
        <w:overflowPunct/>
        <w:autoSpaceDE/>
        <w:autoSpaceDN/>
        <w:adjustRightInd/>
        <w:spacing w:before="40" w:after="0" w:line="360" w:lineRule="auto"/>
        <w:ind w:left="0" w:firstLine="567"/>
        <w:jc w:val="both"/>
        <w:textAlignment w:val="auto"/>
        <w:rPr>
          <w:rFonts w:cs="Arial"/>
          <w:sz w:val="22"/>
          <w:szCs w:val="22"/>
        </w:rPr>
      </w:pPr>
      <w:r w:rsidRPr="00250FED">
        <w:rPr>
          <w:rFonts w:cs="Arial"/>
          <w:b/>
          <w:bCs/>
          <w:i/>
          <w:iCs/>
          <w:sz w:val="22"/>
          <w:szCs w:val="22"/>
        </w:rPr>
        <w:t xml:space="preserve"> Дескриптивна част</w:t>
      </w:r>
      <w:r w:rsidRPr="00250FED">
        <w:rPr>
          <w:rFonts w:cs="Arial"/>
          <w:sz w:val="22"/>
          <w:szCs w:val="22"/>
        </w:rPr>
        <w:t xml:space="preserve"> (описателна, аналитична, обосноваваща), която съдържа анализ на здравните детерминанти, анализ на здравните потребности и определяне на целите и приоритетите на здравната система;</w:t>
      </w:r>
    </w:p>
    <w:p w:rsidR="00C17878" w:rsidRPr="00250FED" w:rsidRDefault="00C17878" w:rsidP="00523821">
      <w:pPr>
        <w:pStyle w:val="BodyTextIndent2"/>
        <w:numPr>
          <w:ilvl w:val="0"/>
          <w:numId w:val="16"/>
        </w:numPr>
        <w:tabs>
          <w:tab w:val="clear" w:pos="1065"/>
        </w:tabs>
        <w:overflowPunct/>
        <w:autoSpaceDE/>
        <w:autoSpaceDN/>
        <w:adjustRightInd/>
        <w:spacing w:before="40" w:after="0" w:line="360" w:lineRule="auto"/>
        <w:ind w:left="0" w:firstLine="567"/>
        <w:jc w:val="both"/>
        <w:textAlignment w:val="auto"/>
        <w:rPr>
          <w:rFonts w:cs="Arial"/>
          <w:sz w:val="22"/>
          <w:szCs w:val="22"/>
        </w:rPr>
      </w:pPr>
      <w:r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250FED">
        <w:rPr>
          <w:rFonts w:cs="Arial"/>
          <w:b/>
          <w:bCs/>
          <w:i/>
          <w:iCs/>
          <w:sz w:val="22"/>
          <w:szCs w:val="22"/>
        </w:rPr>
        <w:t>Прескриптивна част</w:t>
      </w:r>
      <w:r w:rsidRPr="00250FED">
        <w:rPr>
          <w:rFonts w:cs="Arial"/>
          <w:sz w:val="22"/>
          <w:szCs w:val="22"/>
        </w:rPr>
        <w:t xml:space="preserve"> (директивна, приложна, интервенираща), която съдържа организационни модели за медицинска помощ, за промоция на здравето и осигуряване на подкрепа за тези модели (обществена и политическа подкрепа, междусекторно сътрудничество и др.).</w:t>
      </w:r>
    </w:p>
    <w:p w:rsidR="00C17878" w:rsidRPr="006A1E6E" w:rsidRDefault="00C17878" w:rsidP="00C17878">
      <w:pPr>
        <w:pStyle w:val="BodyTextIndent2"/>
        <w:spacing w:before="60" w:line="360" w:lineRule="auto"/>
        <w:ind w:firstLine="567"/>
        <w:rPr>
          <w:rFonts w:cs="Arial"/>
          <w:sz w:val="22"/>
          <w:szCs w:val="22"/>
        </w:rPr>
      </w:pPr>
      <w:r w:rsidRPr="006A1E6E">
        <w:rPr>
          <w:rFonts w:cs="Arial"/>
          <w:b/>
          <w:bCs/>
          <w:i/>
          <w:iCs/>
          <w:sz w:val="22"/>
          <w:szCs w:val="22"/>
        </w:rPr>
        <w:t xml:space="preserve">Здравната политика </w:t>
      </w:r>
      <w:r w:rsidRPr="006A1E6E">
        <w:rPr>
          <w:rFonts w:cs="Arial"/>
          <w:sz w:val="22"/>
          <w:szCs w:val="22"/>
        </w:rPr>
        <w:t xml:space="preserve">може да се разглежда като </w:t>
      </w:r>
      <w:r w:rsidRPr="006A1E6E">
        <w:rPr>
          <w:rFonts w:cs="Arial"/>
          <w:b/>
          <w:bCs/>
          <w:i/>
          <w:iCs/>
          <w:sz w:val="22"/>
          <w:szCs w:val="22"/>
        </w:rPr>
        <w:t xml:space="preserve">система от цели, елементи и връзки между елементите </w:t>
      </w:r>
      <w:r w:rsidRPr="006A1E6E">
        <w:rPr>
          <w:rFonts w:cs="Arial"/>
          <w:sz w:val="22"/>
          <w:szCs w:val="22"/>
        </w:rPr>
        <w:t>(М.Попов, 1997).</w:t>
      </w:r>
    </w:p>
    <w:p w:rsidR="00C17878" w:rsidRPr="006A1E6E" w:rsidRDefault="00C17878" w:rsidP="00C17878">
      <w:pPr>
        <w:pStyle w:val="BodyTextIndent2"/>
        <w:spacing w:before="40" w:line="360" w:lineRule="auto"/>
        <w:ind w:firstLine="567"/>
        <w:rPr>
          <w:rFonts w:cs="Arial"/>
          <w:sz w:val="22"/>
          <w:szCs w:val="22"/>
        </w:rPr>
      </w:pPr>
      <w:r w:rsidRPr="006A1E6E">
        <w:rPr>
          <w:rFonts w:cs="Arial"/>
          <w:b/>
          <w:bCs/>
          <w:i/>
          <w:iCs/>
          <w:sz w:val="22"/>
          <w:szCs w:val="22"/>
        </w:rPr>
        <w:t>Целите на здравната политика</w:t>
      </w:r>
      <w:r w:rsidRPr="006A1E6E">
        <w:rPr>
          <w:rFonts w:cs="Arial"/>
          <w:sz w:val="22"/>
          <w:szCs w:val="22"/>
        </w:rPr>
        <w:t xml:space="preserve"> могат да бъдат разгледани в два разреза:</w:t>
      </w:r>
    </w:p>
    <w:p w:rsidR="00C17878" w:rsidRPr="006A1E6E" w:rsidRDefault="00C17878" w:rsidP="00523821">
      <w:pPr>
        <w:pStyle w:val="BodyTextIndent2"/>
        <w:numPr>
          <w:ilvl w:val="0"/>
          <w:numId w:val="4"/>
        </w:numPr>
        <w:tabs>
          <w:tab w:val="clear" w:pos="1004"/>
        </w:tabs>
        <w:overflowPunct/>
        <w:autoSpaceDE/>
        <w:autoSpaceDN/>
        <w:adjustRightInd/>
        <w:spacing w:before="40" w:after="0" w:line="360" w:lineRule="auto"/>
        <w:ind w:left="851" w:hanging="284"/>
        <w:jc w:val="both"/>
        <w:textAlignment w:val="auto"/>
        <w:rPr>
          <w:rFonts w:cs="Arial"/>
          <w:sz w:val="22"/>
          <w:szCs w:val="22"/>
        </w:rPr>
      </w:pPr>
      <w:r w:rsidRPr="006A1E6E">
        <w:rPr>
          <w:rFonts w:cs="Arial"/>
          <w:b/>
          <w:bCs/>
          <w:i/>
          <w:iCs/>
          <w:sz w:val="22"/>
          <w:szCs w:val="22"/>
        </w:rPr>
        <w:t>общополитически цели</w:t>
      </w:r>
      <w:r w:rsidRPr="006A1E6E">
        <w:rPr>
          <w:rFonts w:cs="Arial"/>
          <w:sz w:val="22"/>
          <w:szCs w:val="22"/>
        </w:rPr>
        <w:t xml:space="preserve"> - здравната политика се формира и развива под влияние на определени общополитически възгледи, тенденции и процеси;</w:t>
      </w:r>
    </w:p>
    <w:p w:rsidR="00C17878" w:rsidRPr="006A1E6E" w:rsidRDefault="00C17878" w:rsidP="00523821">
      <w:pPr>
        <w:pStyle w:val="BodyTextIndent2"/>
        <w:numPr>
          <w:ilvl w:val="0"/>
          <w:numId w:val="4"/>
        </w:numPr>
        <w:tabs>
          <w:tab w:val="clear" w:pos="1004"/>
        </w:tabs>
        <w:overflowPunct/>
        <w:autoSpaceDE/>
        <w:autoSpaceDN/>
        <w:adjustRightInd/>
        <w:spacing w:before="40" w:after="0" w:line="360" w:lineRule="auto"/>
        <w:ind w:left="851" w:hanging="284"/>
        <w:jc w:val="both"/>
        <w:textAlignment w:val="auto"/>
        <w:rPr>
          <w:rFonts w:cs="Arial"/>
          <w:sz w:val="22"/>
          <w:szCs w:val="22"/>
        </w:rPr>
      </w:pPr>
      <w:r w:rsidRPr="006A1E6E">
        <w:rPr>
          <w:rFonts w:cs="Arial"/>
          <w:b/>
          <w:bCs/>
          <w:i/>
          <w:iCs/>
          <w:sz w:val="22"/>
          <w:szCs w:val="22"/>
        </w:rPr>
        <w:t>специфични (собствени) цели</w:t>
      </w:r>
      <w:r w:rsidRPr="006A1E6E">
        <w:rPr>
          <w:rFonts w:cs="Arial"/>
          <w:sz w:val="22"/>
          <w:szCs w:val="22"/>
        </w:rPr>
        <w:t>, чрез които се стимулират усилията и възможностите на обществото в интерес на неговото здраве.</w:t>
      </w:r>
    </w:p>
    <w:p w:rsidR="00C17878" w:rsidRPr="006A1E6E" w:rsidRDefault="00C17878" w:rsidP="00C17878">
      <w:pPr>
        <w:pStyle w:val="BodyTextIndent2"/>
        <w:spacing w:before="60" w:line="360" w:lineRule="auto"/>
        <w:ind w:firstLine="567"/>
        <w:rPr>
          <w:rFonts w:cs="Arial"/>
          <w:sz w:val="22"/>
          <w:szCs w:val="22"/>
        </w:rPr>
      </w:pPr>
      <w:r w:rsidRPr="006A1E6E">
        <w:rPr>
          <w:rFonts w:cs="Arial"/>
          <w:sz w:val="22"/>
          <w:szCs w:val="22"/>
        </w:rPr>
        <w:lastRenderedPageBreak/>
        <w:t xml:space="preserve">Целите на здравната политика имат определена йерархия. Тези, за които се смята, че имат първостепенно значение, </w:t>
      </w:r>
      <w:r w:rsidRPr="006A1E6E">
        <w:rPr>
          <w:rFonts w:cs="Arial"/>
          <w:b/>
          <w:bCs/>
          <w:i/>
          <w:iCs/>
          <w:sz w:val="22"/>
          <w:szCs w:val="22"/>
        </w:rPr>
        <w:t xml:space="preserve">представляват приоритетите на здравната политика. </w:t>
      </w:r>
      <w:r w:rsidRPr="006A1E6E">
        <w:rPr>
          <w:rFonts w:cs="Arial"/>
          <w:sz w:val="22"/>
          <w:szCs w:val="22"/>
        </w:rPr>
        <w:t>Функционирането и развитието на всяка здравна система е немислимо без определяне на нейните здравно-политически приоритети, които могат да бъдат насочени към:</w:t>
      </w:r>
    </w:p>
    <w:p w:rsidR="00C17878" w:rsidRPr="006A1E6E" w:rsidRDefault="00C17878" w:rsidP="00523821">
      <w:pPr>
        <w:pStyle w:val="BodyTextIndent2"/>
        <w:numPr>
          <w:ilvl w:val="0"/>
          <w:numId w:val="17"/>
        </w:numPr>
        <w:tabs>
          <w:tab w:val="clear" w:pos="1065"/>
        </w:tabs>
        <w:overflowPunct/>
        <w:autoSpaceDE/>
        <w:autoSpaceDN/>
        <w:adjustRightInd/>
        <w:spacing w:before="40" w:after="0" w:line="360" w:lineRule="auto"/>
        <w:ind w:left="851" w:hanging="284"/>
        <w:jc w:val="both"/>
        <w:textAlignment w:val="auto"/>
        <w:rPr>
          <w:rFonts w:cs="Arial"/>
          <w:sz w:val="22"/>
          <w:szCs w:val="22"/>
        </w:rPr>
      </w:pPr>
      <w:r w:rsidRPr="006A1E6E">
        <w:rPr>
          <w:rFonts w:cs="Arial"/>
          <w:sz w:val="22"/>
          <w:szCs w:val="22"/>
        </w:rPr>
        <w:t>значими здравни проблеми (напр. сърдечно-съдови заболявания);</w:t>
      </w:r>
    </w:p>
    <w:p w:rsidR="00C17878" w:rsidRPr="006A1E6E" w:rsidRDefault="00C17878" w:rsidP="00523821">
      <w:pPr>
        <w:pStyle w:val="BodyTextIndent2"/>
        <w:numPr>
          <w:ilvl w:val="0"/>
          <w:numId w:val="17"/>
        </w:numPr>
        <w:tabs>
          <w:tab w:val="clear" w:pos="1065"/>
        </w:tabs>
        <w:overflowPunct/>
        <w:autoSpaceDE/>
        <w:autoSpaceDN/>
        <w:adjustRightInd/>
        <w:spacing w:before="40" w:after="0" w:line="360" w:lineRule="auto"/>
        <w:ind w:left="851" w:hanging="284"/>
        <w:jc w:val="both"/>
        <w:textAlignment w:val="auto"/>
        <w:rPr>
          <w:rFonts w:cs="Arial"/>
          <w:sz w:val="22"/>
          <w:szCs w:val="22"/>
        </w:rPr>
      </w:pPr>
      <w:r w:rsidRPr="006A1E6E">
        <w:rPr>
          <w:rFonts w:cs="Arial"/>
          <w:sz w:val="22"/>
          <w:szCs w:val="22"/>
        </w:rPr>
        <w:t>значими подсистеми на здравната система (напр. първична здравна помощ);</w:t>
      </w:r>
    </w:p>
    <w:p w:rsidR="00C17878" w:rsidRPr="006A1E6E" w:rsidRDefault="00C17878" w:rsidP="00523821">
      <w:pPr>
        <w:pStyle w:val="BodyTextIndent2"/>
        <w:numPr>
          <w:ilvl w:val="0"/>
          <w:numId w:val="17"/>
        </w:numPr>
        <w:tabs>
          <w:tab w:val="clear" w:pos="1065"/>
        </w:tabs>
        <w:overflowPunct/>
        <w:autoSpaceDE/>
        <w:autoSpaceDN/>
        <w:adjustRightInd/>
        <w:spacing w:before="40" w:after="0" w:line="360" w:lineRule="auto"/>
        <w:ind w:left="851" w:hanging="284"/>
        <w:jc w:val="both"/>
        <w:textAlignment w:val="auto"/>
        <w:rPr>
          <w:rFonts w:cs="Arial"/>
          <w:sz w:val="22"/>
          <w:szCs w:val="22"/>
        </w:rPr>
      </w:pPr>
      <w:r w:rsidRPr="006A1E6E">
        <w:rPr>
          <w:rFonts w:cs="Arial"/>
          <w:sz w:val="22"/>
          <w:szCs w:val="22"/>
        </w:rPr>
        <w:t>конкретни групи от населението, изискващи повишено внимание и грижи от страна на здравната система (напр. деца до 5 г., стари хора и др.).</w:t>
      </w:r>
    </w:p>
    <w:p w:rsidR="00C17878" w:rsidRPr="006A1E6E" w:rsidRDefault="00C17878" w:rsidP="00C17878">
      <w:pPr>
        <w:spacing w:before="60" w:line="360" w:lineRule="auto"/>
        <w:ind w:firstLine="567"/>
        <w:jc w:val="both"/>
        <w:rPr>
          <w:rFonts w:cs="Arial"/>
          <w:b/>
          <w:bCs/>
          <w:i/>
          <w:iCs/>
          <w:sz w:val="22"/>
          <w:szCs w:val="22"/>
        </w:rPr>
      </w:pPr>
      <w:r w:rsidRPr="006A1E6E">
        <w:rPr>
          <w:rFonts w:cs="Arial"/>
          <w:b/>
          <w:bCs/>
          <w:i/>
          <w:iCs/>
          <w:sz w:val="22"/>
          <w:szCs w:val="22"/>
        </w:rPr>
        <w:t>Главен критерий при определяне на приоритетите</w:t>
      </w:r>
      <w:r w:rsidRPr="006A1E6E">
        <w:rPr>
          <w:rFonts w:cs="Arial"/>
          <w:sz w:val="22"/>
          <w:szCs w:val="22"/>
        </w:rPr>
        <w:t xml:space="preserve"> </w:t>
      </w:r>
      <w:r w:rsidRPr="006A1E6E">
        <w:rPr>
          <w:rFonts w:cs="Arial"/>
          <w:b/>
          <w:bCs/>
          <w:i/>
          <w:iCs/>
          <w:sz w:val="22"/>
          <w:szCs w:val="22"/>
        </w:rPr>
        <w:t>са здравните потребности на населението в тяхната динамика.</w:t>
      </w:r>
    </w:p>
    <w:p w:rsidR="00C17878" w:rsidRPr="006A1E6E" w:rsidRDefault="00C17878" w:rsidP="00C17878">
      <w:pPr>
        <w:spacing w:before="60" w:line="360" w:lineRule="auto"/>
        <w:ind w:firstLine="567"/>
        <w:jc w:val="both"/>
        <w:rPr>
          <w:rFonts w:cs="Arial"/>
          <w:sz w:val="22"/>
          <w:szCs w:val="22"/>
        </w:rPr>
      </w:pPr>
      <w:r w:rsidRPr="006A1E6E">
        <w:rPr>
          <w:rFonts w:cs="Arial"/>
          <w:b/>
          <w:bCs/>
          <w:i/>
          <w:iCs/>
          <w:sz w:val="22"/>
          <w:szCs w:val="22"/>
        </w:rPr>
        <w:t>Елементите на здравната политика</w:t>
      </w:r>
      <w:r w:rsidRPr="006A1E6E">
        <w:rPr>
          <w:rFonts w:cs="Arial"/>
          <w:sz w:val="22"/>
          <w:szCs w:val="22"/>
        </w:rPr>
        <w:t xml:space="preserve"> могат да се разграничат в две групи:</w:t>
      </w:r>
    </w:p>
    <w:p w:rsidR="00C17878" w:rsidRPr="006A1E6E" w:rsidRDefault="00C17878" w:rsidP="00523821">
      <w:pPr>
        <w:numPr>
          <w:ilvl w:val="0"/>
          <w:numId w:val="18"/>
        </w:numPr>
        <w:tabs>
          <w:tab w:val="clear" w:pos="1065"/>
        </w:tabs>
        <w:overflowPunct/>
        <w:autoSpaceDE/>
        <w:autoSpaceDN/>
        <w:adjustRightInd/>
        <w:spacing w:before="40" w:line="360" w:lineRule="auto"/>
        <w:ind w:left="0" w:firstLine="567"/>
        <w:jc w:val="both"/>
        <w:textAlignment w:val="auto"/>
        <w:rPr>
          <w:rFonts w:cs="Arial"/>
          <w:sz w:val="22"/>
          <w:szCs w:val="22"/>
        </w:rPr>
      </w:pPr>
      <w:r w:rsidRPr="006A1E6E">
        <w:rPr>
          <w:rFonts w:cs="Arial"/>
          <w:b/>
          <w:bCs/>
          <w:i/>
          <w:iCs/>
          <w:sz w:val="22"/>
          <w:szCs w:val="22"/>
        </w:rPr>
        <w:t>свързани със защита на</w:t>
      </w:r>
      <w:r w:rsidRPr="006A1E6E">
        <w:rPr>
          <w:rFonts w:cs="Arial"/>
          <w:sz w:val="22"/>
          <w:szCs w:val="22"/>
        </w:rPr>
        <w:t xml:space="preserve"> </w:t>
      </w:r>
      <w:r w:rsidRPr="006A1E6E">
        <w:rPr>
          <w:rFonts w:cs="Arial"/>
          <w:b/>
          <w:bCs/>
          <w:i/>
          <w:iCs/>
          <w:sz w:val="22"/>
          <w:szCs w:val="22"/>
        </w:rPr>
        <w:t>правата на пациентите</w:t>
      </w:r>
      <w:r w:rsidRPr="006A1E6E">
        <w:rPr>
          <w:rFonts w:cs="Arial"/>
          <w:sz w:val="22"/>
          <w:szCs w:val="22"/>
        </w:rPr>
        <w:t xml:space="preserve"> (право на избор на изпълнител на медицинска помощ, право на информация, на равенство в достъпа до здравни грижи, справедливост в разпределението и използването на ресурсите и др.) и </w:t>
      </w:r>
      <w:r w:rsidRPr="006A1E6E">
        <w:rPr>
          <w:rFonts w:cs="Arial"/>
          <w:b/>
          <w:bCs/>
          <w:i/>
          <w:iCs/>
          <w:sz w:val="22"/>
          <w:szCs w:val="22"/>
        </w:rPr>
        <w:t>правата на персонала в здравните заведения</w:t>
      </w:r>
      <w:r w:rsidRPr="006A1E6E">
        <w:rPr>
          <w:rFonts w:cs="Arial"/>
          <w:sz w:val="22"/>
          <w:szCs w:val="22"/>
        </w:rPr>
        <w:t xml:space="preserve"> (справедливо заплащане на труда, професионален ръст и кариера и др.);</w:t>
      </w:r>
    </w:p>
    <w:p w:rsidR="00C17878" w:rsidRPr="006A1E6E" w:rsidRDefault="00C17878" w:rsidP="00523821">
      <w:pPr>
        <w:numPr>
          <w:ilvl w:val="0"/>
          <w:numId w:val="18"/>
        </w:numPr>
        <w:tabs>
          <w:tab w:val="clear" w:pos="1065"/>
        </w:tabs>
        <w:overflowPunct/>
        <w:autoSpaceDE/>
        <w:autoSpaceDN/>
        <w:adjustRightInd/>
        <w:spacing w:before="40" w:line="360" w:lineRule="auto"/>
        <w:ind w:left="0" w:firstLine="567"/>
        <w:jc w:val="both"/>
        <w:textAlignment w:val="auto"/>
        <w:rPr>
          <w:rFonts w:cs="Arial"/>
          <w:sz w:val="22"/>
          <w:szCs w:val="22"/>
        </w:rPr>
      </w:pPr>
      <w:r w:rsidRPr="006A1E6E">
        <w:rPr>
          <w:rFonts w:cs="Arial"/>
          <w:b/>
          <w:bCs/>
          <w:i/>
          <w:iCs/>
          <w:sz w:val="22"/>
          <w:szCs w:val="22"/>
        </w:rPr>
        <w:t>непосредствено свързани с обекта и предмета на здравната политика</w:t>
      </w:r>
      <w:r w:rsidRPr="006A1E6E">
        <w:rPr>
          <w:rFonts w:cs="Arial"/>
          <w:sz w:val="22"/>
          <w:szCs w:val="22"/>
        </w:rPr>
        <w:t xml:space="preserve"> (здравните потребности на населението, интересите на обществото, ресурсите на здравеопазването и др.).</w:t>
      </w:r>
    </w:p>
    <w:p w:rsidR="00C17878" w:rsidRPr="006A1E6E" w:rsidRDefault="00C17878" w:rsidP="00C17878">
      <w:pPr>
        <w:pStyle w:val="BodyTextIndent3"/>
        <w:spacing w:before="60" w:line="360" w:lineRule="auto"/>
        <w:ind w:firstLine="567"/>
        <w:rPr>
          <w:rFonts w:ascii="Arial" w:hAnsi="Arial" w:cs="Arial"/>
          <w:sz w:val="22"/>
          <w:szCs w:val="22"/>
        </w:rPr>
      </w:pPr>
      <w:r w:rsidRPr="006A1E6E">
        <w:rPr>
          <w:rFonts w:ascii="Arial" w:hAnsi="Arial" w:cs="Arial"/>
          <w:b/>
          <w:bCs/>
          <w:i/>
          <w:iCs/>
          <w:sz w:val="22"/>
          <w:szCs w:val="22"/>
        </w:rPr>
        <w:t>Връзките в системата на здравната политика</w:t>
      </w:r>
      <w:r w:rsidRPr="006A1E6E">
        <w:rPr>
          <w:rFonts w:ascii="Arial" w:hAnsi="Arial" w:cs="Arial"/>
          <w:sz w:val="22"/>
          <w:szCs w:val="22"/>
        </w:rPr>
        <w:t xml:space="preserve"> осигуряват взаимодействието между нейните елементи и цели (</w:t>
      </w:r>
      <w:r w:rsidRPr="006A1E6E">
        <w:rPr>
          <w:rFonts w:ascii="Arial" w:hAnsi="Arial" w:cs="Arial"/>
          <w:b/>
          <w:bCs/>
          <w:i/>
          <w:iCs/>
          <w:sz w:val="22"/>
          <w:szCs w:val="22"/>
        </w:rPr>
        <w:t>вътрешни връзки</w:t>
      </w:r>
      <w:r w:rsidRPr="006A1E6E">
        <w:rPr>
          <w:rFonts w:ascii="Arial" w:hAnsi="Arial" w:cs="Arial"/>
          <w:sz w:val="22"/>
          <w:szCs w:val="22"/>
        </w:rPr>
        <w:t>), както и взаимодействието с други отраслови политики (</w:t>
      </w:r>
      <w:r w:rsidRPr="006A1E6E">
        <w:rPr>
          <w:rFonts w:ascii="Arial" w:hAnsi="Arial" w:cs="Arial"/>
          <w:b/>
          <w:bCs/>
          <w:i/>
          <w:iCs/>
          <w:sz w:val="22"/>
          <w:szCs w:val="22"/>
        </w:rPr>
        <w:t>външни връзки</w:t>
      </w:r>
      <w:r w:rsidRPr="006A1E6E">
        <w:rPr>
          <w:rFonts w:ascii="Arial" w:hAnsi="Arial" w:cs="Arial"/>
          <w:sz w:val="22"/>
          <w:szCs w:val="22"/>
        </w:rPr>
        <w:t>).</w:t>
      </w:r>
    </w:p>
    <w:p w:rsidR="00C17878" w:rsidRPr="006A1E6E" w:rsidRDefault="00C17878" w:rsidP="00C17878">
      <w:pPr>
        <w:pStyle w:val="BodyTextIndent3"/>
        <w:spacing w:before="60" w:line="360" w:lineRule="auto"/>
        <w:ind w:firstLine="567"/>
        <w:rPr>
          <w:rFonts w:ascii="Arial" w:hAnsi="Arial" w:cs="Arial"/>
          <w:sz w:val="22"/>
          <w:szCs w:val="22"/>
        </w:rPr>
      </w:pPr>
      <w:r w:rsidRPr="006A1E6E">
        <w:rPr>
          <w:rFonts w:ascii="Arial" w:hAnsi="Arial" w:cs="Arial"/>
          <w:b/>
          <w:bCs/>
          <w:i/>
          <w:iCs/>
          <w:sz w:val="22"/>
          <w:szCs w:val="22"/>
        </w:rPr>
        <w:t>Формирането на здравната политика</w:t>
      </w:r>
      <w:r w:rsidRPr="006A1E6E">
        <w:rPr>
          <w:rFonts w:ascii="Arial" w:hAnsi="Arial" w:cs="Arial"/>
          <w:sz w:val="22"/>
          <w:szCs w:val="22"/>
        </w:rPr>
        <w:t xml:space="preserve"> се основава на определени </w:t>
      </w:r>
      <w:r w:rsidRPr="006A1E6E">
        <w:rPr>
          <w:rFonts w:ascii="Arial" w:hAnsi="Arial" w:cs="Arial"/>
          <w:b/>
          <w:bCs/>
          <w:i/>
          <w:iCs/>
          <w:sz w:val="22"/>
          <w:szCs w:val="22"/>
        </w:rPr>
        <w:t>източници</w:t>
      </w:r>
      <w:r w:rsidRPr="006A1E6E">
        <w:rPr>
          <w:rFonts w:ascii="Arial" w:hAnsi="Arial" w:cs="Arial"/>
          <w:sz w:val="22"/>
          <w:szCs w:val="22"/>
        </w:rPr>
        <w:t xml:space="preserve">, от които тя черпи своето концептуално и предметно съдържание. В. Борисов (1998) говори за </w:t>
      </w:r>
      <w:r w:rsidRPr="006A1E6E">
        <w:rPr>
          <w:rFonts w:ascii="Arial" w:hAnsi="Arial" w:cs="Arial"/>
          <w:b/>
          <w:bCs/>
          <w:i/>
          <w:iCs/>
          <w:sz w:val="22"/>
          <w:szCs w:val="22"/>
        </w:rPr>
        <w:t>триада на здравната политика</w:t>
      </w:r>
      <w:r w:rsidRPr="006A1E6E">
        <w:rPr>
          <w:rFonts w:ascii="Arial" w:hAnsi="Arial" w:cs="Arial"/>
          <w:sz w:val="22"/>
          <w:szCs w:val="22"/>
        </w:rPr>
        <w:t>, определяна от:</w:t>
      </w:r>
    </w:p>
    <w:p w:rsidR="00C17878" w:rsidRPr="006A1E6E" w:rsidRDefault="00C17878" w:rsidP="00523821">
      <w:pPr>
        <w:pStyle w:val="BodyTextIndent3"/>
        <w:numPr>
          <w:ilvl w:val="0"/>
          <w:numId w:val="19"/>
        </w:numPr>
        <w:tabs>
          <w:tab w:val="clear" w:pos="1065"/>
        </w:tabs>
        <w:spacing w:before="40" w:after="0" w:line="360" w:lineRule="auto"/>
        <w:ind w:left="851" w:hanging="284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6A1E6E">
        <w:rPr>
          <w:rFonts w:ascii="Arial" w:hAnsi="Arial" w:cs="Arial"/>
          <w:b/>
          <w:bCs/>
          <w:i/>
          <w:iCs/>
          <w:sz w:val="22"/>
          <w:szCs w:val="22"/>
        </w:rPr>
        <w:t xml:space="preserve">здравните потребности на населението, </w:t>
      </w:r>
    </w:p>
    <w:p w:rsidR="00C17878" w:rsidRPr="006A1E6E" w:rsidRDefault="00C17878" w:rsidP="00523821">
      <w:pPr>
        <w:pStyle w:val="BodyTextIndent3"/>
        <w:numPr>
          <w:ilvl w:val="0"/>
          <w:numId w:val="19"/>
        </w:numPr>
        <w:tabs>
          <w:tab w:val="clear" w:pos="1065"/>
        </w:tabs>
        <w:spacing w:before="40" w:after="0" w:line="360" w:lineRule="auto"/>
        <w:ind w:left="851" w:hanging="284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6A1E6E">
        <w:rPr>
          <w:rFonts w:ascii="Arial" w:hAnsi="Arial" w:cs="Arial"/>
          <w:b/>
          <w:bCs/>
          <w:i/>
          <w:iCs/>
          <w:sz w:val="22"/>
          <w:szCs w:val="22"/>
        </w:rPr>
        <w:t xml:space="preserve">здравните ресурси и </w:t>
      </w:r>
    </w:p>
    <w:p w:rsidR="00C17878" w:rsidRPr="006A1E6E" w:rsidRDefault="00C17878" w:rsidP="00523821">
      <w:pPr>
        <w:pStyle w:val="BodyTextIndent3"/>
        <w:numPr>
          <w:ilvl w:val="0"/>
          <w:numId w:val="19"/>
        </w:numPr>
        <w:tabs>
          <w:tab w:val="clear" w:pos="1065"/>
        </w:tabs>
        <w:spacing w:before="40" w:after="0"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6A1E6E">
        <w:rPr>
          <w:rFonts w:ascii="Arial" w:hAnsi="Arial" w:cs="Arial"/>
          <w:b/>
          <w:bCs/>
          <w:i/>
          <w:iCs/>
          <w:sz w:val="22"/>
          <w:szCs w:val="22"/>
        </w:rPr>
        <w:t>ценностната система на обществото.</w:t>
      </w:r>
    </w:p>
    <w:p w:rsidR="00C17878" w:rsidRPr="006A1E6E" w:rsidRDefault="00C17878" w:rsidP="00C17878">
      <w:pPr>
        <w:spacing w:line="360" w:lineRule="auto"/>
        <w:ind w:firstLine="567"/>
        <w:jc w:val="both"/>
        <w:rPr>
          <w:rFonts w:cs="Arial"/>
          <w:sz w:val="22"/>
          <w:szCs w:val="22"/>
        </w:rPr>
      </w:pPr>
      <w:r w:rsidRPr="006A1E6E">
        <w:rPr>
          <w:rFonts w:cs="Arial"/>
          <w:sz w:val="22"/>
          <w:szCs w:val="22"/>
        </w:rPr>
        <w:t xml:space="preserve">Посочената </w:t>
      </w:r>
      <w:r w:rsidRPr="006A1E6E">
        <w:rPr>
          <w:rFonts w:cs="Arial"/>
          <w:b/>
          <w:bCs/>
          <w:i/>
          <w:iCs/>
          <w:sz w:val="22"/>
          <w:szCs w:val="22"/>
        </w:rPr>
        <w:t>триада</w:t>
      </w:r>
      <w:r w:rsidRPr="006A1E6E">
        <w:rPr>
          <w:rFonts w:cs="Arial"/>
          <w:sz w:val="22"/>
          <w:szCs w:val="22"/>
        </w:rPr>
        <w:t xml:space="preserve"> характеризира </w:t>
      </w:r>
      <w:r w:rsidRPr="006A1E6E">
        <w:rPr>
          <w:rFonts w:cs="Arial"/>
          <w:b/>
          <w:bCs/>
          <w:i/>
          <w:iCs/>
          <w:sz w:val="22"/>
          <w:szCs w:val="22"/>
        </w:rPr>
        <w:t>вътрешните източници на здравната политика</w:t>
      </w:r>
      <w:r w:rsidRPr="006A1E6E">
        <w:rPr>
          <w:rFonts w:cs="Arial"/>
          <w:sz w:val="22"/>
          <w:szCs w:val="22"/>
        </w:rPr>
        <w:t xml:space="preserve">, но върху нея оказват съществено влияние и </w:t>
      </w:r>
      <w:r w:rsidRPr="006A1E6E">
        <w:rPr>
          <w:rFonts w:cs="Arial"/>
          <w:b/>
          <w:bCs/>
          <w:i/>
          <w:iCs/>
          <w:sz w:val="22"/>
          <w:szCs w:val="22"/>
        </w:rPr>
        <w:t>външни източници</w:t>
      </w:r>
      <w:r w:rsidRPr="006A1E6E">
        <w:rPr>
          <w:rFonts w:cs="Arial"/>
          <w:sz w:val="22"/>
          <w:szCs w:val="22"/>
        </w:rPr>
        <w:t xml:space="preserve">, каквито са здравно-политическите концепции и разработки на СЗО и на други международни организации, научни асоциации, професионални организации и др. </w:t>
      </w:r>
    </w:p>
    <w:p w:rsidR="00C17878" w:rsidRPr="006A1E6E" w:rsidRDefault="00C17878" w:rsidP="00C17878">
      <w:pPr>
        <w:pStyle w:val="BodyTextIndent2"/>
        <w:spacing w:before="60" w:line="360" w:lineRule="auto"/>
        <w:ind w:firstLine="567"/>
        <w:rPr>
          <w:rFonts w:cs="Arial"/>
          <w:sz w:val="22"/>
          <w:szCs w:val="22"/>
        </w:rPr>
      </w:pPr>
      <w:r w:rsidRPr="006A1E6E">
        <w:rPr>
          <w:rFonts w:cs="Arial"/>
          <w:sz w:val="22"/>
          <w:szCs w:val="22"/>
        </w:rPr>
        <w:t xml:space="preserve">Основата на съвременната здравна политика в отделните страни се определя в значителна степен  от глобалната и регионалните стратегии на СЗО “Здраве за всички през 21-ви век”. Целите на тези стратегии се явяват основни критерии за оценка на ефективността и тенденциите на здравната политика във всяка една </w:t>
      </w:r>
      <w:bookmarkStart w:id="0" w:name="_GoBack"/>
      <w:bookmarkEnd w:id="0"/>
      <w:r w:rsidRPr="006A1E6E">
        <w:rPr>
          <w:rFonts w:cs="Arial"/>
          <w:sz w:val="22"/>
          <w:szCs w:val="22"/>
        </w:rPr>
        <w:t>страна.</w:t>
      </w:r>
    </w:p>
    <w:p w:rsidR="00C17878" w:rsidRPr="006A1E6E" w:rsidRDefault="00C17878" w:rsidP="00C17878">
      <w:pPr>
        <w:spacing w:before="60" w:line="360" w:lineRule="auto"/>
        <w:ind w:firstLine="567"/>
        <w:jc w:val="both"/>
        <w:rPr>
          <w:rFonts w:cs="Arial"/>
          <w:b/>
          <w:bCs/>
          <w:i/>
          <w:iCs/>
          <w:sz w:val="22"/>
          <w:szCs w:val="22"/>
        </w:rPr>
      </w:pPr>
      <w:r w:rsidRPr="006A1E6E">
        <w:rPr>
          <w:rFonts w:cs="Arial"/>
          <w:sz w:val="22"/>
          <w:szCs w:val="22"/>
        </w:rPr>
        <w:lastRenderedPageBreak/>
        <w:t xml:space="preserve">Здравната политика е тясно свързана с понятията </w:t>
      </w:r>
      <w:r w:rsidRPr="006A1E6E">
        <w:rPr>
          <w:rFonts w:cs="Arial"/>
          <w:b/>
          <w:bCs/>
          <w:i/>
          <w:iCs/>
          <w:sz w:val="22"/>
          <w:szCs w:val="22"/>
        </w:rPr>
        <w:t xml:space="preserve">здравна стратегия и здравен мениджмънт. </w:t>
      </w:r>
    </w:p>
    <w:p w:rsidR="00C17878" w:rsidRPr="006A1E6E" w:rsidRDefault="00C17878" w:rsidP="00C17878">
      <w:pPr>
        <w:spacing w:before="60" w:line="360" w:lineRule="auto"/>
        <w:ind w:firstLine="567"/>
        <w:jc w:val="both"/>
        <w:rPr>
          <w:rFonts w:cs="Arial"/>
          <w:sz w:val="22"/>
          <w:szCs w:val="22"/>
        </w:rPr>
      </w:pPr>
      <w:r w:rsidRPr="006A1E6E">
        <w:rPr>
          <w:rFonts w:cs="Arial"/>
          <w:b/>
          <w:bCs/>
          <w:i/>
          <w:iCs/>
          <w:sz w:val="22"/>
          <w:szCs w:val="22"/>
        </w:rPr>
        <w:t xml:space="preserve">Здравната стратегия </w:t>
      </w:r>
      <w:r w:rsidRPr="006A1E6E">
        <w:rPr>
          <w:rFonts w:cs="Arial"/>
          <w:sz w:val="22"/>
          <w:szCs w:val="22"/>
        </w:rPr>
        <w:t xml:space="preserve">(както и всяка друга стратегия) включва определянето на етапните и крайните цели, ресурсите и темповете за тяхното постигане,  докато здравната политика е свързана с тактиката за постигането на тези цели. </w:t>
      </w:r>
    </w:p>
    <w:p w:rsidR="00C17878" w:rsidRPr="006A1E6E" w:rsidRDefault="00C17878" w:rsidP="00C17878">
      <w:pPr>
        <w:spacing w:before="60" w:line="360" w:lineRule="auto"/>
        <w:ind w:firstLine="567"/>
        <w:jc w:val="both"/>
        <w:rPr>
          <w:rFonts w:cs="Arial"/>
          <w:sz w:val="22"/>
          <w:szCs w:val="22"/>
        </w:rPr>
      </w:pPr>
      <w:r w:rsidRPr="006A1E6E">
        <w:rPr>
          <w:rFonts w:cs="Arial"/>
          <w:sz w:val="22"/>
          <w:szCs w:val="22"/>
        </w:rPr>
        <w:t xml:space="preserve">Здравната стратегия трябва да отговори на въпросите: </w:t>
      </w:r>
      <w:r w:rsidRPr="006A1E6E">
        <w:rPr>
          <w:rFonts w:cs="Arial"/>
          <w:b/>
          <w:bCs/>
          <w:i/>
          <w:iCs/>
          <w:sz w:val="22"/>
          <w:szCs w:val="22"/>
        </w:rPr>
        <w:t>какво искаме да постигнем, какви ресурси са необходими и къде да се съсредоточат, как да се разположат ресурсите във времето.</w:t>
      </w:r>
      <w:r w:rsidRPr="006A1E6E">
        <w:rPr>
          <w:rFonts w:cs="Arial"/>
          <w:b/>
          <w:bCs/>
          <w:i/>
          <w:iCs/>
          <w:sz w:val="22"/>
          <w:szCs w:val="22"/>
        </w:rPr>
        <w:tab/>
      </w:r>
    </w:p>
    <w:p w:rsidR="00C17878" w:rsidRPr="006A1E6E" w:rsidRDefault="00C17878" w:rsidP="00C17878">
      <w:pPr>
        <w:spacing w:before="60" w:line="360" w:lineRule="auto"/>
        <w:ind w:firstLine="567"/>
        <w:jc w:val="both"/>
        <w:rPr>
          <w:rFonts w:cs="Arial"/>
          <w:sz w:val="22"/>
          <w:szCs w:val="22"/>
        </w:rPr>
      </w:pPr>
      <w:r w:rsidRPr="006A1E6E">
        <w:rPr>
          <w:rFonts w:cs="Arial"/>
          <w:sz w:val="22"/>
          <w:szCs w:val="22"/>
        </w:rPr>
        <w:t>За разлика от здравната политика, разработването на здравната стратегия представлява преди всичко интелектуална дейност (анализи, обобщаване, оценка, разработване на варианти), която намира приложение в здравно-политическите действия за мобилизиране на обществения интерес и усилия с оглед на поставените цели.</w:t>
      </w:r>
    </w:p>
    <w:p w:rsidR="00C17878" w:rsidRPr="006A1E6E" w:rsidRDefault="00C17878" w:rsidP="00C17878">
      <w:pPr>
        <w:spacing w:before="60" w:line="360" w:lineRule="auto"/>
        <w:ind w:firstLine="567"/>
        <w:jc w:val="both"/>
        <w:rPr>
          <w:rFonts w:cs="Arial"/>
          <w:sz w:val="22"/>
          <w:szCs w:val="22"/>
        </w:rPr>
      </w:pPr>
      <w:r w:rsidRPr="006A1E6E">
        <w:rPr>
          <w:rFonts w:cs="Arial"/>
          <w:b/>
          <w:bCs/>
          <w:i/>
          <w:iCs/>
          <w:sz w:val="22"/>
          <w:szCs w:val="22"/>
        </w:rPr>
        <w:t>Здравният мениджмънт</w:t>
      </w:r>
      <w:r w:rsidRPr="006A1E6E">
        <w:rPr>
          <w:rFonts w:cs="Arial"/>
          <w:sz w:val="22"/>
          <w:szCs w:val="22"/>
        </w:rPr>
        <w:t xml:space="preserve"> представлява конкретна реализация на здравната политика чрез специфични управленчески технологии, т.е. той е функция, чрез която трябва да се постигне ефективната работа на дадена система или процес съобразно стратегическите цели и здравно-политическите решения. </w:t>
      </w:r>
    </w:p>
    <w:p w:rsidR="00C17878" w:rsidRPr="006A1E6E" w:rsidRDefault="00C17878" w:rsidP="00C17878">
      <w:pPr>
        <w:spacing w:before="60" w:line="360" w:lineRule="auto"/>
        <w:ind w:firstLine="567"/>
        <w:jc w:val="both"/>
        <w:rPr>
          <w:rFonts w:cs="Arial"/>
          <w:sz w:val="22"/>
          <w:szCs w:val="22"/>
        </w:rPr>
      </w:pPr>
      <w:r w:rsidRPr="006A1E6E">
        <w:rPr>
          <w:rFonts w:cs="Arial"/>
          <w:sz w:val="22"/>
          <w:szCs w:val="22"/>
        </w:rPr>
        <w:t xml:space="preserve">Здравният мениджмънт включва координацията, регулирането, насочването и контрола на цялата система чрез прилагане на различни управленски технологии и мотивиране на изпълнителите за постигане на най-добри резултати. Докато здравната политика е ориентирана към главните, кардиналните решения, то здравният мениджмънт е насочен предимно към ежедневната дейност на здравната служба. </w:t>
      </w:r>
    </w:p>
    <w:p w:rsidR="00C17878" w:rsidRPr="006A1E6E" w:rsidRDefault="00C17878" w:rsidP="00C17878">
      <w:pPr>
        <w:spacing w:before="60" w:line="360" w:lineRule="auto"/>
        <w:ind w:firstLine="567"/>
        <w:jc w:val="both"/>
        <w:rPr>
          <w:rFonts w:cs="Arial"/>
          <w:sz w:val="22"/>
          <w:szCs w:val="22"/>
        </w:rPr>
      </w:pPr>
      <w:r w:rsidRPr="006A1E6E">
        <w:rPr>
          <w:rFonts w:cs="Arial"/>
          <w:sz w:val="22"/>
          <w:szCs w:val="22"/>
        </w:rPr>
        <w:t>Здравният мениджмънт е всъщност здравна политика в действие. Стратегическият мениджмънт, като раздел на мениджмънта, се приближава по съдържание до здравната стратегия и здравната политика, тъй като той се осъществява с оглед постигането на отдалечени (стратегически) цели. От друга страна, в практиката на здравната политика се управляват определени процеси, което изисква мениджърски подходи и технологии.</w:t>
      </w:r>
      <w:r w:rsidRPr="006A1E6E">
        <w:rPr>
          <w:rFonts w:cs="Arial"/>
          <w:sz w:val="22"/>
          <w:szCs w:val="22"/>
        </w:rPr>
        <w:tab/>
      </w:r>
    </w:p>
    <w:p w:rsidR="00C17878" w:rsidRPr="006A1E6E" w:rsidRDefault="00C17878" w:rsidP="00C17878">
      <w:pPr>
        <w:pStyle w:val="Heading2"/>
        <w:spacing w:before="240" w:line="360" w:lineRule="auto"/>
        <w:rPr>
          <w:rFonts w:ascii="Arial" w:hAnsi="Arial" w:cs="Arial"/>
          <w:bCs/>
          <w:sz w:val="22"/>
          <w:szCs w:val="22"/>
        </w:rPr>
      </w:pPr>
      <w:r w:rsidRPr="006A1E6E">
        <w:rPr>
          <w:rFonts w:ascii="Arial" w:hAnsi="Arial" w:cs="Arial"/>
          <w:bCs/>
          <w:sz w:val="22"/>
          <w:szCs w:val="22"/>
        </w:rPr>
        <w:t>нива на здравната политика и ЗДРАВНИ ОРГАНИ</w:t>
      </w:r>
      <w:r w:rsidRPr="006A1E6E">
        <w:rPr>
          <w:rFonts w:ascii="Arial" w:hAnsi="Arial" w:cs="Arial"/>
          <w:bCs/>
          <w:sz w:val="22"/>
          <w:szCs w:val="22"/>
        </w:rPr>
        <w:tab/>
      </w:r>
      <w:r w:rsidRPr="006A1E6E">
        <w:rPr>
          <w:rFonts w:ascii="Arial" w:hAnsi="Arial" w:cs="Arial"/>
          <w:bCs/>
          <w:sz w:val="22"/>
          <w:szCs w:val="22"/>
        </w:rPr>
        <w:tab/>
      </w:r>
      <w:r w:rsidRPr="006A1E6E">
        <w:rPr>
          <w:rFonts w:ascii="Arial" w:hAnsi="Arial" w:cs="Arial"/>
          <w:bCs/>
          <w:sz w:val="22"/>
          <w:szCs w:val="22"/>
        </w:rPr>
        <w:tab/>
      </w:r>
      <w:r w:rsidRPr="006A1E6E">
        <w:rPr>
          <w:rFonts w:ascii="Arial" w:hAnsi="Arial" w:cs="Arial"/>
          <w:bCs/>
          <w:sz w:val="22"/>
          <w:szCs w:val="22"/>
        </w:rPr>
        <w:tab/>
      </w:r>
    </w:p>
    <w:p w:rsidR="00C17878" w:rsidRPr="006A1E6E" w:rsidRDefault="00C17878" w:rsidP="00C17878">
      <w:pPr>
        <w:spacing w:before="60" w:line="360" w:lineRule="auto"/>
        <w:ind w:firstLine="567"/>
        <w:jc w:val="both"/>
        <w:rPr>
          <w:rFonts w:cs="Arial"/>
          <w:sz w:val="22"/>
          <w:szCs w:val="22"/>
        </w:rPr>
      </w:pPr>
      <w:r w:rsidRPr="006A1E6E">
        <w:rPr>
          <w:rFonts w:cs="Arial"/>
          <w:b/>
          <w:bCs/>
          <w:i/>
          <w:iCs/>
          <w:sz w:val="22"/>
          <w:szCs w:val="22"/>
        </w:rPr>
        <w:t>Здравната администрация</w:t>
      </w:r>
      <w:r w:rsidRPr="006A1E6E">
        <w:rPr>
          <w:rFonts w:cs="Arial"/>
          <w:sz w:val="22"/>
          <w:szCs w:val="22"/>
        </w:rPr>
        <w:t xml:space="preserve"> представлява йерархична мрежа от специфични организационно-управленчески звена на държавно, областно и общинско ниво, които вземат решения по прилагането на здравната стратегия и реализацията на здравната политика, насочвайки дейността на здравните институции към ефективно използване на кадровите и материални ресурси. Всяка страна изгражда своя специфична структура на здравни органи. Като правило здравните органи съответстват на административните равнища на управление на съответната страна и на възприетата система на здравно обслужване на населението. Освен това здравните органи координират дейността си и във вертикално направление.</w:t>
      </w:r>
      <w:r w:rsidRPr="006A1E6E">
        <w:rPr>
          <w:rFonts w:cs="Arial"/>
          <w:sz w:val="22"/>
          <w:szCs w:val="22"/>
        </w:rPr>
        <w:tab/>
      </w:r>
      <w:r w:rsidRPr="006A1E6E">
        <w:rPr>
          <w:rFonts w:cs="Arial"/>
          <w:sz w:val="22"/>
          <w:szCs w:val="22"/>
        </w:rPr>
        <w:tab/>
      </w:r>
      <w:r w:rsidRPr="006A1E6E">
        <w:rPr>
          <w:rFonts w:cs="Arial"/>
          <w:sz w:val="22"/>
          <w:szCs w:val="22"/>
        </w:rPr>
        <w:tab/>
      </w:r>
      <w:r w:rsidRPr="006A1E6E">
        <w:rPr>
          <w:rFonts w:cs="Arial"/>
          <w:sz w:val="22"/>
          <w:szCs w:val="22"/>
        </w:rPr>
        <w:tab/>
      </w:r>
    </w:p>
    <w:p w:rsidR="00C17878" w:rsidRPr="006A1E6E" w:rsidRDefault="00C17878" w:rsidP="00C17878">
      <w:pPr>
        <w:spacing w:before="60" w:line="360" w:lineRule="auto"/>
        <w:ind w:firstLine="567"/>
        <w:jc w:val="both"/>
        <w:rPr>
          <w:rFonts w:cs="Arial"/>
          <w:sz w:val="22"/>
          <w:szCs w:val="22"/>
        </w:rPr>
      </w:pPr>
      <w:r w:rsidRPr="006A1E6E">
        <w:rPr>
          <w:rFonts w:cs="Arial"/>
          <w:sz w:val="22"/>
          <w:szCs w:val="22"/>
        </w:rPr>
        <w:t xml:space="preserve">У нас според действащото административно-териториално устройство съществуват три равнища на управление - </w:t>
      </w:r>
      <w:r w:rsidRPr="006A1E6E">
        <w:rPr>
          <w:rFonts w:cs="Arial"/>
          <w:b/>
          <w:bCs/>
          <w:i/>
          <w:iCs/>
          <w:sz w:val="22"/>
          <w:szCs w:val="22"/>
        </w:rPr>
        <w:t>национално, областно и общинско</w:t>
      </w:r>
      <w:r w:rsidRPr="006A1E6E">
        <w:rPr>
          <w:rFonts w:cs="Arial"/>
          <w:sz w:val="22"/>
          <w:szCs w:val="22"/>
        </w:rPr>
        <w:t xml:space="preserve">. Здравните органи са </w:t>
      </w:r>
      <w:r w:rsidRPr="006A1E6E">
        <w:rPr>
          <w:rFonts w:cs="Arial"/>
          <w:sz w:val="22"/>
          <w:szCs w:val="22"/>
        </w:rPr>
        <w:lastRenderedPageBreak/>
        <w:t xml:space="preserve">изградени също на три нива, но вместо областно между общинското и националното ниво са създадени здравни органи на регионално ниво </w:t>
      </w:r>
      <w:r>
        <w:rPr>
          <w:rFonts w:cs="Arial"/>
          <w:sz w:val="22"/>
          <w:szCs w:val="22"/>
        </w:rPr>
        <w:t>–</w:t>
      </w:r>
      <w:r w:rsidRPr="006A1E6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Регионални здравни инспекции</w:t>
      </w:r>
      <w:r w:rsidRPr="006A1E6E">
        <w:rPr>
          <w:rFonts w:cs="Arial"/>
          <w:sz w:val="22"/>
          <w:szCs w:val="22"/>
        </w:rPr>
        <w:t xml:space="preserve"> (РЗ</w:t>
      </w:r>
      <w:r>
        <w:rPr>
          <w:rFonts w:cs="Arial"/>
          <w:sz w:val="22"/>
          <w:szCs w:val="22"/>
        </w:rPr>
        <w:t>И</w:t>
      </w:r>
      <w:r w:rsidRPr="006A1E6E">
        <w:rPr>
          <w:rFonts w:cs="Arial"/>
          <w:sz w:val="22"/>
          <w:szCs w:val="22"/>
        </w:rPr>
        <w:t>).</w:t>
      </w:r>
    </w:p>
    <w:p w:rsidR="00C17878" w:rsidRPr="006A1E6E" w:rsidRDefault="00C17878" w:rsidP="00C17878">
      <w:pPr>
        <w:spacing w:before="60" w:line="360" w:lineRule="auto"/>
        <w:ind w:firstLine="567"/>
        <w:jc w:val="both"/>
        <w:rPr>
          <w:rFonts w:cs="Arial"/>
          <w:sz w:val="22"/>
          <w:szCs w:val="22"/>
        </w:rPr>
      </w:pPr>
      <w:r w:rsidRPr="006A1E6E">
        <w:rPr>
          <w:rFonts w:cs="Arial"/>
          <w:b/>
          <w:bCs/>
          <w:i/>
          <w:iCs/>
          <w:sz w:val="22"/>
          <w:szCs w:val="22"/>
        </w:rPr>
        <w:t>На общодържавно равнище</w:t>
      </w:r>
      <w:r w:rsidRPr="006A1E6E">
        <w:rPr>
          <w:rFonts w:cs="Arial"/>
          <w:sz w:val="22"/>
          <w:szCs w:val="22"/>
        </w:rPr>
        <w:t xml:space="preserve"> при формирането на здравната политика определена роля имат законодателната и изпълнителната власт. Законодателната власт се реализира чрез Народното събрание, което приема, изменя, допълва или отменя законите, върху които се изгражда здравната политика. Особено важна е ролята на Парламентарната комисия по здравеопазване, която обсъжда и внася за разглеждане в Парламента всички законодателни актове в областта на здравеопазването.</w:t>
      </w:r>
      <w:r w:rsidRPr="006A1E6E">
        <w:rPr>
          <w:rFonts w:cs="Arial"/>
          <w:sz w:val="22"/>
          <w:szCs w:val="22"/>
        </w:rPr>
        <w:tab/>
      </w:r>
    </w:p>
    <w:p w:rsidR="00C17878" w:rsidRPr="006A1E6E" w:rsidRDefault="00C17878" w:rsidP="00C17878">
      <w:pPr>
        <w:spacing w:before="60" w:line="360" w:lineRule="auto"/>
        <w:ind w:firstLine="567"/>
        <w:jc w:val="both"/>
        <w:rPr>
          <w:rFonts w:cs="Arial"/>
          <w:sz w:val="22"/>
          <w:szCs w:val="22"/>
        </w:rPr>
      </w:pPr>
      <w:r w:rsidRPr="006A1E6E">
        <w:rPr>
          <w:rFonts w:cs="Arial"/>
          <w:sz w:val="22"/>
          <w:szCs w:val="22"/>
        </w:rPr>
        <w:t xml:space="preserve">На ниво Министерски съвет разработването и осъществяването на здравната политика се реализира от </w:t>
      </w:r>
      <w:r w:rsidRPr="006A1E6E">
        <w:rPr>
          <w:rFonts w:cs="Arial"/>
          <w:b/>
          <w:bCs/>
          <w:i/>
          <w:iCs/>
          <w:sz w:val="22"/>
          <w:szCs w:val="22"/>
        </w:rPr>
        <w:t xml:space="preserve">Министерството на здравеопазването. </w:t>
      </w:r>
      <w:r w:rsidRPr="006A1E6E">
        <w:rPr>
          <w:rFonts w:cs="Arial"/>
          <w:sz w:val="22"/>
          <w:szCs w:val="22"/>
        </w:rPr>
        <w:t>То е координатор на всички дейности в областта на здравеопазването, както и на работата на ведомствените здравни служби към министерствата на отбраната, на вътрешните работи, на транспорта и на правосъдието. То работи в тясно сътрудничество с редица други министерства (на околната среда, образованието и науката,  земеделието, териториалното развитие и благоустройство и др.) и неправителствени организации.</w:t>
      </w:r>
      <w:r w:rsidRPr="006A1E6E">
        <w:rPr>
          <w:rFonts w:cs="Arial"/>
          <w:sz w:val="22"/>
          <w:szCs w:val="22"/>
        </w:rPr>
        <w:tab/>
      </w:r>
    </w:p>
    <w:p w:rsidR="00C17878" w:rsidRDefault="00C17878" w:rsidP="00C17878">
      <w:pPr>
        <w:spacing w:before="60" w:line="360" w:lineRule="auto"/>
        <w:ind w:firstLine="567"/>
        <w:jc w:val="both"/>
        <w:rPr>
          <w:rFonts w:cs="Arial"/>
          <w:sz w:val="22"/>
          <w:szCs w:val="22"/>
        </w:rPr>
      </w:pPr>
      <w:r w:rsidRPr="006A1E6E">
        <w:rPr>
          <w:rFonts w:cs="Arial"/>
          <w:sz w:val="22"/>
          <w:szCs w:val="22"/>
        </w:rPr>
        <w:t>Основна функция на Министерството на здравеопазването е формирането и актуализирането на здравната стратегия и здравната политика на страната, разработването на правила за поведението на цялата здравна система и координация и контрол на здравните дейности</w:t>
      </w:r>
      <w:r>
        <w:rPr>
          <w:rFonts w:cs="Arial"/>
          <w:sz w:val="22"/>
          <w:szCs w:val="22"/>
        </w:rPr>
        <w:t>.</w:t>
      </w:r>
    </w:p>
    <w:p w:rsidR="00C17878" w:rsidRDefault="00C17878" w:rsidP="00C17878">
      <w:pPr>
        <w:spacing w:before="60" w:line="360" w:lineRule="auto"/>
        <w:ind w:firstLine="567"/>
        <w:jc w:val="both"/>
        <w:rPr>
          <w:rFonts w:cs="Arial"/>
          <w:sz w:val="22"/>
          <w:szCs w:val="22"/>
        </w:rPr>
      </w:pPr>
      <w:r w:rsidRPr="006A1E6E">
        <w:rPr>
          <w:rFonts w:cs="Arial"/>
          <w:sz w:val="22"/>
          <w:szCs w:val="22"/>
        </w:rPr>
        <w:tab/>
      </w:r>
      <w:r w:rsidRPr="006A1E6E">
        <w:rPr>
          <w:rFonts w:cs="Arial"/>
          <w:b/>
          <w:bCs/>
          <w:i/>
          <w:iCs/>
          <w:sz w:val="22"/>
          <w:szCs w:val="22"/>
        </w:rPr>
        <w:t>На второто ниво</w:t>
      </w:r>
      <w:r w:rsidRPr="006A1E6E">
        <w:rPr>
          <w:rFonts w:cs="Arial"/>
          <w:sz w:val="22"/>
          <w:szCs w:val="22"/>
        </w:rPr>
        <w:t xml:space="preserve"> функциите на здравни органи се поемат от 28-те </w:t>
      </w:r>
      <w:r w:rsidRPr="006A1E6E">
        <w:rPr>
          <w:rFonts w:cs="Arial"/>
          <w:b/>
          <w:bCs/>
          <w:i/>
          <w:iCs/>
          <w:sz w:val="22"/>
          <w:szCs w:val="22"/>
        </w:rPr>
        <w:t>Р</w:t>
      </w:r>
      <w:r>
        <w:rPr>
          <w:rFonts w:cs="Arial"/>
          <w:b/>
          <w:bCs/>
          <w:i/>
          <w:iCs/>
          <w:sz w:val="22"/>
          <w:szCs w:val="22"/>
        </w:rPr>
        <w:t>егионални здравни инспекции</w:t>
      </w:r>
      <w:r w:rsidRPr="006A1E6E">
        <w:rPr>
          <w:rFonts w:cs="Arial"/>
          <w:b/>
          <w:bCs/>
          <w:i/>
          <w:iCs/>
          <w:sz w:val="22"/>
          <w:szCs w:val="22"/>
        </w:rPr>
        <w:t xml:space="preserve"> (Р</w:t>
      </w:r>
      <w:r>
        <w:rPr>
          <w:rFonts w:cs="Arial"/>
          <w:b/>
          <w:bCs/>
          <w:i/>
          <w:iCs/>
          <w:sz w:val="22"/>
          <w:szCs w:val="22"/>
        </w:rPr>
        <w:t>ЗИ</w:t>
      </w:r>
      <w:r w:rsidRPr="006A1E6E">
        <w:rPr>
          <w:rFonts w:cs="Arial"/>
          <w:b/>
          <w:bCs/>
          <w:i/>
          <w:iCs/>
          <w:sz w:val="22"/>
          <w:szCs w:val="22"/>
        </w:rPr>
        <w:t>),</w:t>
      </w:r>
      <w:r w:rsidRPr="006A1E6E">
        <w:rPr>
          <w:rFonts w:cs="Arial"/>
          <w:sz w:val="22"/>
          <w:szCs w:val="22"/>
        </w:rPr>
        <w:t xml:space="preserve"> създадени през </w:t>
      </w:r>
      <w:r>
        <w:rPr>
          <w:rFonts w:cs="Arial"/>
          <w:sz w:val="22"/>
          <w:szCs w:val="22"/>
        </w:rPr>
        <w:t>2011 г. след обединяване на двете предходни структури РЦЗ и РИОКОЗ.</w:t>
      </w:r>
      <w:r w:rsidRPr="006A1E6E">
        <w:rPr>
          <w:rFonts w:cs="Arial"/>
          <w:sz w:val="22"/>
          <w:szCs w:val="22"/>
        </w:rPr>
        <w:tab/>
        <w:t>Р</w:t>
      </w:r>
      <w:r>
        <w:rPr>
          <w:rFonts w:cs="Arial"/>
          <w:sz w:val="22"/>
          <w:szCs w:val="22"/>
        </w:rPr>
        <w:t>ЗИ са</w:t>
      </w:r>
      <w:r w:rsidRPr="006A1E6E">
        <w:rPr>
          <w:rFonts w:cs="Arial"/>
          <w:sz w:val="22"/>
          <w:szCs w:val="22"/>
        </w:rPr>
        <w:t xml:space="preserve"> органи на Министерството на здравеопазването, осъществяващи децентрализирано оперативно управление. Директорите на Р</w:t>
      </w:r>
      <w:r>
        <w:rPr>
          <w:rFonts w:cs="Arial"/>
          <w:sz w:val="22"/>
          <w:szCs w:val="22"/>
        </w:rPr>
        <w:t>ЗИ</w:t>
      </w:r>
      <w:r w:rsidRPr="006A1E6E">
        <w:rPr>
          <w:rFonts w:cs="Arial"/>
          <w:sz w:val="22"/>
          <w:szCs w:val="22"/>
        </w:rPr>
        <w:t xml:space="preserve"> се назначават от Министъра на здравеопазването.</w:t>
      </w:r>
      <w:r>
        <w:rPr>
          <w:rFonts w:cs="Arial"/>
          <w:sz w:val="22"/>
          <w:szCs w:val="22"/>
        </w:rPr>
        <w:t xml:space="preserve"> </w:t>
      </w:r>
    </w:p>
    <w:p w:rsidR="00C17878" w:rsidRPr="006A1E6E" w:rsidRDefault="00C17878" w:rsidP="00C17878">
      <w:pPr>
        <w:spacing w:before="60" w:line="360" w:lineRule="auto"/>
        <w:ind w:firstLine="56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Подробна информация за финкциите и задачите на Министерство на здравеопазването и РЗИ  е представена в </w:t>
      </w:r>
      <w:r w:rsidRPr="00FE0AC4">
        <w:rPr>
          <w:rFonts w:cs="Arial"/>
          <w:b/>
          <w:sz w:val="22"/>
          <w:szCs w:val="22"/>
        </w:rPr>
        <w:t>глава 1 на Закона за здравето</w:t>
      </w:r>
      <w:r>
        <w:rPr>
          <w:rFonts w:cs="Arial"/>
          <w:sz w:val="22"/>
          <w:szCs w:val="22"/>
        </w:rPr>
        <w:t>.</w:t>
      </w:r>
    </w:p>
    <w:p w:rsidR="00C17878" w:rsidRPr="006A1E6E" w:rsidRDefault="00C17878" w:rsidP="00C17878">
      <w:pPr>
        <w:spacing w:before="60" w:line="360" w:lineRule="auto"/>
        <w:ind w:firstLine="567"/>
        <w:jc w:val="both"/>
        <w:rPr>
          <w:rFonts w:cs="Arial"/>
          <w:sz w:val="22"/>
          <w:szCs w:val="22"/>
        </w:rPr>
      </w:pPr>
      <w:r w:rsidRPr="006A1E6E">
        <w:rPr>
          <w:rFonts w:cs="Arial"/>
          <w:b/>
          <w:bCs/>
          <w:i/>
          <w:iCs/>
          <w:sz w:val="22"/>
          <w:szCs w:val="22"/>
        </w:rPr>
        <w:t>На ниво на общините</w:t>
      </w:r>
      <w:r w:rsidRPr="006A1E6E">
        <w:rPr>
          <w:rFonts w:cs="Arial"/>
          <w:sz w:val="22"/>
          <w:szCs w:val="22"/>
        </w:rPr>
        <w:t xml:space="preserve"> здравната политика се определя от общинските съвети, а управленческите функции се поемат от общински здравни администрации, в които работят различен брой здравни специалисти в зависимост от големината на общината. Здравната политика на общинско равнище има особено важно значение, тъй като съгласно Закона за местното самоуправление “общината е основна административно-териториална единица, в която се осъществява местното самоуправление”. Общината е юридическо лице с право на собственост на обектите за здравно обслужване на нейната територия (с изключение на тези от национално значение). Проблемите на здравеопазването в общините се обсъждат в комисии по здравеопазването към общинските съвети. </w:t>
      </w:r>
    </w:p>
    <w:p w:rsidR="00C17878" w:rsidRPr="006A1E6E" w:rsidRDefault="00C17878" w:rsidP="00C17878">
      <w:pPr>
        <w:spacing w:before="60" w:line="360" w:lineRule="auto"/>
        <w:ind w:firstLine="567"/>
        <w:jc w:val="both"/>
        <w:rPr>
          <w:rFonts w:cs="Arial"/>
          <w:sz w:val="22"/>
          <w:szCs w:val="22"/>
        </w:rPr>
      </w:pPr>
      <w:r w:rsidRPr="006A1E6E">
        <w:rPr>
          <w:rFonts w:cs="Arial"/>
          <w:b/>
          <w:bCs/>
          <w:i/>
          <w:iCs/>
          <w:sz w:val="22"/>
          <w:szCs w:val="22"/>
        </w:rPr>
        <w:t>Функциите на общините</w:t>
      </w:r>
      <w:r w:rsidRPr="006A1E6E">
        <w:rPr>
          <w:rFonts w:cs="Arial"/>
          <w:sz w:val="22"/>
          <w:szCs w:val="22"/>
        </w:rPr>
        <w:t xml:space="preserve"> в областта на здравната политика са следните:</w:t>
      </w:r>
    </w:p>
    <w:p w:rsidR="00C17878" w:rsidRPr="006A1E6E" w:rsidRDefault="00C17878" w:rsidP="00523821">
      <w:pPr>
        <w:numPr>
          <w:ilvl w:val="0"/>
          <w:numId w:val="20"/>
        </w:numPr>
        <w:overflowPunct/>
        <w:autoSpaceDE/>
        <w:autoSpaceDN/>
        <w:adjustRightInd/>
        <w:spacing w:before="40" w:line="360" w:lineRule="auto"/>
        <w:ind w:left="0" w:firstLine="567"/>
        <w:jc w:val="both"/>
        <w:textAlignment w:val="auto"/>
        <w:rPr>
          <w:rFonts w:cs="Arial"/>
          <w:sz w:val="22"/>
          <w:szCs w:val="22"/>
        </w:rPr>
      </w:pPr>
      <w:r w:rsidRPr="006A1E6E">
        <w:rPr>
          <w:rFonts w:cs="Arial"/>
          <w:sz w:val="22"/>
          <w:szCs w:val="22"/>
        </w:rPr>
        <w:t>разработване на стратегия за решаване на общинските и междуобщинските здравни проблеми;</w:t>
      </w:r>
    </w:p>
    <w:p w:rsidR="00C17878" w:rsidRPr="006A1E6E" w:rsidRDefault="00C17878" w:rsidP="00523821">
      <w:pPr>
        <w:numPr>
          <w:ilvl w:val="0"/>
          <w:numId w:val="20"/>
        </w:numPr>
        <w:overflowPunct/>
        <w:autoSpaceDE/>
        <w:autoSpaceDN/>
        <w:adjustRightInd/>
        <w:spacing w:before="40" w:line="360" w:lineRule="auto"/>
        <w:ind w:left="0" w:firstLine="567"/>
        <w:jc w:val="both"/>
        <w:textAlignment w:val="auto"/>
        <w:rPr>
          <w:rFonts w:cs="Arial"/>
          <w:sz w:val="22"/>
          <w:szCs w:val="22"/>
        </w:rPr>
      </w:pPr>
      <w:r w:rsidRPr="006A1E6E">
        <w:rPr>
          <w:rFonts w:cs="Arial"/>
          <w:sz w:val="22"/>
          <w:szCs w:val="22"/>
        </w:rPr>
        <w:lastRenderedPageBreak/>
        <w:t>планиране и формулиране на здравната политика в съответствие с потребностите и възможностите на общината;</w:t>
      </w:r>
    </w:p>
    <w:p w:rsidR="00C17878" w:rsidRPr="006A1E6E" w:rsidRDefault="00C17878" w:rsidP="00523821">
      <w:pPr>
        <w:numPr>
          <w:ilvl w:val="0"/>
          <w:numId w:val="20"/>
        </w:numPr>
        <w:overflowPunct/>
        <w:autoSpaceDE/>
        <w:autoSpaceDN/>
        <w:adjustRightInd/>
        <w:spacing w:before="40" w:line="360" w:lineRule="auto"/>
        <w:ind w:left="0" w:firstLine="567"/>
        <w:jc w:val="both"/>
        <w:textAlignment w:val="auto"/>
        <w:rPr>
          <w:rFonts w:cs="Arial"/>
          <w:sz w:val="22"/>
          <w:szCs w:val="22"/>
        </w:rPr>
      </w:pPr>
      <w:r w:rsidRPr="006A1E6E">
        <w:rPr>
          <w:rFonts w:cs="Arial"/>
          <w:sz w:val="22"/>
          <w:szCs w:val="22"/>
        </w:rPr>
        <w:t>инвестиционна дейност по отношение на здравни и екологични обекти и инфраструктура от здравно значение;</w:t>
      </w:r>
    </w:p>
    <w:p w:rsidR="00C17878" w:rsidRPr="006A1E6E" w:rsidRDefault="00C17878" w:rsidP="00523821">
      <w:pPr>
        <w:numPr>
          <w:ilvl w:val="0"/>
          <w:numId w:val="20"/>
        </w:numPr>
        <w:overflowPunct/>
        <w:autoSpaceDE/>
        <w:autoSpaceDN/>
        <w:adjustRightInd/>
        <w:spacing w:before="40" w:line="360" w:lineRule="auto"/>
        <w:ind w:left="0" w:firstLine="567"/>
        <w:jc w:val="both"/>
        <w:textAlignment w:val="auto"/>
        <w:rPr>
          <w:rFonts w:cs="Arial"/>
          <w:sz w:val="22"/>
          <w:szCs w:val="22"/>
        </w:rPr>
      </w:pPr>
      <w:r w:rsidRPr="006A1E6E">
        <w:rPr>
          <w:rFonts w:cs="Arial"/>
          <w:sz w:val="22"/>
          <w:szCs w:val="22"/>
        </w:rPr>
        <w:t>подготовка на разпоредителни актове за регулиране на здравното обслужване в общината;</w:t>
      </w:r>
    </w:p>
    <w:p w:rsidR="00C17878" w:rsidRPr="006A1E6E" w:rsidRDefault="00C17878" w:rsidP="00523821">
      <w:pPr>
        <w:numPr>
          <w:ilvl w:val="0"/>
          <w:numId w:val="20"/>
        </w:numPr>
        <w:overflowPunct/>
        <w:autoSpaceDE/>
        <w:autoSpaceDN/>
        <w:adjustRightInd/>
        <w:spacing w:before="40" w:line="360" w:lineRule="auto"/>
        <w:ind w:left="0" w:firstLine="567"/>
        <w:jc w:val="both"/>
        <w:textAlignment w:val="auto"/>
        <w:rPr>
          <w:rFonts w:cs="Arial"/>
          <w:sz w:val="22"/>
          <w:szCs w:val="22"/>
        </w:rPr>
      </w:pPr>
      <w:r w:rsidRPr="006A1E6E">
        <w:rPr>
          <w:rFonts w:cs="Arial"/>
          <w:sz w:val="22"/>
          <w:szCs w:val="22"/>
        </w:rPr>
        <w:t>координиране на общинската здравна политика с други общини и неправителствени организации;</w:t>
      </w:r>
    </w:p>
    <w:p w:rsidR="00C17878" w:rsidRPr="006A1E6E" w:rsidRDefault="00C17878" w:rsidP="00523821">
      <w:pPr>
        <w:numPr>
          <w:ilvl w:val="0"/>
          <w:numId w:val="20"/>
        </w:numPr>
        <w:overflowPunct/>
        <w:autoSpaceDE/>
        <w:autoSpaceDN/>
        <w:adjustRightInd/>
        <w:spacing w:before="40" w:line="360" w:lineRule="auto"/>
        <w:ind w:left="0" w:firstLine="567"/>
        <w:jc w:val="both"/>
        <w:textAlignment w:val="auto"/>
        <w:rPr>
          <w:rFonts w:cs="Arial"/>
          <w:sz w:val="22"/>
          <w:szCs w:val="22"/>
        </w:rPr>
      </w:pPr>
      <w:r w:rsidRPr="006A1E6E">
        <w:rPr>
          <w:rFonts w:cs="Arial"/>
          <w:sz w:val="22"/>
          <w:szCs w:val="22"/>
        </w:rPr>
        <w:t>въвеждане на договорни механизми в отношенията между общинската власт и здравните заведения в общината и извън нея за осигуряване на медицинска помощ за жителите на общината.</w:t>
      </w:r>
    </w:p>
    <w:p w:rsidR="00C17878" w:rsidRPr="006A1E6E" w:rsidRDefault="00C17878" w:rsidP="00C17878">
      <w:pPr>
        <w:spacing w:before="60" w:line="360" w:lineRule="auto"/>
        <w:ind w:firstLine="567"/>
        <w:jc w:val="both"/>
        <w:rPr>
          <w:rFonts w:cs="Arial"/>
          <w:sz w:val="22"/>
          <w:szCs w:val="22"/>
        </w:rPr>
      </w:pPr>
      <w:r w:rsidRPr="006A1E6E">
        <w:rPr>
          <w:rFonts w:cs="Arial"/>
          <w:b/>
          <w:bCs/>
          <w:i/>
          <w:iCs/>
          <w:sz w:val="22"/>
          <w:szCs w:val="22"/>
        </w:rPr>
        <w:t xml:space="preserve">На ниво на здравното заведение </w:t>
      </w:r>
      <w:r w:rsidRPr="006A1E6E">
        <w:rPr>
          <w:rFonts w:cs="Arial"/>
          <w:sz w:val="22"/>
          <w:szCs w:val="22"/>
        </w:rPr>
        <w:t xml:space="preserve">здравната политика се осъществява от </w:t>
      </w:r>
      <w:r>
        <w:rPr>
          <w:rFonts w:cs="Arial"/>
          <w:sz w:val="22"/>
          <w:szCs w:val="22"/>
        </w:rPr>
        <w:t xml:space="preserve">бордове </w:t>
      </w:r>
      <w:r w:rsidRPr="006A1E6E">
        <w:rPr>
          <w:rFonts w:cs="Arial"/>
          <w:sz w:val="22"/>
          <w:szCs w:val="22"/>
        </w:rPr>
        <w:t>на директорите като основен орган на управление, от изпълнител</w:t>
      </w:r>
      <w:r>
        <w:rPr>
          <w:rFonts w:cs="Arial"/>
          <w:sz w:val="22"/>
          <w:szCs w:val="22"/>
        </w:rPr>
        <w:t>е</w:t>
      </w:r>
      <w:r w:rsidRPr="006A1E6E">
        <w:rPr>
          <w:rFonts w:cs="Arial"/>
          <w:sz w:val="22"/>
          <w:szCs w:val="22"/>
        </w:rPr>
        <w:t>н директор и неговите консултативни органи (медицински съвет, лечебно-консултативна комисия и др.). Локалната стратегия и политика на здравното заведение има особено важно значение в условията на пазарни отношения</w:t>
      </w:r>
      <w:r>
        <w:rPr>
          <w:rFonts w:cs="Arial"/>
          <w:sz w:val="22"/>
          <w:szCs w:val="22"/>
        </w:rPr>
        <w:t>, когато</w:t>
      </w:r>
      <w:r w:rsidRPr="006A1E6E">
        <w:rPr>
          <w:rFonts w:cs="Arial"/>
          <w:sz w:val="22"/>
          <w:szCs w:val="22"/>
        </w:rPr>
        <w:t xml:space="preserve"> финансирането на здравното заведение е в зависимост от извършваните дейности и количеството и качеството на оказваната помощ. </w:t>
      </w:r>
    </w:p>
    <w:p w:rsidR="00C17878" w:rsidRPr="006A1E6E" w:rsidRDefault="00C17878" w:rsidP="00C17878">
      <w:pPr>
        <w:spacing w:before="60" w:line="360" w:lineRule="auto"/>
        <w:ind w:firstLine="567"/>
        <w:jc w:val="both"/>
        <w:rPr>
          <w:rFonts w:cs="Arial"/>
          <w:sz w:val="22"/>
          <w:szCs w:val="22"/>
        </w:rPr>
      </w:pPr>
      <w:r w:rsidRPr="006A1E6E">
        <w:rPr>
          <w:rFonts w:cs="Arial"/>
          <w:b/>
          <w:bCs/>
          <w:i/>
          <w:iCs/>
          <w:sz w:val="22"/>
          <w:szCs w:val="22"/>
        </w:rPr>
        <w:t>Стратегията и политиката на здравното заведение</w:t>
      </w:r>
      <w:r w:rsidRPr="006A1E6E">
        <w:rPr>
          <w:rFonts w:cs="Arial"/>
          <w:sz w:val="22"/>
          <w:szCs w:val="22"/>
        </w:rPr>
        <w:t xml:space="preserve">, независимо от неговата собственост, следва да бъде съобразена с потребностите и интересите на потребителите на неговата дейност, да се опира на местната здравна проблематика и потребности. Локалната здравна политика трябва да търси подкрепа както в органите на местното самоуправление, така и в неправителствени структури и организации и в професионално-съсловните организации на здравните специалисти. </w:t>
      </w:r>
    </w:p>
    <w:p w:rsidR="00C17878" w:rsidRPr="006A1E6E" w:rsidRDefault="00C17878" w:rsidP="00C17878">
      <w:pPr>
        <w:spacing w:line="360" w:lineRule="auto"/>
        <w:ind w:firstLine="567"/>
        <w:rPr>
          <w:rFonts w:cs="Arial"/>
          <w:sz w:val="22"/>
          <w:szCs w:val="22"/>
        </w:rPr>
      </w:pPr>
    </w:p>
    <w:p w:rsidR="00684A20" w:rsidRPr="00C17878" w:rsidRDefault="00684A20" w:rsidP="008C03D9">
      <w:pPr>
        <w:jc w:val="right"/>
        <w:rPr>
          <w:rFonts w:ascii="Trebuchet MS" w:hAnsi="Trebuchet MS"/>
          <w:sz w:val="20"/>
        </w:rPr>
      </w:pPr>
    </w:p>
    <w:sectPr w:rsidR="00684A20" w:rsidRPr="00C17878" w:rsidSect="008C03D9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09" w:right="1133" w:bottom="567" w:left="1247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E0C" w:rsidRDefault="00865E0C">
      <w:r>
        <w:separator/>
      </w:r>
    </w:p>
  </w:endnote>
  <w:endnote w:type="continuationSeparator" w:id="0">
    <w:p w:rsidR="00865E0C" w:rsidRDefault="00865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550" w:rsidRDefault="000B536C" w:rsidP="00680BB6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 w:rsidR="0038255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82550" w:rsidRDefault="00382550" w:rsidP="00680BB6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550" w:rsidRPr="008C03D9" w:rsidRDefault="008C03D9" w:rsidP="004C5C65">
    <w:pPr>
      <w:pStyle w:val="Footer"/>
      <w:framePr w:w="2971" w:wrap="around" w:vAnchor="text" w:hAnchor="page" w:x="7846" w:y="94"/>
      <w:rPr>
        <w:rStyle w:val="PageNumber"/>
        <w:i/>
        <w:sz w:val="22"/>
        <w:szCs w:val="22"/>
      </w:rPr>
    </w:pPr>
    <w:r w:rsidRPr="008C03D9">
      <w:rPr>
        <w:rStyle w:val="PageNumber"/>
        <w:i/>
        <w:sz w:val="22"/>
        <w:szCs w:val="22"/>
        <w:lang w:val="ru-RU"/>
      </w:rPr>
      <w:t xml:space="preserve">Стр. </w:t>
    </w:r>
    <w:r w:rsidR="000B536C" w:rsidRPr="008C03D9">
      <w:rPr>
        <w:rStyle w:val="PageNumber"/>
        <w:i/>
        <w:sz w:val="22"/>
        <w:szCs w:val="22"/>
      </w:rPr>
      <w:fldChar w:fldCharType="begin"/>
    </w:r>
    <w:r w:rsidR="00382550" w:rsidRPr="008C03D9">
      <w:rPr>
        <w:rStyle w:val="PageNumber"/>
        <w:i/>
        <w:sz w:val="22"/>
        <w:szCs w:val="22"/>
      </w:rPr>
      <w:instrText xml:space="preserve">PAGE  </w:instrText>
    </w:r>
    <w:r w:rsidR="000B536C" w:rsidRPr="008C03D9">
      <w:rPr>
        <w:rStyle w:val="PageNumber"/>
        <w:i/>
        <w:sz w:val="22"/>
        <w:szCs w:val="22"/>
      </w:rPr>
      <w:fldChar w:fldCharType="separate"/>
    </w:r>
    <w:r w:rsidR="004C5C65">
      <w:rPr>
        <w:rStyle w:val="PageNumber"/>
        <w:i/>
        <w:noProof/>
        <w:sz w:val="22"/>
        <w:szCs w:val="22"/>
      </w:rPr>
      <w:t>13</w:t>
    </w:r>
    <w:r w:rsidR="000B536C" w:rsidRPr="008C03D9">
      <w:rPr>
        <w:rStyle w:val="PageNumber"/>
        <w:i/>
        <w:sz w:val="22"/>
        <w:szCs w:val="22"/>
      </w:rPr>
      <w:fldChar w:fldCharType="end"/>
    </w:r>
    <w:r w:rsidRPr="008C03D9">
      <w:rPr>
        <w:rStyle w:val="PageNumber"/>
        <w:i/>
        <w:sz w:val="22"/>
        <w:szCs w:val="22"/>
      </w:rPr>
      <w:t xml:space="preserve"> от </w:t>
    </w:r>
    <w:r w:rsidRPr="008C03D9">
      <w:rPr>
        <w:rStyle w:val="PageNumber"/>
        <w:bCs/>
        <w:i/>
        <w:sz w:val="22"/>
        <w:szCs w:val="22"/>
      </w:rPr>
      <w:fldChar w:fldCharType="begin"/>
    </w:r>
    <w:r w:rsidRPr="008C03D9">
      <w:rPr>
        <w:rStyle w:val="PageNumber"/>
        <w:bCs/>
        <w:i/>
        <w:sz w:val="22"/>
        <w:szCs w:val="22"/>
      </w:rPr>
      <w:instrText xml:space="preserve"> NUMPAGES  \* Arabic  \* MERGEFORMAT </w:instrText>
    </w:r>
    <w:r w:rsidRPr="008C03D9">
      <w:rPr>
        <w:rStyle w:val="PageNumber"/>
        <w:bCs/>
        <w:i/>
        <w:sz w:val="22"/>
        <w:szCs w:val="22"/>
      </w:rPr>
      <w:fldChar w:fldCharType="separate"/>
    </w:r>
    <w:r w:rsidR="004C5C65">
      <w:rPr>
        <w:rStyle w:val="PageNumber"/>
        <w:bCs/>
        <w:i/>
        <w:noProof/>
        <w:sz w:val="22"/>
        <w:szCs w:val="22"/>
      </w:rPr>
      <w:t>13</w:t>
    </w:r>
    <w:r w:rsidRPr="008C03D9">
      <w:rPr>
        <w:rStyle w:val="PageNumber"/>
        <w:bCs/>
        <w:i/>
        <w:sz w:val="22"/>
        <w:szCs w:val="22"/>
      </w:rPr>
      <w:fldChar w:fldCharType="end"/>
    </w:r>
    <w:r w:rsidR="00382550" w:rsidRPr="008C03D9">
      <w:rPr>
        <w:rStyle w:val="PageNumber"/>
        <w:i/>
        <w:sz w:val="22"/>
        <w:szCs w:val="22"/>
        <w:lang w:val="en-US"/>
      </w:rPr>
      <w:t xml:space="preserve"> </w:t>
    </w:r>
    <w:r w:rsidRPr="008C03D9">
      <w:rPr>
        <w:rStyle w:val="PageNumber"/>
        <w:i/>
        <w:sz w:val="22"/>
        <w:szCs w:val="22"/>
      </w:rPr>
      <w:t>страници</w:t>
    </w:r>
  </w:p>
  <w:p w:rsidR="00382550" w:rsidRDefault="00382550" w:rsidP="008C03D9">
    <w:pPr>
      <w:pStyle w:val="Footer"/>
      <w:pBdr>
        <w:top w:val="double" w:sz="4" w:space="1" w:color="auto"/>
      </w:pBdr>
      <w:tabs>
        <w:tab w:val="clear" w:pos="9072"/>
        <w:tab w:val="right" w:pos="0"/>
      </w:tabs>
      <w:ind w:right="56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3D9" w:rsidRPr="008C03D9" w:rsidRDefault="008C03D9" w:rsidP="004C5C65">
    <w:pPr>
      <w:pStyle w:val="Footer"/>
      <w:framePr w:w="2626" w:wrap="around" w:vAnchor="text" w:hAnchor="page" w:x="8146" w:y="109"/>
      <w:rPr>
        <w:rStyle w:val="PageNumber"/>
        <w:i/>
        <w:sz w:val="22"/>
        <w:szCs w:val="22"/>
      </w:rPr>
    </w:pPr>
    <w:r w:rsidRPr="008C03D9">
      <w:rPr>
        <w:rStyle w:val="PageNumber"/>
        <w:i/>
        <w:sz w:val="22"/>
        <w:szCs w:val="22"/>
        <w:lang w:val="ru-RU"/>
      </w:rPr>
      <w:t xml:space="preserve">Стр. </w:t>
    </w:r>
    <w:r w:rsidRPr="008C03D9">
      <w:rPr>
        <w:rStyle w:val="PageNumber"/>
        <w:i/>
        <w:sz w:val="22"/>
        <w:szCs w:val="22"/>
      </w:rPr>
      <w:fldChar w:fldCharType="begin"/>
    </w:r>
    <w:r w:rsidRPr="008C03D9">
      <w:rPr>
        <w:rStyle w:val="PageNumber"/>
        <w:i/>
        <w:sz w:val="22"/>
        <w:szCs w:val="22"/>
      </w:rPr>
      <w:instrText xml:space="preserve">PAGE  </w:instrText>
    </w:r>
    <w:r w:rsidRPr="008C03D9">
      <w:rPr>
        <w:rStyle w:val="PageNumber"/>
        <w:i/>
        <w:sz w:val="22"/>
        <w:szCs w:val="22"/>
      </w:rPr>
      <w:fldChar w:fldCharType="separate"/>
    </w:r>
    <w:r w:rsidR="004C5C65">
      <w:rPr>
        <w:rStyle w:val="PageNumber"/>
        <w:i/>
        <w:noProof/>
        <w:sz w:val="22"/>
        <w:szCs w:val="22"/>
      </w:rPr>
      <w:t>1</w:t>
    </w:r>
    <w:r w:rsidRPr="008C03D9">
      <w:rPr>
        <w:rStyle w:val="PageNumber"/>
        <w:i/>
        <w:sz w:val="22"/>
        <w:szCs w:val="22"/>
      </w:rPr>
      <w:fldChar w:fldCharType="end"/>
    </w:r>
    <w:r w:rsidRPr="008C03D9">
      <w:rPr>
        <w:rStyle w:val="PageNumber"/>
        <w:i/>
        <w:sz w:val="22"/>
        <w:szCs w:val="22"/>
      </w:rPr>
      <w:t xml:space="preserve"> от </w:t>
    </w:r>
    <w:r w:rsidRPr="008C03D9">
      <w:rPr>
        <w:rStyle w:val="PageNumber"/>
        <w:bCs/>
        <w:i/>
        <w:sz w:val="22"/>
        <w:szCs w:val="22"/>
      </w:rPr>
      <w:fldChar w:fldCharType="begin"/>
    </w:r>
    <w:r w:rsidRPr="008C03D9">
      <w:rPr>
        <w:rStyle w:val="PageNumber"/>
        <w:bCs/>
        <w:i/>
        <w:sz w:val="22"/>
        <w:szCs w:val="22"/>
      </w:rPr>
      <w:instrText xml:space="preserve"> NUMPAGES  \* Arabic  \* MERGEFORMAT </w:instrText>
    </w:r>
    <w:r w:rsidRPr="008C03D9">
      <w:rPr>
        <w:rStyle w:val="PageNumber"/>
        <w:bCs/>
        <w:i/>
        <w:sz w:val="22"/>
        <w:szCs w:val="22"/>
      </w:rPr>
      <w:fldChar w:fldCharType="separate"/>
    </w:r>
    <w:r w:rsidR="004C5C65">
      <w:rPr>
        <w:rStyle w:val="PageNumber"/>
        <w:bCs/>
        <w:i/>
        <w:noProof/>
        <w:sz w:val="22"/>
        <w:szCs w:val="22"/>
      </w:rPr>
      <w:t>13</w:t>
    </w:r>
    <w:r w:rsidRPr="008C03D9">
      <w:rPr>
        <w:rStyle w:val="PageNumber"/>
        <w:bCs/>
        <w:i/>
        <w:sz w:val="22"/>
        <w:szCs w:val="22"/>
      </w:rPr>
      <w:fldChar w:fldCharType="end"/>
    </w:r>
    <w:r w:rsidRPr="008C03D9">
      <w:rPr>
        <w:rStyle w:val="PageNumber"/>
        <w:i/>
        <w:sz w:val="22"/>
        <w:szCs w:val="22"/>
        <w:lang w:val="en-US"/>
      </w:rPr>
      <w:t xml:space="preserve"> </w:t>
    </w:r>
    <w:r w:rsidRPr="008C03D9">
      <w:rPr>
        <w:rStyle w:val="PageNumber"/>
        <w:i/>
        <w:sz w:val="22"/>
        <w:szCs w:val="22"/>
      </w:rPr>
      <w:t>страници</w:t>
    </w:r>
  </w:p>
  <w:p w:rsidR="008C03D9" w:rsidRDefault="008C03D9" w:rsidP="008C03D9">
    <w:pPr>
      <w:pStyle w:val="Footer"/>
      <w:pBdr>
        <w:top w:val="double" w:sz="4" w:space="1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E0C" w:rsidRDefault="00865E0C">
      <w:r>
        <w:separator/>
      </w:r>
    </w:p>
  </w:footnote>
  <w:footnote w:type="continuationSeparator" w:id="0">
    <w:p w:rsidR="00865E0C" w:rsidRDefault="00865E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550" w:rsidRDefault="000B536C" w:rsidP="008F65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8255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82550" w:rsidRDefault="003825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550" w:rsidRPr="009D398B" w:rsidRDefault="00865E0C" w:rsidP="000A32C9">
    <w:pPr>
      <w:overflowPunct/>
      <w:autoSpaceDE/>
      <w:autoSpaceDN/>
      <w:adjustRightInd/>
      <w:jc w:val="center"/>
      <w:textAlignment w:val="auto"/>
      <w:rPr>
        <w:rFonts w:ascii="Times New Roman" w:hAnsi="Times New Roman"/>
        <w:b/>
        <w:sz w:val="32"/>
        <w:szCs w:val="32"/>
        <w:lang w:val="ru-RU" w:eastAsia="en-US"/>
      </w:rPr>
    </w:pPr>
    <w:r>
      <w:rPr>
        <w:b/>
        <w:lang w:val="en-U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4" type="#_x0000_t75" style="position:absolute;left:0;text-align:left;margin-left:-14.75pt;margin-top:-2.6pt;width:60pt;height:61.3pt;z-index:251658752">
          <v:imagedata r:id="rId1" o:title=""/>
        </v:shape>
        <o:OLEObject Type="Embed" ProgID="CorelDRAW.Graphic.10" ShapeID="_x0000_s2064" DrawAspect="Content" ObjectID="_1549952675" r:id="rId2"/>
      </w:object>
    </w:r>
    <w:r w:rsidR="00332154">
      <w:rPr>
        <w:rFonts w:ascii="Times New Roman" w:hAnsi="Times New Roman"/>
        <w:b/>
        <w:noProof/>
        <w:szCs w:val="24"/>
      </w:rPr>
      <w:drawing>
        <wp:anchor distT="0" distB="0" distL="114300" distR="114300" simplePos="0" relativeHeight="251656704" behindDoc="0" locked="0" layoutInCell="1" allowOverlap="1" wp14:anchorId="7A924BCD" wp14:editId="5972F833">
          <wp:simplePos x="0" y="0"/>
          <wp:positionH relativeFrom="column">
            <wp:posOffset>7536815</wp:posOffset>
          </wp:positionH>
          <wp:positionV relativeFrom="paragraph">
            <wp:posOffset>-259080</wp:posOffset>
          </wp:positionV>
          <wp:extent cx="925830" cy="607060"/>
          <wp:effectExtent l="0" t="0" r="7620" b="2540"/>
          <wp:wrapNone/>
          <wp:docPr id="8" name="Picture 8" descr="ESF_logo_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SF_logo_B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830" cy="607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2550" w:rsidRPr="009D398B">
      <w:rPr>
        <w:rFonts w:ascii="Times New Roman" w:hAnsi="Times New Roman"/>
        <w:b/>
        <w:sz w:val="32"/>
        <w:szCs w:val="32"/>
        <w:lang w:eastAsia="en-US"/>
      </w:rPr>
      <w:t>МЕДИЦИНСКИ УНИВЕРСИТЕТ – ПЛЕВЕН</w:t>
    </w:r>
  </w:p>
  <w:p w:rsidR="00382550" w:rsidRPr="009D398B" w:rsidRDefault="00332154" w:rsidP="00B263A9">
    <w:pPr>
      <w:spacing w:line="360" w:lineRule="auto"/>
      <w:jc w:val="center"/>
      <w:rPr>
        <w:rFonts w:ascii="Times New Roman" w:hAnsi="Times New Roman"/>
        <w:b/>
        <w:sz w:val="32"/>
        <w:szCs w:val="32"/>
        <w:lang w:val="ru-RU" w:eastAsia="en-US"/>
      </w:rPr>
    </w:pPr>
    <w:r>
      <w:rPr>
        <w:rFonts w:ascii="Times New Roman" w:hAnsi="Times New Roman"/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AA898C4" wp14:editId="20F961AF">
              <wp:simplePos x="0" y="0"/>
              <wp:positionH relativeFrom="column">
                <wp:posOffset>882015</wp:posOffset>
              </wp:positionH>
              <wp:positionV relativeFrom="paragraph">
                <wp:posOffset>267335</wp:posOffset>
              </wp:positionV>
              <wp:extent cx="4277995" cy="0"/>
              <wp:effectExtent l="15240" t="10160" r="12065" b="8890"/>
              <wp:wrapNone/>
              <wp:docPr id="1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77995" cy="0"/>
                      </a:xfrm>
                      <a:prstGeom prst="line">
                        <a:avLst/>
                      </a:prstGeom>
                      <a:noFill/>
                      <a:ln w="15875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27A1D4" id="Line 1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45pt,21.05pt" to="406.3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" strokeweight="1.25pt">
              <v:stroke linestyle="thickThin"/>
            </v:line>
          </w:pict>
        </mc:Fallback>
      </mc:AlternateContent>
    </w:r>
    <w:r w:rsidR="00382550" w:rsidRPr="009D398B">
      <w:rPr>
        <w:rFonts w:ascii="Times New Roman" w:hAnsi="Times New Roman"/>
        <w:b/>
        <w:sz w:val="32"/>
        <w:szCs w:val="32"/>
        <w:lang w:eastAsia="en-US"/>
      </w:rPr>
      <w:t>ФАКУЛТЕТ „</w:t>
    </w:r>
    <w:r w:rsidR="00333384">
      <w:rPr>
        <w:rFonts w:ascii="Times New Roman" w:hAnsi="Times New Roman"/>
        <w:b/>
        <w:sz w:val="32"/>
        <w:szCs w:val="32"/>
        <w:lang w:eastAsia="en-US"/>
      </w:rPr>
      <w:t>ОБЩЕСТВЕНО ЗДРАВЕ</w:t>
    </w:r>
    <w:r w:rsidR="00382550" w:rsidRPr="009D398B">
      <w:rPr>
        <w:rFonts w:ascii="Times New Roman" w:hAnsi="Times New Roman"/>
        <w:b/>
        <w:sz w:val="32"/>
        <w:szCs w:val="32"/>
        <w:lang w:eastAsia="en-US"/>
      </w:rPr>
      <w:t>”</w:t>
    </w:r>
  </w:p>
  <w:p w:rsidR="00382550" w:rsidRPr="009D398B" w:rsidRDefault="00382550" w:rsidP="00B263A9">
    <w:pPr>
      <w:overflowPunct/>
      <w:autoSpaceDE/>
      <w:autoSpaceDN/>
      <w:adjustRightInd/>
      <w:spacing w:line="360" w:lineRule="auto"/>
      <w:jc w:val="center"/>
      <w:textAlignment w:val="auto"/>
      <w:rPr>
        <w:rFonts w:ascii="Times New Roman" w:hAnsi="Times New Roman"/>
        <w:b/>
        <w:sz w:val="32"/>
        <w:szCs w:val="32"/>
        <w:lang w:eastAsia="en-US"/>
      </w:rPr>
    </w:pPr>
    <w:r w:rsidRPr="009D398B">
      <w:rPr>
        <w:rFonts w:ascii="Times New Roman" w:hAnsi="Times New Roman"/>
        <w:b/>
        <w:sz w:val="32"/>
        <w:szCs w:val="32"/>
        <w:lang w:eastAsia="en-US"/>
      </w:rPr>
      <w:t>ЦЕНТЪР ЗА ДИСТАНЦИОННО ОБУЧЕНИЕ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600DA"/>
    <w:multiLevelType w:val="hybridMultilevel"/>
    <w:tmpl w:val="76A03488"/>
    <w:lvl w:ilvl="0" w:tplc="66ECFC74">
      <w:start w:val="1"/>
      <w:numFmt w:val="bullet"/>
      <w:lvlText w:val=""/>
      <w:legacy w:legacy="1" w:legacySpace="0" w:legacyIndent="283"/>
      <w:lvlJc w:val="left"/>
      <w:pPr>
        <w:ind w:left="851" w:hanging="283"/>
      </w:pPr>
      <w:rPr>
        <w:rFonts w:ascii="Symbol" w:hAnsi="Symbol" w:hint="default"/>
      </w:rPr>
    </w:lvl>
    <w:lvl w:ilvl="1" w:tplc="886AE502">
      <w:start w:val="1"/>
      <w:numFmt w:val="bullet"/>
      <w:lvlText w:val=""/>
      <w:legacy w:legacy="1" w:legacySpace="0" w:legacyIndent="283"/>
      <w:lvlJc w:val="left"/>
      <w:pPr>
        <w:ind w:left="1363" w:hanging="283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86877"/>
    <w:multiLevelType w:val="hybridMultilevel"/>
    <w:tmpl w:val="55F0321A"/>
    <w:lvl w:ilvl="0" w:tplc="3C1200B0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180810F2"/>
    <w:multiLevelType w:val="hybridMultilevel"/>
    <w:tmpl w:val="55F0321A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59FED054">
      <w:numFmt w:val="bullet"/>
      <w:lvlText w:val="-"/>
      <w:lvlJc w:val="left"/>
      <w:pPr>
        <w:tabs>
          <w:tab w:val="num" w:pos="1780"/>
        </w:tabs>
        <w:ind w:left="17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182E5A9F"/>
    <w:multiLevelType w:val="hybridMultilevel"/>
    <w:tmpl w:val="E47889A8"/>
    <w:lvl w:ilvl="0" w:tplc="3C1200B0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  <w:sz w:val="16"/>
      </w:rPr>
    </w:lvl>
    <w:lvl w:ilvl="1" w:tplc="0409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FDD2559"/>
    <w:multiLevelType w:val="hybridMultilevel"/>
    <w:tmpl w:val="54DE2F7A"/>
    <w:lvl w:ilvl="0" w:tplc="3C1200B0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 w15:restartNumberingAfterBreak="0">
    <w:nsid w:val="25B8342E"/>
    <w:multiLevelType w:val="hybridMultilevel"/>
    <w:tmpl w:val="55F0321A"/>
    <w:lvl w:ilvl="0" w:tplc="3C1200B0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D7361D7"/>
    <w:multiLevelType w:val="hybridMultilevel"/>
    <w:tmpl w:val="8DB255C8"/>
    <w:lvl w:ilvl="0" w:tplc="3C1200B0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2F3419A3"/>
    <w:multiLevelType w:val="hybridMultilevel"/>
    <w:tmpl w:val="8DB255C8"/>
    <w:lvl w:ilvl="0" w:tplc="3C1200B0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3DC458AD"/>
    <w:multiLevelType w:val="hybridMultilevel"/>
    <w:tmpl w:val="8DB255C8"/>
    <w:lvl w:ilvl="0" w:tplc="3C1200B0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479315DE"/>
    <w:multiLevelType w:val="hybridMultilevel"/>
    <w:tmpl w:val="E47889A8"/>
    <w:lvl w:ilvl="0" w:tplc="3C1200B0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  <w:sz w:val="16"/>
      </w:rPr>
    </w:lvl>
    <w:lvl w:ilvl="1" w:tplc="0409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CF21287"/>
    <w:multiLevelType w:val="hybridMultilevel"/>
    <w:tmpl w:val="DA860824"/>
    <w:lvl w:ilvl="0" w:tplc="66ECFC74">
      <w:start w:val="1"/>
      <w:numFmt w:val="bullet"/>
      <w:lvlText w:val=""/>
      <w:legacy w:legacy="1" w:legacySpace="0" w:legacyIndent="283"/>
      <w:lvlJc w:val="left"/>
      <w:pPr>
        <w:ind w:left="55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11" w15:restartNumberingAfterBreak="0">
    <w:nsid w:val="4D311689"/>
    <w:multiLevelType w:val="hybridMultilevel"/>
    <w:tmpl w:val="75E2E0E6"/>
    <w:lvl w:ilvl="0" w:tplc="66ECFC74">
      <w:start w:val="1"/>
      <w:numFmt w:val="bullet"/>
      <w:lvlText w:val=""/>
      <w:legacy w:legacy="1" w:legacySpace="0" w:legacyIndent="283"/>
      <w:lvlJc w:val="left"/>
      <w:pPr>
        <w:ind w:left="55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12" w15:restartNumberingAfterBreak="0">
    <w:nsid w:val="55B972AF"/>
    <w:multiLevelType w:val="hybridMultilevel"/>
    <w:tmpl w:val="EBF0D6D0"/>
    <w:lvl w:ilvl="0" w:tplc="3C1200B0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56780A9C"/>
    <w:multiLevelType w:val="hybridMultilevel"/>
    <w:tmpl w:val="7E10C0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8545D9"/>
    <w:multiLevelType w:val="hybridMultilevel"/>
    <w:tmpl w:val="76A03488"/>
    <w:lvl w:ilvl="0" w:tplc="66ECFC74">
      <w:start w:val="1"/>
      <w:numFmt w:val="bullet"/>
      <w:lvlText w:val=""/>
      <w:legacy w:legacy="1" w:legacySpace="0" w:legacyIndent="283"/>
      <w:lvlJc w:val="left"/>
      <w:pPr>
        <w:ind w:left="851" w:hanging="283"/>
      </w:pPr>
      <w:rPr>
        <w:rFonts w:ascii="Symbol" w:hAnsi="Symbol" w:hint="default"/>
      </w:rPr>
    </w:lvl>
    <w:lvl w:ilvl="1" w:tplc="886AE502">
      <w:start w:val="1"/>
      <w:numFmt w:val="bullet"/>
      <w:lvlText w:val=""/>
      <w:legacy w:legacy="1" w:legacySpace="0" w:legacyIndent="283"/>
      <w:lvlJc w:val="left"/>
      <w:pPr>
        <w:ind w:left="1363" w:hanging="283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6F4AAA"/>
    <w:multiLevelType w:val="hybridMultilevel"/>
    <w:tmpl w:val="55F0321A"/>
    <w:lvl w:ilvl="0" w:tplc="3C1200B0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  <w:sz w:val="16"/>
      </w:rPr>
    </w:lvl>
    <w:lvl w:ilvl="1" w:tplc="59FED054">
      <w:numFmt w:val="bullet"/>
      <w:lvlText w:val="-"/>
      <w:lvlJc w:val="left"/>
      <w:pPr>
        <w:tabs>
          <w:tab w:val="num" w:pos="1780"/>
        </w:tabs>
        <w:ind w:left="17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6" w15:restartNumberingAfterBreak="0">
    <w:nsid w:val="6DC5640B"/>
    <w:multiLevelType w:val="hybridMultilevel"/>
    <w:tmpl w:val="B5924128"/>
    <w:lvl w:ilvl="0" w:tplc="821E4604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28103DF6">
      <w:start w:val="10"/>
      <w:numFmt w:val="decimal"/>
      <w:pStyle w:val="N2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C30B62"/>
    <w:multiLevelType w:val="hybridMultilevel"/>
    <w:tmpl w:val="A5E4B708"/>
    <w:lvl w:ilvl="0" w:tplc="66ECFC74">
      <w:start w:val="1"/>
      <w:numFmt w:val="bullet"/>
      <w:lvlText w:val=""/>
      <w:legacy w:legacy="1" w:legacySpace="0" w:legacyIndent="283"/>
      <w:lvlJc w:val="left"/>
      <w:pPr>
        <w:ind w:left="55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18" w15:restartNumberingAfterBreak="0">
    <w:nsid w:val="72EF16BE"/>
    <w:multiLevelType w:val="hybridMultilevel"/>
    <w:tmpl w:val="3B42BFEE"/>
    <w:lvl w:ilvl="0" w:tplc="66ECFC74">
      <w:start w:val="1"/>
      <w:numFmt w:val="bullet"/>
      <w:lvlText w:val=""/>
      <w:legacy w:legacy="1" w:legacySpace="0" w:legacyIndent="283"/>
      <w:lvlJc w:val="left"/>
      <w:pPr>
        <w:ind w:left="55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19" w15:restartNumberingAfterBreak="0">
    <w:nsid w:val="750222E7"/>
    <w:multiLevelType w:val="hybridMultilevel"/>
    <w:tmpl w:val="5D4462E6"/>
    <w:lvl w:ilvl="0" w:tplc="3C1200B0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3"/>
  </w:num>
  <w:num w:numId="4">
    <w:abstractNumId w:val="2"/>
  </w:num>
  <w:num w:numId="5">
    <w:abstractNumId w:val="0"/>
  </w:num>
  <w:num w:numId="6">
    <w:abstractNumId w:val="14"/>
  </w:num>
  <w:num w:numId="7">
    <w:abstractNumId w:val="17"/>
  </w:num>
  <w:num w:numId="8">
    <w:abstractNumId w:val="4"/>
  </w:num>
  <w:num w:numId="9">
    <w:abstractNumId w:val="7"/>
  </w:num>
  <w:num w:numId="10">
    <w:abstractNumId w:val="6"/>
  </w:num>
  <w:num w:numId="11">
    <w:abstractNumId w:val="8"/>
  </w:num>
  <w:num w:numId="12">
    <w:abstractNumId w:val="10"/>
  </w:num>
  <w:num w:numId="13">
    <w:abstractNumId w:val="11"/>
  </w:num>
  <w:num w:numId="14">
    <w:abstractNumId w:val="9"/>
  </w:num>
  <w:num w:numId="15">
    <w:abstractNumId w:val="3"/>
  </w:num>
  <w:num w:numId="16">
    <w:abstractNumId w:val="15"/>
  </w:num>
  <w:num w:numId="17">
    <w:abstractNumId w:val="5"/>
  </w:num>
  <w:num w:numId="18">
    <w:abstractNumId w:val="1"/>
  </w:num>
  <w:num w:numId="19">
    <w:abstractNumId w:val="19"/>
  </w:num>
  <w:num w:numId="20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0F7"/>
    <w:rsid w:val="00024978"/>
    <w:rsid w:val="00035557"/>
    <w:rsid w:val="000356E8"/>
    <w:rsid w:val="00065634"/>
    <w:rsid w:val="00066D53"/>
    <w:rsid w:val="00090E8C"/>
    <w:rsid w:val="000A32C9"/>
    <w:rsid w:val="000B536C"/>
    <w:rsid w:val="000C1043"/>
    <w:rsid w:val="000C4024"/>
    <w:rsid w:val="000E768F"/>
    <w:rsid w:val="00120924"/>
    <w:rsid w:val="00135F16"/>
    <w:rsid w:val="001674CD"/>
    <w:rsid w:val="0019226A"/>
    <w:rsid w:val="001C25D8"/>
    <w:rsid w:val="001C59D4"/>
    <w:rsid w:val="00224205"/>
    <w:rsid w:val="0023047D"/>
    <w:rsid w:val="002358E3"/>
    <w:rsid w:val="002448A3"/>
    <w:rsid w:val="002471EA"/>
    <w:rsid w:val="002516AE"/>
    <w:rsid w:val="0025293A"/>
    <w:rsid w:val="00253F76"/>
    <w:rsid w:val="0027545E"/>
    <w:rsid w:val="002757CF"/>
    <w:rsid w:val="002B7796"/>
    <w:rsid w:val="002D2153"/>
    <w:rsid w:val="002D2FE5"/>
    <w:rsid w:val="002E72ED"/>
    <w:rsid w:val="0030589D"/>
    <w:rsid w:val="00332154"/>
    <w:rsid w:val="00333384"/>
    <w:rsid w:val="00334F12"/>
    <w:rsid w:val="003368F5"/>
    <w:rsid w:val="00376BB8"/>
    <w:rsid w:val="00382550"/>
    <w:rsid w:val="00397DC3"/>
    <w:rsid w:val="003A0696"/>
    <w:rsid w:val="003B3C72"/>
    <w:rsid w:val="003E659E"/>
    <w:rsid w:val="004415F2"/>
    <w:rsid w:val="00476E88"/>
    <w:rsid w:val="004A4F8B"/>
    <w:rsid w:val="004C5C65"/>
    <w:rsid w:val="00523821"/>
    <w:rsid w:val="0054380F"/>
    <w:rsid w:val="00560157"/>
    <w:rsid w:val="00585239"/>
    <w:rsid w:val="005A5526"/>
    <w:rsid w:val="005E5218"/>
    <w:rsid w:val="005F3FBA"/>
    <w:rsid w:val="00630AB9"/>
    <w:rsid w:val="00636C5E"/>
    <w:rsid w:val="006553C6"/>
    <w:rsid w:val="00680BB6"/>
    <w:rsid w:val="0068407A"/>
    <w:rsid w:val="00684A20"/>
    <w:rsid w:val="0069685B"/>
    <w:rsid w:val="006A1B82"/>
    <w:rsid w:val="006E1993"/>
    <w:rsid w:val="00701892"/>
    <w:rsid w:val="00701921"/>
    <w:rsid w:val="00735F24"/>
    <w:rsid w:val="007412D4"/>
    <w:rsid w:val="00772ADB"/>
    <w:rsid w:val="007767C4"/>
    <w:rsid w:val="0078673C"/>
    <w:rsid w:val="007A255F"/>
    <w:rsid w:val="007E2FA3"/>
    <w:rsid w:val="00802391"/>
    <w:rsid w:val="00806454"/>
    <w:rsid w:val="00822DCE"/>
    <w:rsid w:val="00864798"/>
    <w:rsid w:val="00865E0C"/>
    <w:rsid w:val="0086736C"/>
    <w:rsid w:val="00876210"/>
    <w:rsid w:val="00897D83"/>
    <w:rsid w:val="008A0544"/>
    <w:rsid w:val="008A14E3"/>
    <w:rsid w:val="008A2EF4"/>
    <w:rsid w:val="008A40E4"/>
    <w:rsid w:val="008C03D9"/>
    <w:rsid w:val="008C51B8"/>
    <w:rsid w:val="008F656B"/>
    <w:rsid w:val="008F7F3B"/>
    <w:rsid w:val="009246C1"/>
    <w:rsid w:val="00947077"/>
    <w:rsid w:val="009831AB"/>
    <w:rsid w:val="009A10F7"/>
    <w:rsid w:val="009D398B"/>
    <w:rsid w:val="009D6AC4"/>
    <w:rsid w:val="00A34BF8"/>
    <w:rsid w:val="00A55C2F"/>
    <w:rsid w:val="00A64971"/>
    <w:rsid w:val="00A67CC0"/>
    <w:rsid w:val="00A74D63"/>
    <w:rsid w:val="00AA504A"/>
    <w:rsid w:val="00AA70B7"/>
    <w:rsid w:val="00AD2DB2"/>
    <w:rsid w:val="00AD7B48"/>
    <w:rsid w:val="00AE7C0D"/>
    <w:rsid w:val="00AF6B7E"/>
    <w:rsid w:val="00B16472"/>
    <w:rsid w:val="00B263A9"/>
    <w:rsid w:val="00B37B35"/>
    <w:rsid w:val="00BC0A79"/>
    <w:rsid w:val="00BE1122"/>
    <w:rsid w:val="00BE7E9A"/>
    <w:rsid w:val="00BF45B6"/>
    <w:rsid w:val="00C05BB2"/>
    <w:rsid w:val="00C17878"/>
    <w:rsid w:val="00C27074"/>
    <w:rsid w:val="00C319C2"/>
    <w:rsid w:val="00C811FA"/>
    <w:rsid w:val="00CA5A31"/>
    <w:rsid w:val="00CB0403"/>
    <w:rsid w:val="00CD56B3"/>
    <w:rsid w:val="00CE6A29"/>
    <w:rsid w:val="00CF7EDD"/>
    <w:rsid w:val="00D12449"/>
    <w:rsid w:val="00D2784C"/>
    <w:rsid w:val="00D33F02"/>
    <w:rsid w:val="00D453C4"/>
    <w:rsid w:val="00D57098"/>
    <w:rsid w:val="00D60A1E"/>
    <w:rsid w:val="00D70EA4"/>
    <w:rsid w:val="00D87ADD"/>
    <w:rsid w:val="00DF3ED6"/>
    <w:rsid w:val="00E23CE9"/>
    <w:rsid w:val="00E505C4"/>
    <w:rsid w:val="00E6403F"/>
    <w:rsid w:val="00E664B0"/>
    <w:rsid w:val="00E7617D"/>
    <w:rsid w:val="00EC7E9B"/>
    <w:rsid w:val="00EE2660"/>
    <w:rsid w:val="00EE44F4"/>
    <w:rsid w:val="00F06491"/>
    <w:rsid w:val="00F11DEB"/>
    <w:rsid w:val="00F64C65"/>
    <w:rsid w:val="00F705B8"/>
    <w:rsid w:val="00F72DC6"/>
    <w:rsid w:val="00F83A79"/>
    <w:rsid w:val="00F96917"/>
    <w:rsid w:val="00FA5426"/>
    <w:rsid w:val="00FB6953"/>
    <w:rsid w:val="00FC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/>
    <o:shapelayout v:ext="edit">
      <o:idmap v:ext="edit" data="1"/>
    </o:shapelayout>
  </w:shapeDefaults>
  <w:decimalSymbol w:val=","/>
  <w:listSeparator w:val=";"/>
  <w15:docId w15:val="{57358954-24A1-47B3-B951-161BCF640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0F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qFormat/>
    <w:rsid w:val="00333384"/>
    <w:pPr>
      <w:keepNext/>
      <w:overflowPunct/>
      <w:autoSpaceDE/>
      <w:autoSpaceDN/>
      <w:adjustRightInd/>
      <w:spacing w:line="240" w:lineRule="exact"/>
      <w:jc w:val="both"/>
      <w:textAlignment w:val="auto"/>
      <w:outlineLvl w:val="1"/>
    </w:pPr>
    <w:rPr>
      <w:rFonts w:ascii="Times New Roman" w:hAnsi="Times New Roman"/>
      <w:b/>
      <w:caps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33384"/>
    <w:pPr>
      <w:keepNext/>
      <w:overflowPunct/>
      <w:autoSpaceDE/>
      <w:autoSpaceDN/>
      <w:adjustRightInd/>
      <w:spacing w:before="60" w:line="240" w:lineRule="exact"/>
      <w:ind w:firstLine="284"/>
      <w:jc w:val="both"/>
      <w:textAlignment w:val="auto"/>
      <w:outlineLvl w:val="2"/>
    </w:pPr>
    <w:rPr>
      <w:rFonts w:ascii="Times New Roman" w:hAnsi="Times New Roman"/>
      <w:b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33384"/>
    <w:pPr>
      <w:keepNext/>
      <w:keepLines/>
      <w:overflowPunct/>
      <w:autoSpaceDE/>
      <w:autoSpaceDN/>
      <w:adjustRightInd/>
      <w:spacing w:before="200"/>
      <w:textAlignment w:val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33384"/>
    <w:pPr>
      <w:keepNext/>
      <w:keepLines/>
      <w:overflowPunct/>
      <w:autoSpaceDE/>
      <w:autoSpaceDN/>
      <w:adjustRightInd/>
      <w:spacing w:before="200"/>
      <w:textAlignment w:val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1787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хх Параграф"/>
    <w:basedOn w:val="Normal"/>
    <w:rsid w:val="009A10F7"/>
    <w:pPr>
      <w:tabs>
        <w:tab w:val="left" w:pos="993"/>
        <w:tab w:val="left" w:pos="1134"/>
      </w:tabs>
      <w:jc w:val="both"/>
    </w:pPr>
    <w:rPr>
      <w:rFonts w:ascii="Times New Roman" w:hAnsi="Times New Roman"/>
    </w:rPr>
  </w:style>
  <w:style w:type="paragraph" w:customStyle="1" w:styleId="a">
    <w:name w:val="х Параграф"/>
    <w:basedOn w:val="Normal"/>
    <w:rsid w:val="009A10F7"/>
    <w:pPr>
      <w:numPr>
        <w:numId w:val="1"/>
      </w:numPr>
      <w:tabs>
        <w:tab w:val="left" w:pos="993"/>
      </w:tabs>
      <w:jc w:val="both"/>
    </w:pPr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rsid w:val="009A10F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A10F7"/>
  </w:style>
  <w:style w:type="paragraph" w:styleId="Header">
    <w:name w:val="header"/>
    <w:basedOn w:val="Normal"/>
    <w:rsid w:val="00680BB6"/>
    <w:pPr>
      <w:tabs>
        <w:tab w:val="center" w:pos="4536"/>
        <w:tab w:val="right" w:pos="9072"/>
      </w:tabs>
    </w:pPr>
  </w:style>
  <w:style w:type="paragraph" w:customStyle="1" w:styleId="N2">
    <w:name w:val="N2"/>
    <w:basedOn w:val="a0"/>
    <w:rsid w:val="009D6AC4"/>
    <w:pPr>
      <w:numPr>
        <w:ilvl w:val="1"/>
        <w:numId w:val="1"/>
      </w:numPr>
      <w:tabs>
        <w:tab w:val="clear" w:pos="1440"/>
      </w:tabs>
      <w:ind w:left="0" w:firstLine="540"/>
    </w:pPr>
  </w:style>
  <w:style w:type="character" w:styleId="Hyperlink">
    <w:name w:val="Hyperlink"/>
    <w:rsid w:val="001C59D4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AA504A"/>
    <w:rPr>
      <w:rFonts w:ascii="Arial" w:hAnsi="Arial"/>
      <w:sz w:val="24"/>
      <w:lang w:val="bg-BG" w:eastAsia="bg-BG"/>
    </w:rPr>
  </w:style>
  <w:style w:type="paragraph" w:styleId="BalloonText">
    <w:name w:val="Balloon Text"/>
    <w:basedOn w:val="Normal"/>
    <w:link w:val="BalloonTextChar"/>
    <w:rsid w:val="00AA504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A504A"/>
    <w:rPr>
      <w:rFonts w:ascii="Tahoma" w:hAnsi="Tahoma" w:cs="Tahoma"/>
      <w:sz w:val="16"/>
      <w:szCs w:val="16"/>
      <w:lang w:val="bg-BG" w:eastAsia="bg-BG"/>
    </w:rPr>
  </w:style>
  <w:style w:type="paragraph" w:styleId="NoSpacing">
    <w:name w:val="No Spacing"/>
    <w:qFormat/>
    <w:rsid w:val="00AA504A"/>
    <w:rPr>
      <w:rFonts w:ascii="Calibri" w:hAnsi="Calibri" w:cs="Calibri"/>
      <w:sz w:val="22"/>
      <w:szCs w:val="22"/>
    </w:rPr>
  </w:style>
  <w:style w:type="paragraph" w:styleId="BodyText">
    <w:name w:val="Body Text"/>
    <w:basedOn w:val="Normal"/>
    <w:link w:val="BodyTextChar"/>
    <w:rsid w:val="00BE7E9A"/>
    <w:pPr>
      <w:overflowPunct/>
      <w:autoSpaceDE/>
      <w:autoSpaceDN/>
      <w:adjustRightInd/>
      <w:jc w:val="both"/>
      <w:textAlignment w:val="auto"/>
    </w:pPr>
    <w:rPr>
      <w:rFonts w:ascii="Times New Roman" w:hAnsi="Times New Roman"/>
      <w:lang w:eastAsia="en-US"/>
    </w:rPr>
  </w:style>
  <w:style w:type="character" w:customStyle="1" w:styleId="BodyTextChar">
    <w:name w:val="Body Text Char"/>
    <w:link w:val="BodyText"/>
    <w:rsid w:val="00BE7E9A"/>
    <w:rPr>
      <w:sz w:val="24"/>
      <w:lang w:val="bg-BG"/>
    </w:rPr>
  </w:style>
  <w:style w:type="paragraph" w:styleId="NormalWeb">
    <w:name w:val="Normal (Web)"/>
    <w:basedOn w:val="Normal"/>
    <w:uiPriority w:val="99"/>
    <w:unhideWhenUsed/>
    <w:rsid w:val="00BE7E9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33338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333384"/>
    <w:rPr>
      <w:rFonts w:ascii="Arial" w:hAnsi="Arial"/>
      <w:sz w:val="24"/>
    </w:rPr>
  </w:style>
  <w:style w:type="paragraph" w:styleId="BodyText2">
    <w:name w:val="Body Text 2"/>
    <w:basedOn w:val="Normal"/>
    <w:link w:val="BodyText2Char"/>
    <w:semiHidden/>
    <w:unhideWhenUsed/>
    <w:rsid w:val="0033338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333384"/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rsid w:val="00333384"/>
    <w:rPr>
      <w:b/>
      <w:caps/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333384"/>
    <w:rPr>
      <w:b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333384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333384"/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en-US"/>
    </w:rPr>
  </w:style>
  <w:style w:type="paragraph" w:styleId="BodyText3">
    <w:name w:val="Body Text 3"/>
    <w:basedOn w:val="Normal"/>
    <w:link w:val="BodyText3Char"/>
    <w:rsid w:val="00333384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333384"/>
    <w:rPr>
      <w:sz w:val="16"/>
      <w:szCs w:val="16"/>
      <w:lang w:eastAsia="en-US"/>
    </w:rPr>
  </w:style>
  <w:style w:type="paragraph" w:styleId="BodyTextIndent">
    <w:name w:val="Body Text Indent"/>
    <w:basedOn w:val="Normal"/>
    <w:link w:val="BodyTextIndentChar"/>
    <w:rsid w:val="00333384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333384"/>
    <w:rPr>
      <w:sz w:val="24"/>
      <w:lang w:eastAsia="en-US"/>
    </w:rPr>
  </w:style>
  <w:style w:type="paragraph" w:styleId="BodyTextIndent3">
    <w:name w:val="Body Text Indent 3"/>
    <w:basedOn w:val="Normal"/>
    <w:link w:val="BodyTextIndent3Char"/>
    <w:rsid w:val="00333384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333384"/>
    <w:rPr>
      <w:sz w:val="16"/>
      <w:szCs w:val="16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C17878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017CE-6E9E-4AEA-A38C-9168927C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4288</Words>
  <Characters>24442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КОНСПЕКТ ЗА СЕМЕСТРИАЛЕН ИЗПИТ</vt:lpstr>
    </vt:vector>
  </TitlesOfParts>
  <Company>Home</Company>
  <LinksUpToDate>false</LinksUpToDate>
  <CharactersWithSpaces>28673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ЗА СЕМЕСТРИАЛЕН ИЗПИТ</dc:title>
  <dc:creator>Tzanev</dc:creator>
  <cp:lastModifiedBy>Tzanev-MU</cp:lastModifiedBy>
  <cp:revision>8</cp:revision>
  <cp:lastPrinted>2017-03-02T07:38:00Z</cp:lastPrinted>
  <dcterms:created xsi:type="dcterms:W3CDTF">2017-03-01T17:48:00Z</dcterms:created>
  <dcterms:modified xsi:type="dcterms:W3CDTF">2017-03-02T07:38:00Z</dcterms:modified>
</cp:coreProperties>
</file>