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82" w:rsidRDefault="006A1B82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D33F02" w:rsidRPr="006A1B82" w:rsidRDefault="00D33F02" w:rsidP="008C03D9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6A1B82">
        <w:rPr>
          <w:rFonts w:ascii="Times New Roman" w:hAnsi="Times New Roman"/>
          <w:b/>
          <w:caps/>
          <w:sz w:val="30"/>
          <w:szCs w:val="30"/>
        </w:rPr>
        <w:t>КАТЕДРА „</w:t>
      </w:r>
      <w:r w:rsidR="00333384">
        <w:rPr>
          <w:rFonts w:ascii="Times New Roman" w:hAnsi="Times New Roman"/>
          <w:b/>
          <w:caps/>
          <w:sz w:val="30"/>
          <w:szCs w:val="30"/>
        </w:rPr>
        <w:t>Общественоздравни науки</w:t>
      </w:r>
      <w:r w:rsidR="006A1B82">
        <w:rPr>
          <w:rFonts w:ascii="Times New Roman" w:hAnsi="Times New Roman"/>
          <w:b/>
          <w:caps/>
          <w:sz w:val="30"/>
          <w:szCs w:val="30"/>
        </w:rPr>
        <w:t>”</w:t>
      </w: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A10F7" w:rsidRPr="00332154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A1B82">
        <w:rPr>
          <w:rFonts w:ascii="Times New Roman" w:hAnsi="Times New Roman"/>
          <w:b/>
          <w:caps/>
          <w:sz w:val="32"/>
          <w:szCs w:val="32"/>
        </w:rPr>
        <w:t xml:space="preserve">ЛЕКЦИЯ </w:t>
      </w:r>
      <w:r w:rsidR="008A0544" w:rsidRPr="006A1B82">
        <w:rPr>
          <w:rFonts w:ascii="Times New Roman" w:hAnsi="Times New Roman"/>
          <w:b/>
          <w:caps/>
          <w:sz w:val="32"/>
          <w:szCs w:val="32"/>
        </w:rPr>
        <w:t>№</w:t>
      </w:r>
      <w:r w:rsidR="00446742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47402B">
        <w:rPr>
          <w:rFonts w:ascii="Times New Roman" w:hAnsi="Times New Roman"/>
          <w:b/>
          <w:caps/>
          <w:sz w:val="32"/>
          <w:szCs w:val="32"/>
        </w:rPr>
        <w:t>6</w:t>
      </w:r>
    </w:p>
    <w:p w:rsidR="00FC26DE" w:rsidRDefault="00FC26DE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27074" w:rsidRPr="00D33F02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33F02">
        <w:rPr>
          <w:rFonts w:ascii="Times New Roman" w:hAnsi="Times New Roman"/>
          <w:b/>
          <w:caps/>
          <w:sz w:val="26"/>
          <w:szCs w:val="26"/>
        </w:rPr>
        <w:t xml:space="preserve">ЗА ДИСТАНЦИОННА САМОПОДГОТОВКА </w:t>
      </w:r>
      <w:r w:rsidR="00BE1122" w:rsidRPr="00D33F02">
        <w:rPr>
          <w:rFonts w:ascii="Times New Roman" w:hAnsi="Times New Roman"/>
          <w:b/>
          <w:caps/>
          <w:sz w:val="26"/>
          <w:szCs w:val="26"/>
        </w:rPr>
        <w:t>по учебна дисциплина</w:t>
      </w:r>
    </w:p>
    <w:p w:rsidR="00BE1122" w:rsidRPr="00333384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333384">
        <w:rPr>
          <w:rFonts w:ascii="Times New Roman" w:hAnsi="Times New Roman"/>
          <w:b/>
          <w:caps/>
          <w:sz w:val="26"/>
          <w:szCs w:val="26"/>
        </w:rPr>
        <w:t>„</w:t>
      </w:r>
      <w:r w:rsidR="00333384" w:rsidRPr="00333384">
        <w:rPr>
          <w:rFonts w:ascii="Times New Roman" w:hAnsi="Times New Roman"/>
          <w:b/>
          <w:caps/>
          <w:sz w:val="26"/>
          <w:szCs w:val="26"/>
        </w:rPr>
        <w:t>Здравно законодателство</w:t>
      </w:r>
      <w:r w:rsidRPr="00333384">
        <w:rPr>
          <w:rFonts w:ascii="Times New Roman" w:hAnsi="Times New Roman"/>
          <w:b/>
          <w:caps/>
          <w:sz w:val="26"/>
          <w:szCs w:val="26"/>
        </w:rPr>
        <w:t>”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A1B82" w:rsidRPr="00B263A9" w:rsidRDefault="00BE1122" w:rsidP="00B263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05C4">
        <w:rPr>
          <w:rFonts w:ascii="Times New Roman" w:hAnsi="Times New Roman"/>
          <w:b/>
          <w:caps/>
          <w:sz w:val="28"/>
          <w:szCs w:val="28"/>
        </w:rPr>
        <w:t xml:space="preserve">ЗА СТУДЕНТИ ОТ 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СПециалност „</w:t>
      </w:r>
      <w:r w:rsidR="00333384">
        <w:rPr>
          <w:rFonts w:ascii="Times New Roman" w:hAnsi="Times New Roman"/>
          <w:b/>
          <w:caps/>
          <w:sz w:val="28"/>
          <w:szCs w:val="28"/>
        </w:rPr>
        <w:t>Обществено здраве и здравен мениджмънт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AF6B7E" w:rsidRDefault="00AF6B7E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2103CA" w:rsidRPr="00695C2E" w:rsidRDefault="00446742" w:rsidP="00695C2E">
      <w:pPr>
        <w:pStyle w:val="Heading1"/>
        <w:spacing w:before="240" w:after="60" w:line="360" w:lineRule="auto"/>
        <w:rPr>
          <w:sz w:val="24"/>
          <w:szCs w:val="24"/>
        </w:rPr>
      </w:pPr>
      <w:r w:rsidRPr="00596321">
        <w:rPr>
          <w:rFonts w:ascii="Times New Roman" w:hAnsi="Times New Roman" w:cs="Times New Roman"/>
          <w:color w:val="auto"/>
          <w:sz w:val="24"/>
          <w:szCs w:val="24"/>
        </w:rPr>
        <w:t xml:space="preserve">ТЕМА </w:t>
      </w:r>
      <w:r w:rsidR="00695C2E" w:rsidRPr="00695C2E">
        <w:rPr>
          <w:rFonts w:ascii="Times New Roman" w:hAnsi="Times New Roman" w:cs="Times New Roman"/>
          <w:color w:val="auto"/>
          <w:sz w:val="24"/>
          <w:szCs w:val="24"/>
        </w:rPr>
        <w:t>: ОСНОВНИ ПОЛОЖЕ</w:t>
      </w:r>
      <w:r w:rsidR="00695C2E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695C2E" w:rsidRPr="00695C2E">
        <w:rPr>
          <w:rFonts w:ascii="Times New Roman" w:hAnsi="Times New Roman" w:cs="Times New Roman"/>
          <w:color w:val="auto"/>
          <w:sz w:val="24"/>
          <w:szCs w:val="24"/>
        </w:rPr>
        <w:t>ИЯ НА ЗАКОНА ЗА ЗДРАВЕТО</w:t>
      </w:r>
    </w:p>
    <w:p w:rsidR="009A10F7" w:rsidRPr="00332154" w:rsidRDefault="009A10F7" w:rsidP="002103CA">
      <w:pPr>
        <w:pStyle w:val="BodyText3"/>
        <w:spacing w:before="120" w:line="360" w:lineRule="auto"/>
        <w:rPr>
          <w:b/>
          <w:caps/>
          <w:sz w:val="28"/>
          <w:szCs w:val="28"/>
        </w:rPr>
      </w:pPr>
    </w:p>
    <w:p w:rsidR="00684A20" w:rsidRDefault="006A1B82" w:rsidP="00596321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802391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A1B82" w:rsidRPr="006A1B82" w:rsidRDefault="006A1B82" w:rsidP="00802391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 xml:space="preserve">РАЗРАБОТИЛ: </w:t>
      </w:r>
      <w:r w:rsidR="00333384">
        <w:rPr>
          <w:rFonts w:ascii="Times New Roman" w:hAnsi="Times New Roman"/>
          <w:b/>
          <w:caps/>
        </w:rPr>
        <w:t>д0ц. д-р гена Грънчарова, д.м.</w:t>
      </w:r>
    </w:p>
    <w:p w:rsidR="00CF7EDD" w:rsidRDefault="00CF7EDD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Pr="00332154" w:rsidRDefault="0068407A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Pr="00332154" w:rsidRDefault="0068407A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Pr="00332154" w:rsidRDefault="0068407A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8A0544" w:rsidRDefault="008A0544" w:rsidP="00AA504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BE7E9A" w:rsidRDefault="000C1043" w:rsidP="00BE7E9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</w:t>
      </w:r>
      <w:r w:rsidR="00CB0403" w:rsidRPr="00C17878">
        <w:rPr>
          <w:rFonts w:ascii="Times New Roman" w:hAnsi="Times New Roman"/>
          <w:b/>
          <w:caps/>
        </w:rPr>
        <w:t>7</w:t>
      </w:r>
      <w:r w:rsidR="00BE7E9A">
        <w:rPr>
          <w:rFonts w:ascii="Times New Roman" w:hAnsi="Times New Roman"/>
          <w:b/>
          <w:caps/>
        </w:rPr>
        <w:t xml:space="preserve"> </w:t>
      </w:r>
      <w:r w:rsidR="00BE7E9A">
        <w:rPr>
          <w:rFonts w:ascii="Times New Roman" w:hAnsi="Times New Roman"/>
          <w:b/>
        </w:rPr>
        <w:t>год</w:t>
      </w:r>
      <w:r w:rsidR="00BE7E9A">
        <w:rPr>
          <w:rFonts w:ascii="Times New Roman" w:hAnsi="Times New Roman"/>
          <w:b/>
          <w:caps/>
        </w:rPr>
        <w:t>.</w:t>
      </w:r>
    </w:p>
    <w:p w:rsidR="0047402B" w:rsidRPr="0047402B" w:rsidRDefault="0047402B" w:rsidP="00614C2E">
      <w:pPr>
        <w:shd w:val="clear" w:color="auto" w:fill="FFFFFF"/>
        <w:spacing w:before="240" w:after="60" w:line="360" w:lineRule="auto"/>
        <w:jc w:val="both"/>
        <w:rPr>
          <w:rFonts w:cs="Arial"/>
          <w:sz w:val="22"/>
          <w:szCs w:val="22"/>
        </w:rPr>
      </w:pPr>
      <w:bookmarkStart w:id="0" w:name="_GoBack"/>
      <w:r w:rsidRPr="00F918D8">
        <w:rPr>
          <w:rFonts w:cs="Arial"/>
          <w:b/>
          <w:caps/>
          <w:color w:val="000000"/>
          <w:sz w:val="22"/>
          <w:szCs w:val="22"/>
        </w:rPr>
        <w:lastRenderedPageBreak/>
        <w:t xml:space="preserve">Основни положения на </w:t>
      </w:r>
      <w:r w:rsidRPr="00F918D8">
        <w:rPr>
          <w:rFonts w:cs="Arial"/>
          <w:b/>
          <w:caps/>
          <w:sz w:val="22"/>
          <w:szCs w:val="22"/>
        </w:rPr>
        <w:t>Закона за здравето (</w:t>
      </w:r>
      <w:proofErr w:type="spellStart"/>
      <w:r w:rsidRPr="00F918D8">
        <w:rPr>
          <w:rFonts w:cs="Arial"/>
          <w:b/>
          <w:sz w:val="22"/>
          <w:szCs w:val="22"/>
        </w:rPr>
        <w:t>Обн</w:t>
      </w:r>
      <w:proofErr w:type="spellEnd"/>
      <w:r w:rsidRPr="00F918D8">
        <w:rPr>
          <w:rStyle w:val="singleitem21"/>
          <w:rFonts w:cs="Arial"/>
          <w:b/>
          <w:sz w:val="22"/>
          <w:szCs w:val="22"/>
        </w:rPr>
        <w:t>. ДВ. бр.70 от 10 Август 2004 г. , в сила от 01.01.2005 г.</w:t>
      </w:r>
      <w:r w:rsidRPr="0047402B">
        <w:rPr>
          <w:rStyle w:val="singleitem21"/>
          <w:rFonts w:cs="Arial"/>
          <w:b/>
          <w:sz w:val="22"/>
          <w:szCs w:val="22"/>
        </w:rPr>
        <w:t>)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color w:val="000000"/>
          <w:sz w:val="22"/>
          <w:szCs w:val="22"/>
        </w:rPr>
      </w:pPr>
      <w:r w:rsidRPr="00F918D8">
        <w:rPr>
          <w:rFonts w:cs="Arial"/>
          <w:color w:val="000000"/>
          <w:sz w:val="22"/>
          <w:szCs w:val="22"/>
        </w:rPr>
        <w:t xml:space="preserve">Законът за здравето се отнася към устройствените закони и урежда широк кръг обществени отношения, свързани с опазването на здравето. На базата на основните принципи и положения, застъпени в него, се разработват специфични закони и подзаконови актове за регулиране на конкретните дейности в областта на опазването на здравето. </w:t>
      </w:r>
    </w:p>
    <w:p w:rsidR="0047402B" w:rsidRPr="00F918D8" w:rsidRDefault="0047402B" w:rsidP="00614C2E">
      <w:pPr>
        <w:spacing w:before="120" w:after="60" w:line="360" w:lineRule="auto"/>
        <w:jc w:val="both"/>
        <w:rPr>
          <w:rFonts w:cs="Arial"/>
          <w:b/>
          <w:caps/>
          <w:sz w:val="22"/>
          <w:szCs w:val="22"/>
        </w:rPr>
      </w:pPr>
      <w:r w:rsidRPr="00F918D8">
        <w:rPr>
          <w:rFonts w:cs="Arial"/>
          <w:b/>
          <w:caps/>
          <w:sz w:val="22"/>
          <w:szCs w:val="22"/>
        </w:rPr>
        <w:t xml:space="preserve">Глава първа. НАЦИОНАЛНА СИСТЕМА ЗА ЗДРАВЕОПАЗВАНЕ 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color w:val="000000"/>
          <w:sz w:val="22"/>
          <w:szCs w:val="22"/>
        </w:rPr>
      </w:pPr>
      <w:r w:rsidRPr="00F918D8">
        <w:rPr>
          <w:rFonts w:cs="Arial"/>
          <w:b/>
          <w:bCs/>
          <w:color w:val="000000"/>
          <w:sz w:val="22"/>
          <w:szCs w:val="22"/>
        </w:rPr>
        <w:t xml:space="preserve">Раздел </w:t>
      </w:r>
      <w:r w:rsidRPr="00F918D8">
        <w:rPr>
          <w:rFonts w:cs="Arial"/>
          <w:b/>
          <w:bCs/>
          <w:color w:val="000000"/>
          <w:sz w:val="22"/>
          <w:szCs w:val="22"/>
          <w:lang w:val="en-US"/>
        </w:rPr>
        <w:t>I</w:t>
      </w:r>
      <w:r w:rsidRPr="00F918D8">
        <w:rPr>
          <w:rFonts w:cs="Arial"/>
          <w:b/>
          <w:bCs/>
          <w:color w:val="000000"/>
          <w:sz w:val="22"/>
          <w:szCs w:val="22"/>
        </w:rPr>
        <w:t>. Основни</w:t>
      </w:r>
      <w:r w:rsidRPr="00F918D8">
        <w:rPr>
          <w:rFonts w:cs="Arial"/>
          <w:b/>
          <w:bCs/>
          <w:color w:val="000000"/>
          <w:sz w:val="22"/>
          <w:szCs w:val="22"/>
          <w:lang w:val="ru-RU"/>
        </w:rPr>
        <w:t xml:space="preserve"> </w:t>
      </w:r>
      <w:r w:rsidRPr="00F918D8">
        <w:rPr>
          <w:rFonts w:cs="Arial"/>
          <w:b/>
          <w:bCs/>
          <w:color w:val="000000"/>
          <w:sz w:val="22"/>
          <w:szCs w:val="22"/>
        </w:rPr>
        <w:t>положения.</w:t>
      </w:r>
      <w:r w:rsidRPr="00F918D8">
        <w:rPr>
          <w:rFonts w:cs="Arial"/>
          <w:bCs/>
          <w:i/>
          <w:color w:val="000000"/>
          <w:sz w:val="22"/>
          <w:szCs w:val="22"/>
        </w:rPr>
        <w:t xml:space="preserve"> </w:t>
      </w:r>
      <w:r w:rsidRPr="00F918D8">
        <w:rPr>
          <w:rFonts w:cs="Arial"/>
          <w:bCs/>
          <w:color w:val="000000"/>
          <w:sz w:val="22"/>
          <w:szCs w:val="22"/>
        </w:rPr>
        <w:t>О</w:t>
      </w:r>
      <w:r w:rsidRPr="00F918D8">
        <w:rPr>
          <w:rFonts w:cs="Arial"/>
          <w:color w:val="000000"/>
          <w:sz w:val="22"/>
          <w:szCs w:val="22"/>
        </w:rPr>
        <w:t xml:space="preserve">пазването на здравето на гражданите е национален приоритет и се гарантира от държавата чрез прилагане на следните </w:t>
      </w:r>
      <w:r w:rsidRPr="00F918D8">
        <w:rPr>
          <w:rFonts w:cs="Arial"/>
          <w:b/>
          <w:color w:val="000000"/>
          <w:sz w:val="22"/>
          <w:szCs w:val="22"/>
        </w:rPr>
        <w:t>принципи:</w:t>
      </w:r>
      <w:r w:rsidRPr="00F918D8">
        <w:rPr>
          <w:rFonts w:cs="Arial"/>
          <w:b/>
          <w:i/>
          <w:color w:val="000000"/>
          <w:sz w:val="22"/>
          <w:szCs w:val="22"/>
        </w:rPr>
        <w:t xml:space="preserve"> </w:t>
      </w:r>
      <w:r w:rsidRPr="00F918D8">
        <w:rPr>
          <w:rFonts w:cs="Arial"/>
          <w:color w:val="000000"/>
          <w:sz w:val="22"/>
          <w:szCs w:val="22"/>
        </w:rPr>
        <w:t xml:space="preserve"> равнопоставеност при ползване на здравни услуги и осигуряване на достъпна и качествена здравна помощ; приоритет на промоцията на здраве и интегрираната профилактика на болестите; предотвратяване и намаляване на риска за здравето от неблагоприятното въздействие на факторите на жизнената среда; особена здравна закрила на деца, бременни, майки на деца до 1 г. и лица с физически увреждания и психически разстройства; държавно участие при финансиране на дейности, насочени към опазване здравето на гражданите.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color w:val="000000"/>
          <w:sz w:val="22"/>
          <w:szCs w:val="22"/>
        </w:rPr>
      </w:pPr>
      <w:bookmarkStart w:id="1" w:name="1658113"/>
      <w:bookmarkEnd w:id="1"/>
      <w:r w:rsidRPr="00F918D8">
        <w:rPr>
          <w:rFonts w:cs="Arial"/>
          <w:b/>
          <w:color w:val="000000"/>
          <w:sz w:val="22"/>
          <w:szCs w:val="22"/>
        </w:rPr>
        <w:t>Държавната здравна политика</w:t>
      </w:r>
      <w:r w:rsidRPr="00F918D8">
        <w:rPr>
          <w:rFonts w:cs="Arial"/>
          <w:color w:val="000000"/>
          <w:sz w:val="22"/>
          <w:szCs w:val="22"/>
        </w:rPr>
        <w:t xml:space="preserve"> се ръководи и осъществява от Министерския съвет (МС). По предложение на министъра на здравеопазването МС одобрява </w:t>
      </w:r>
      <w:r w:rsidRPr="00F918D8">
        <w:rPr>
          <w:rFonts w:cs="Arial"/>
          <w:b/>
          <w:color w:val="000000"/>
          <w:sz w:val="22"/>
          <w:szCs w:val="22"/>
        </w:rPr>
        <w:t>Национална здравна стратегия,</w:t>
      </w:r>
      <w:r w:rsidRPr="00F918D8">
        <w:rPr>
          <w:rFonts w:cs="Arial"/>
          <w:color w:val="000000"/>
          <w:sz w:val="22"/>
          <w:szCs w:val="22"/>
        </w:rPr>
        <w:t xml:space="preserve"> която се приема от Народното събрание и национални здравни програми. </w:t>
      </w:r>
    </w:p>
    <w:p w:rsidR="0047402B" w:rsidRPr="00F918D8" w:rsidRDefault="0047402B" w:rsidP="00614C2E">
      <w:pPr>
        <w:spacing w:before="60" w:after="60" w:line="360" w:lineRule="auto"/>
        <w:ind w:firstLine="568"/>
        <w:jc w:val="both"/>
        <w:rPr>
          <w:rFonts w:cs="Arial"/>
          <w:b/>
          <w:sz w:val="22"/>
          <w:szCs w:val="22"/>
        </w:rPr>
      </w:pPr>
      <w:r w:rsidRPr="00F918D8">
        <w:rPr>
          <w:rFonts w:cs="Arial"/>
          <w:b/>
          <w:sz w:val="22"/>
          <w:szCs w:val="22"/>
        </w:rPr>
        <w:t>Раздел II. Органи на управление на националната система за здравеопазване (</w:t>
      </w:r>
      <w:proofErr w:type="spellStart"/>
      <w:r w:rsidRPr="00F918D8">
        <w:rPr>
          <w:rFonts w:cs="Arial"/>
          <w:b/>
          <w:sz w:val="22"/>
          <w:szCs w:val="22"/>
        </w:rPr>
        <w:t>НЗС</w:t>
      </w:r>
      <w:proofErr w:type="spellEnd"/>
      <w:r w:rsidRPr="00F918D8">
        <w:rPr>
          <w:rFonts w:cs="Arial"/>
          <w:b/>
          <w:sz w:val="22"/>
          <w:szCs w:val="22"/>
        </w:rPr>
        <w:t xml:space="preserve">). 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color w:val="000000"/>
          <w:sz w:val="22"/>
          <w:szCs w:val="22"/>
        </w:rPr>
      </w:pPr>
      <w:r w:rsidRPr="00F918D8">
        <w:rPr>
          <w:rFonts w:cs="Arial"/>
          <w:b/>
          <w:sz w:val="22"/>
          <w:szCs w:val="22"/>
        </w:rPr>
        <w:t>Министърът на здравеопазването</w:t>
      </w:r>
      <w:r w:rsidRPr="00F918D8">
        <w:rPr>
          <w:rFonts w:cs="Arial"/>
          <w:sz w:val="22"/>
          <w:szCs w:val="22"/>
        </w:rPr>
        <w:t xml:space="preserve"> ръководи цялостната дейност на </w:t>
      </w:r>
      <w:proofErr w:type="spellStart"/>
      <w:r w:rsidRPr="00F918D8">
        <w:rPr>
          <w:rFonts w:cs="Arial"/>
          <w:sz w:val="22"/>
          <w:szCs w:val="22"/>
        </w:rPr>
        <w:t>НЗС</w:t>
      </w:r>
      <w:proofErr w:type="spellEnd"/>
      <w:r w:rsidRPr="00F918D8">
        <w:rPr>
          <w:rFonts w:cs="Arial"/>
          <w:sz w:val="22"/>
          <w:szCs w:val="22"/>
        </w:rPr>
        <w:t xml:space="preserve"> и осъществява контрол върху дейностите по опазване на здравето и държавния здравен контрол. </w:t>
      </w:r>
      <w:bookmarkStart w:id="2" w:name="1866530"/>
      <w:bookmarkEnd w:id="2"/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color w:val="000000"/>
          <w:sz w:val="22"/>
          <w:szCs w:val="22"/>
        </w:rPr>
      </w:pPr>
      <w:r w:rsidRPr="00F918D8">
        <w:rPr>
          <w:rFonts w:cs="Arial"/>
          <w:b/>
          <w:color w:val="000000"/>
          <w:sz w:val="22"/>
          <w:szCs w:val="22"/>
        </w:rPr>
        <w:t>Консултативен орган на министъра на здравеопазването е</w:t>
      </w:r>
      <w:r w:rsidRPr="00F918D8">
        <w:rPr>
          <w:rFonts w:cs="Arial"/>
          <w:color w:val="000000"/>
          <w:sz w:val="22"/>
          <w:szCs w:val="22"/>
        </w:rPr>
        <w:t xml:space="preserve"> </w:t>
      </w:r>
      <w:r w:rsidRPr="00F918D8">
        <w:rPr>
          <w:rFonts w:cs="Arial"/>
          <w:b/>
          <w:color w:val="000000"/>
          <w:sz w:val="22"/>
          <w:szCs w:val="22"/>
        </w:rPr>
        <w:t>Висшият медицински съвет,</w:t>
      </w:r>
      <w:r w:rsidRPr="00F918D8">
        <w:rPr>
          <w:rFonts w:cs="Arial"/>
          <w:b/>
          <w:i/>
          <w:color w:val="000000"/>
          <w:sz w:val="22"/>
          <w:szCs w:val="22"/>
        </w:rPr>
        <w:t xml:space="preserve"> </w:t>
      </w:r>
      <w:r w:rsidRPr="00F918D8">
        <w:rPr>
          <w:rFonts w:cs="Arial"/>
          <w:color w:val="000000"/>
          <w:sz w:val="22"/>
          <w:szCs w:val="22"/>
        </w:rPr>
        <w:t>който</w:t>
      </w:r>
      <w:r w:rsidRPr="00F918D8">
        <w:rPr>
          <w:rFonts w:cs="Arial"/>
          <w:b/>
          <w:i/>
          <w:color w:val="000000"/>
          <w:sz w:val="22"/>
          <w:szCs w:val="22"/>
        </w:rPr>
        <w:t xml:space="preserve"> </w:t>
      </w:r>
      <w:r w:rsidRPr="00F918D8">
        <w:rPr>
          <w:rFonts w:cs="Arial"/>
          <w:color w:val="000000"/>
          <w:sz w:val="22"/>
          <w:szCs w:val="22"/>
        </w:rPr>
        <w:t xml:space="preserve">обсъжда и дава становища по приоритетите на Националната здравна стратегия, по </w:t>
      </w:r>
      <w:r w:rsidRPr="00F918D8">
        <w:rPr>
          <w:rFonts w:cs="Arial"/>
          <w:sz w:val="22"/>
          <w:szCs w:val="22"/>
        </w:rPr>
        <w:t>етични проблеми на медицината и биомедицината,</w:t>
      </w:r>
      <w:r w:rsidRPr="00F918D8">
        <w:rPr>
          <w:rFonts w:cs="Arial"/>
          <w:color w:val="000000"/>
          <w:sz w:val="22"/>
          <w:szCs w:val="22"/>
        </w:rPr>
        <w:t xml:space="preserve"> законопроекти и проекти на нормативни актове, по годишния доклад и годишния проектобюджет на здравеопазването; научните приоритети в областта на медицината и денталната медицина; годишния прием на студенти и специализанти и др. 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bookmarkStart w:id="3" w:name="X3"/>
      <w:bookmarkEnd w:id="3"/>
      <w:r w:rsidRPr="00F918D8">
        <w:rPr>
          <w:rFonts w:cs="Arial"/>
          <w:b/>
          <w:color w:val="000000"/>
          <w:sz w:val="22"/>
          <w:szCs w:val="22"/>
        </w:rPr>
        <w:t>Държавната здравна политика на областно ниво</w:t>
      </w:r>
      <w:r w:rsidRPr="00F918D8">
        <w:rPr>
          <w:rFonts w:cs="Arial"/>
          <w:color w:val="000000"/>
          <w:sz w:val="22"/>
          <w:szCs w:val="22"/>
        </w:rPr>
        <w:t xml:space="preserve"> се осъществява и организира от </w:t>
      </w:r>
      <w:r w:rsidRPr="00F918D8">
        <w:rPr>
          <w:rFonts w:cs="Arial"/>
          <w:b/>
          <w:color w:val="000000"/>
          <w:sz w:val="22"/>
          <w:szCs w:val="22"/>
        </w:rPr>
        <w:t>Регионална здравна инспекция (</w:t>
      </w:r>
      <w:proofErr w:type="spellStart"/>
      <w:r w:rsidRPr="00F918D8">
        <w:rPr>
          <w:rFonts w:cs="Arial"/>
          <w:b/>
          <w:color w:val="000000"/>
          <w:sz w:val="22"/>
          <w:szCs w:val="22"/>
        </w:rPr>
        <w:t>РЗИ</w:t>
      </w:r>
      <w:proofErr w:type="spellEnd"/>
      <w:r w:rsidRPr="00F918D8">
        <w:rPr>
          <w:rFonts w:cs="Arial"/>
          <w:b/>
          <w:color w:val="000000"/>
          <w:sz w:val="22"/>
          <w:szCs w:val="22"/>
        </w:rPr>
        <w:t>)</w:t>
      </w:r>
      <w:r w:rsidRPr="00F918D8">
        <w:rPr>
          <w:rFonts w:cs="Arial"/>
          <w:b/>
          <w:i/>
          <w:color w:val="000000"/>
          <w:sz w:val="22"/>
          <w:szCs w:val="22"/>
        </w:rPr>
        <w:t xml:space="preserve"> </w:t>
      </w:r>
      <w:r w:rsidRPr="00F918D8">
        <w:rPr>
          <w:rFonts w:cs="Arial"/>
          <w:color w:val="000000"/>
          <w:sz w:val="22"/>
          <w:szCs w:val="22"/>
        </w:rPr>
        <w:t>с о</w:t>
      </w:r>
      <w:r w:rsidRPr="00F918D8">
        <w:rPr>
          <w:rFonts w:cs="Arial"/>
          <w:sz w:val="22"/>
          <w:szCs w:val="22"/>
        </w:rPr>
        <w:t xml:space="preserve">сновни функции: държавен здравен контрол; контрол върху регистрацията и здравната дейност на лечебните и здравните заведения в областта; планиране, организиране, ръководство и контрол на медицинската експертиза; промоция на здравето и интегрирана профилактика на болестите; събиране, регистриране, обработване, съхраняване, анализ и предоставяне на здравна информация; мониторинг на факторите </w:t>
      </w:r>
      <w:r w:rsidRPr="00F918D8">
        <w:rPr>
          <w:rFonts w:cs="Arial"/>
          <w:color w:val="000000"/>
          <w:sz w:val="22"/>
          <w:szCs w:val="22"/>
        </w:rPr>
        <w:t>на жизнената среда; анализи, оценки и прогнози за здравно-демографските процеси на регионално ниво; лабораторни анализи и изпитвания; разработване и изпълнение на регионални и международни здравни програми и проекти; методическа, консултативна и експертна помощ; проверки по сигнали на граждани, свързани с опазването на об</w:t>
      </w:r>
      <w:r w:rsidRPr="00F918D8">
        <w:rPr>
          <w:rFonts w:cs="Arial"/>
          <w:color w:val="000000"/>
          <w:sz w:val="22"/>
          <w:szCs w:val="22"/>
        </w:rPr>
        <w:lastRenderedPageBreak/>
        <w:t>щественото здраве; планиране и организиране на здравни дейности при бедствия, аварии и катастрофи и изготвяне на военновременен план за</w:t>
      </w:r>
      <w:r w:rsidRPr="00F918D8">
        <w:rPr>
          <w:rFonts w:cs="Arial"/>
          <w:sz w:val="22"/>
          <w:szCs w:val="22"/>
        </w:rPr>
        <w:t xml:space="preserve"> съответната област.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918D8">
        <w:rPr>
          <w:rFonts w:ascii="Arial" w:hAnsi="Arial" w:cs="Arial"/>
          <w:b/>
          <w:sz w:val="22"/>
          <w:szCs w:val="22"/>
        </w:rPr>
        <w:t>На общинско ниво</w:t>
      </w:r>
      <w:r w:rsidRPr="00F918D8">
        <w:rPr>
          <w:rFonts w:ascii="Arial" w:hAnsi="Arial" w:cs="Arial"/>
          <w:sz w:val="22"/>
          <w:szCs w:val="22"/>
        </w:rPr>
        <w:t xml:space="preserve"> съответният общински съвет може да създава </w:t>
      </w:r>
      <w:r w:rsidRPr="00F918D8">
        <w:rPr>
          <w:rFonts w:ascii="Arial" w:hAnsi="Arial" w:cs="Arial"/>
          <w:b/>
          <w:sz w:val="22"/>
          <w:szCs w:val="22"/>
        </w:rPr>
        <w:t xml:space="preserve">служба по здравеопазване в състава на общинската администрация, </w:t>
      </w:r>
      <w:r w:rsidRPr="00F918D8">
        <w:rPr>
          <w:rFonts w:ascii="Arial" w:hAnsi="Arial" w:cs="Arial"/>
          <w:sz w:val="22"/>
          <w:szCs w:val="22"/>
        </w:rPr>
        <w:t xml:space="preserve">дейността на която се ръководи методично от </w:t>
      </w:r>
      <w:proofErr w:type="spellStart"/>
      <w:r w:rsidRPr="00F918D8">
        <w:rPr>
          <w:rFonts w:ascii="Arial" w:hAnsi="Arial" w:cs="Arial"/>
          <w:sz w:val="22"/>
          <w:szCs w:val="22"/>
        </w:rPr>
        <w:t>РЗИ</w:t>
      </w:r>
      <w:proofErr w:type="spellEnd"/>
      <w:r w:rsidRPr="00F918D8">
        <w:rPr>
          <w:rFonts w:ascii="Arial" w:hAnsi="Arial" w:cs="Arial"/>
          <w:sz w:val="22"/>
          <w:szCs w:val="22"/>
        </w:rPr>
        <w:t>.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color w:val="000000"/>
          <w:sz w:val="22"/>
          <w:szCs w:val="22"/>
        </w:rPr>
      </w:pPr>
      <w:r w:rsidRPr="00F918D8">
        <w:rPr>
          <w:rFonts w:cs="Arial"/>
          <w:b/>
          <w:sz w:val="22"/>
          <w:szCs w:val="22"/>
        </w:rPr>
        <w:t>Раздел III. Държавен здравен контрол (</w:t>
      </w:r>
      <w:proofErr w:type="spellStart"/>
      <w:r w:rsidRPr="00F918D8">
        <w:rPr>
          <w:rFonts w:cs="Arial"/>
          <w:b/>
          <w:sz w:val="22"/>
          <w:szCs w:val="22"/>
        </w:rPr>
        <w:t>ДЗК</w:t>
      </w:r>
      <w:proofErr w:type="spellEnd"/>
      <w:r w:rsidRPr="00F918D8">
        <w:rPr>
          <w:rFonts w:cs="Arial"/>
          <w:b/>
          <w:sz w:val="22"/>
          <w:szCs w:val="22"/>
        </w:rPr>
        <w:t>).</w:t>
      </w:r>
      <w:r w:rsidRPr="00F918D8">
        <w:rPr>
          <w:rFonts w:cs="Arial"/>
          <w:b/>
          <w:i/>
          <w:sz w:val="22"/>
          <w:szCs w:val="22"/>
        </w:rPr>
        <w:t xml:space="preserve"> </w:t>
      </w:r>
      <w:r w:rsidRPr="00F918D8">
        <w:rPr>
          <w:rFonts w:cs="Arial"/>
          <w:sz w:val="22"/>
          <w:szCs w:val="22"/>
        </w:rPr>
        <w:t xml:space="preserve">Органи на </w:t>
      </w:r>
      <w:proofErr w:type="spellStart"/>
      <w:r w:rsidRPr="00F918D8">
        <w:rPr>
          <w:rFonts w:cs="Arial"/>
          <w:sz w:val="22"/>
          <w:szCs w:val="22"/>
        </w:rPr>
        <w:t>ДЗК</w:t>
      </w:r>
      <w:proofErr w:type="spellEnd"/>
      <w:r w:rsidRPr="00F918D8">
        <w:rPr>
          <w:rFonts w:cs="Arial"/>
          <w:sz w:val="22"/>
          <w:szCs w:val="22"/>
        </w:rPr>
        <w:t xml:space="preserve"> са: </w:t>
      </w:r>
      <w:r w:rsidRPr="00F918D8">
        <w:rPr>
          <w:rFonts w:cs="Arial"/>
          <w:color w:val="000000"/>
          <w:sz w:val="22"/>
          <w:szCs w:val="22"/>
        </w:rPr>
        <w:t xml:space="preserve">главния държавен здравен инспектор на Р България, </w:t>
      </w:r>
      <w:proofErr w:type="spellStart"/>
      <w:r w:rsidRPr="00F918D8">
        <w:rPr>
          <w:rFonts w:cs="Arial"/>
          <w:color w:val="000000"/>
          <w:sz w:val="22"/>
          <w:szCs w:val="22"/>
        </w:rPr>
        <w:t>РЗИ</w:t>
      </w:r>
      <w:proofErr w:type="spellEnd"/>
      <w:r w:rsidRPr="00F918D8">
        <w:rPr>
          <w:rFonts w:cs="Arial"/>
          <w:color w:val="000000"/>
          <w:sz w:val="22"/>
          <w:szCs w:val="22"/>
        </w:rPr>
        <w:t xml:space="preserve"> и Националния център по радиобиология и радиационна защита (</w:t>
      </w:r>
      <w:proofErr w:type="spellStart"/>
      <w:r w:rsidRPr="00F918D8">
        <w:rPr>
          <w:rFonts w:cs="Arial"/>
          <w:color w:val="000000"/>
          <w:sz w:val="22"/>
          <w:szCs w:val="22"/>
        </w:rPr>
        <w:t>НЦРРЗ</w:t>
      </w:r>
      <w:proofErr w:type="spellEnd"/>
      <w:r w:rsidRPr="00F918D8">
        <w:rPr>
          <w:rFonts w:cs="Arial"/>
          <w:color w:val="000000"/>
          <w:sz w:val="22"/>
          <w:szCs w:val="22"/>
        </w:rPr>
        <w:t xml:space="preserve">). </w:t>
      </w:r>
      <w:proofErr w:type="spellStart"/>
      <w:r w:rsidRPr="00F918D8">
        <w:rPr>
          <w:rFonts w:cs="Arial"/>
          <w:color w:val="000000"/>
          <w:sz w:val="22"/>
          <w:szCs w:val="22"/>
        </w:rPr>
        <w:t>ДЗК</w:t>
      </w:r>
      <w:proofErr w:type="spellEnd"/>
      <w:r w:rsidRPr="00F918D8">
        <w:rPr>
          <w:rFonts w:cs="Arial"/>
          <w:color w:val="000000"/>
          <w:sz w:val="22"/>
          <w:szCs w:val="22"/>
        </w:rPr>
        <w:t xml:space="preserve"> се извършва от здравни инспектори, които са държавни служители.</w:t>
      </w:r>
    </w:p>
    <w:p w:rsidR="0047402B" w:rsidRPr="00EA3C96" w:rsidRDefault="0047402B" w:rsidP="00614C2E">
      <w:pPr>
        <w:pStyle w:val="Heading4"/>
        <w:spacing w:after="60" w:line="360" w:lineRule="auto"/>
        <w:ind w:firstLine="567"/>
        <w:jc w:val="both"/>
        <w:rPr>
          <w:rFonts w:ascii="Arial" w:hAnsi="Arial" w:cs="Arial"/>
          <w:b w:val="0"/>
          <w:i w:val="0"/>
          <w:caps/>
          <w:color w:val="auto"/>
          <w:sz w:val="22"/>
          <w:szCs w:val="22"/>
        </w:rPr>
      </w:pPr>
      <w:bookmarkStart w:id="4" w:name="X4"/>
      <w:bookmarkEnd w:id="4"/>
      <w:r w:rsidRPr="00EA3C96">
        <w:rPr>
          <w:rFonts w:ascii="Arial" w:hAnsi="Arial" w:cs="Arial"/>
          <w:i w:val="0"/>
          <w:color w:val="auto"/>
          <w:sz w:val="22"/>
          <w:szCs w:val="22"/>
        </w:rPr>
        <w:t>Раздел IV. Здравни заведения.</w:t>
      </w:r>
      <w:r w:rsidRPr="00EA3C96">
        <w:rPr>
          <w:rFonts w:ascii="Arial" w:hAnsi="Arial" w:cs="Arial"/>
          <w:color w:val="auto"/>
          <w:sz w:val="22"/>
          <w:szCs w:val="22"/>
        </w:rPr>
        <w:t xml:space="preserve"> </w:t>
      </w:r>
      <w:r w:rsidRPr="00EA3C96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Освен регламентираните в ЗЛЗ </w:t>
      </w:r>
      <w:bookmarkStart w:id="5" w:name="1658131"/>
      <w:bookmarkEnd w:id="5"/>
      <w:r w:rsidRPr="00EA3C96">
        <w:rPr>
          <w:rFonts w:ascii="Arial" w:hAnsi="Arial" w:cs="Arial"/>
          <w:b w:val="0"/>
          <w:i w:val="0"/>
          <w:color w:val="auto"/>
          <w:sz w:val="22"/>
          <w:szCs w:val="22"/>
        </w:rPr>
        <w:t>здравни заведения са още: Националните центрове по проблемите на общественото здраве; Националната експертна лекарска комисия (</w:t>
      </w:r>
      <w:proofErr w:type="spellStart"/>
      <w:r w:rsidRPr="00EA3C96">
        <w:rPr>
          <w:rFonts w:ascii="Arial" w:hAnsi="Arial" w:cs="Arial"/>
          <w:b w:val="0"/>
          <w:i w:val="0"/>
          <w:color w:val="auto"/>
          <w:sz w:val="22"/>
          <w:szCs w:val="22"/>
        </w:rPr>
        <w:t>НЕЛК</w:t>
      </w:r>
      <w:proofErr w:type="spellEnd"/>
      <w:r w:rsidRPr="00EA3C96">
        <w:rPr>
          <w:rFonts w:ascii="Arial" w:hAnsi="Arial" w:cs="Arial"/>
          <w:b w:val="0"/>
          <w:i w:val="0"/>
          <w:color w:val="auto"/>
          <w:sz w:val="22"/>
          <w:szCs w:val="22"/>
        </w:rPr>
        <w:t>); здравните и дентални кабинети към детски градини, училища, домовете за отглеждане и възпитание на деца, лишени от родителски грижи, към специализираните институции за предоставяне на социални услуги и др.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bookmarkStart w:id="6" w:name="X5"/>
      <w:bookmarkEnd w:id="6"/>
      <w:r w:rsidRPr="00F918D8">
        <w:rPr>
          <w:rFonts w:ascii="Arial" w:hAnsi="Arial" w:cs="Arial"/>
          <w:b/>
          <w:sz w:val="22"/>
          <w:szCs w:val="22"/>
        </w:rPr>
        <w:t>Раздел V. Здравна информация и документация.</w:t>
      </w:r>
      <w:r w:rsidRPr="00F918D8">
        <w:rPr>
          <w:rFonts w:ascii="Arial" w:hAnsi="Arial" w:cs="Arial"/>
          <w:b/>
          <w:i/>
          <w:sz w:val="22"/>
          <w:szCs w:val="22"/>
        </w:rPr>
        <w:t xml:space="preserve"> </w:t>
      </w:r>
      <w:bookmarkStart w:id="7" w:name="1866534"/>
      <w:bookmarkEnd w:id="7"/>
      <w:r w:rsidRPr="00F918D8">
        <w:rPr>
          <w:rFonts w:ascii="Arial" w:hAnsi="Arial" w:cs="Arial"/>
          <w:sz w:val="22"/>
          <w:szCs w:val="22"/>
        </w:rPr>
        <w:t xml:space="preserve">Регламентира правата и задълженията на лечебните и здравните заведения, </w:t>
      </w:r>
      <w:proofErr w:type="spellStart"/>
      <w:r w:rsidRPr="00F918D8">
        <w:rPr>
          <w:rFonts w:ascii="Arial" w:hAnsi="Arial" w:cs="Arial"/>
          <w:sz w:val="22"/>
          <w:szCs w:val="22"/>
        </w:rPr>
        <w:t>РЗИ</w:t>
      </w:r>
      <w:proofErr w:type="spellEnd"/>
      <w:r w:rsidRPr="00F918D8">
        <w:rPr>
          <w:rFonts w:ascii="Arial" w:hAnsi="Arial" w:cs="Arial"/>
          <w:sz w:val="22"/>
          <w:szCs w:val="22"/>
        </w:rPr>
        <w:t xml:space="preserve">, лекарите, лекарите по дентална медицина, фармацевтите и другите медицински и немедицински специалисти с висше образование да събират, обработват, използват и съхраняват здравна информация. </w:t>
      </w:r>
      <w:bookmarkStart w:id="8" w:name="1658138"/>
      <w:bookmarkEnd w:id="8"/>
    </w:p>
    <w:p w:rsidR="0047402B" w:rsidRPr="00F918D8" w:rsidRDefault="0047402B" w:rsidP="00614C2E">
      <w:pPr>
        <w:pStyle w:val="Heading3"/>
        <w:spacing w:before="120" w:after="60" w:line="360" w:lineRule="auto"/>
        <w:ind w:firstLine="0"/>
        <w:rPr>
          <w:rFonts w:ascii="Arial" w:hAnsi="Arial" w:cs="Arial"/>
          <w:sz w:val="22"/>
          <w:szCs w:val="22"/>
        </w:rPr>
      </w:pPr>
      <w:bookmarkStart w:id="9" w:name="X6"/>
      <w:bookmarkEnd w:id="9"/>
      <w:r w:rsidRPr="00F918D8">
        <w:rPr>
          <w:rFonts w:ascii="Arial" w:hAnsi="Arial" w:cs="Arial"/>
          <w:sz w:val="22"/>
          <w:szCs w:val="22"/>
        </w:rPr>
        <w:t xml:space="preserve">Глава втора. ДЕЙНОСТИ ПО ОПАЗВАНЕ НА ЗДРАВЕТО  </w:t>
      </w:r>
    </w:p>
    <w:p w:rsidR="0047402B" w:rsidRPr="00EA3C96" w:rsidRDefault="0047402B" w:rsidP="00614C2E">
      <w:pPr>
        <w:pStyle w:val="Heading4"/>
        <w:spacing w:after="60" w:line="360" w:lineRule="auto"/>
        <w:ind w:firstLine="567"/>
        <w:jc w:val="both"/>
        <w:rPr>
          <w:rFonts w:ascii="Arial" w:hAnsi="Arial" w:cs="Arial"/>
          <w:i w:val="0"/>
          <w:caps/>
          <w:color w:val="auto"/>
          <w:sz w:val="22"/>
          <w:szCs w:val="22"/>
        </w:rPr>
      </w:pPr>
      <w:bookmarkStart w:id="10" w:name="X7"/>
      <w:bookmarkEnd w:id="10"/>
      <w:r w:rsidRPr="00EA3C96">
        <w:rPr>
          <w:rFonts w:ascii="Arial" w:hAnsi="Arial" w:cs="Arial"/>
          <w:i w:val="0"/>
          <w:color w:val="auto"/>
          <w:sz w:val="22"/>
          <w:szCs w:val="22"/>
        </w:rPr>
        <w:t xml:space="preserve">Раздел I. Общи положения. </w:t>
      </w:r>
      <w:bookmarkStart w:id="11" w:name="1658139"/>
      <w:bookmarkEnd w:id="11"/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bookmarkStart w:id="12" w:name="X8"/>
      <w:bookmarkEnd w:id="12"/>
      <w:r w:rsidRPr="00F918D8">
        <w:rPr>
          <w:rFonts w:ascii="Arial" w:hAnsi="Arial" w:cs="Arial"/>
          <w:b/>
          <w:sz w:val="22"/>
          <w:szCs w:val="22"/>
        </w:rPr>
        <w:t>Раздел II. Осигуряване на здравословна жизнена среда.</w:t>
      </w:r>
      <w:r w:rsidRPr="00F918D8">
        <w:rPr>
          <w:rFonts w:ascii="Arial" w:hAnsi="Arial" w:cs="Arial"/>
          <w:sz w:val="22"/>
          <w:szCs w:val="22"/>
        </w:rPr>
        <w:t xml:space="preserve"> </w:t>
      </w:r>
      <w:bookmarkStart w:id="13" w:name="1658141"/>
      <w:bookmarkEnd w:id="13"/>
      <w:r w:rsidRPr="00F918D8">
        <w:rPr>
          <w:rFonts w:ascii="Arial" w:hAnsi="Arial" w:cs="Arial"/>
          <w:sz w:val="22"/>
          <w:szCs w:val="22"/>
        </w:rPr>
        <w:t xml:space="preserve">Регламентира задълженията на държавата, на юридическите и физическите лица по опазване на жизнената среда от вредно въздействащи върху здравето биологични, химични, физични и социални фактори. </w:t>
      </w:r>
      <w:bookmarkStart w:id="14" w:name="1658142"/>
      <w:bookmarkEnd w:id="14"/>
      <w:r w:rsidRPr="00F918D8">
        <w:rPr>
          <w:rFonts w:ascii="Arial" w:hAnsi="Arial" w:cs="Arial"/>
          <w:sz w:val="22"/>
          <w:szCs w:val="22"/>
        </w:rPr>
        <w:t xml:space="preserve">Регламентирани са мерките за контрол на шума, на факторите на жизнената среда на национално и областно равнище; определят се критериите за райони с повишен здравен риск и програми за контролни изследвания и дейности в тези райони. 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918D8">
        <w:rPr>
          <w:rFonts w:ascii="Arial" w:hAnsi="Arial" w:cs="Arial"/>
          <w:b/>
          <w:sz w:val="22"/>
          <w:szCs w:val="22"/>
        </w:rPr>
        <w:t>Здравните изисквания</w:t>
      </w:r>
      <w:r w:rsidRPr="00F918D8">
        <w:rPr>
          <w:rFonts w:ascii="Arial" w:hAnsi="Arial" w:cs="Arial"/>
          <w:sz w:val="22"/>
          <w:szCs w:val="22"/>
        </w:rPr>
        <w:t xml:space="preserve"> при проектиране и изграждане на обекти с обществено предназначение, към продукти и стоки със значение за здравето; максимално допустимите нива на фактори на жизнената среда,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или търгуват с храни, бръснарските, фризьорските и козметичните салони, се определят със съответни наредби на министъра на здравеопазването. </w:t>
      </w:r>
      <w:bookmarkStart w:id="15" w:name="1658145"/>
      <w:bookmarkEnd w:id="15"/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bookmarkStart w:id="16" w:name="X9"/>
      <w:bookmarkEnd w:id="16"/>
      <w:r w:rsidRPr="00F918D8">
        <w:rPr>
          <w:rFonts w:ascii="Arial" w:hAnsi="Arial" w:cs="Arial"/>
          <w:b/>
          <w:sz w:val="22"/>
          <w:szCs w:val="22"/>
        </w:rPr>
        <w:t xml:space="preserve">Раздел </w:t>
      </w:r>
      <w:r w:rsidRPr="00F918D8">
        <w:rPr>
          <w:rFonts w:ascii="Arial" w:hAnsi="Arial" w:cs="Arial"/>
          <w:b/>
          <w:sz w:val="22"/>
          <w:szCs w:val="22"/>
          <w:lang w:val="en-US"/>
        </w:rPr>
        <w:t>III</w:t>
      </w:r>
      <w:r w:rsidRPr="00F918D8">
        <w:rPr>
          <w:rFonts w:ascii="Arial" w:hAnsi="Arial" w:cs="Arial"/>
          <w:b/>
          <w:sz w:val="22"/>
          <w:szCs w:val="22"/>
          <w:lang w:val="ru-RU"/>
        </w:rPr>
        <w:t>.</w:t>
      </w:r>
      <w:r w:rsidRPr="00F918D8">
        <w:rPr>
          <w:rFonts w:ascii="Arial" w:hAnsi="Arial" w:cs="Arial"/>
          <w:sz w:val="22"/>
          <w:szCs w:val="22"/>
          <w:lang w:val="ru-RU"/>
        </w:rPr>
        <w:t xml:space="preserve"> </w:t>
      </w:r>
      <w:r w:rsidRPr="00F918D8">
        <w:rPr>
          <w:rFonts w:ascii="Arial" w:hAnsi="Arial" w:cs="Arial"/>
          <w:b/>
          <w:sz w:val="22"/>
          <w:szCs w:val="22"/>
          <w:lang w:val="ru-RU"/>
        </w:rPr>
        <w:t>З</w:t>
      </w:r>
      <w:proofErr w:type="spellStart"/>
      <w:r w:rsidRPr="00F918D8">
        <w:rPr>
          <w:rFonts w:ascii="Arial" w:hAnsi="Arial" w:cs="Arial"/>
          <w:b/>
          <w:sz w:val="22"/>
          <w:szCs w:val="22"/>
        </w:rPr>
        <w:t>дравни</w:t>
      </w:r>
      <w:proofErr w:type="spellEnd"/>
      <w:r w:rsidRPr="00F918D8">
        <w:rPr>
          <w:rFonts w:ascii="Arial" w:hAnsi="Arial" w:cs="Arial"/>
          <w:b/>
          <w:sz w:val="22"/>
          <w:szCs w:val="22"/>
        </w:rPr>
        <w:t xml:space="preserve"> изисквания към козметичните продукти</w:t>
      </w:r>
      <w:r w:rsidRPr="00F918D8">
        <w:rPr>
          <w:rFonts w:ascii="Arial" w:hAnsi="Arial" w:cs="Arial"/>
          <w:b/>
          <w:sz w:val="22"/>
          <w:szCs w:val="22"/>
          <w:lang w:val="ru-RU"/>
        </w:rPr>
        <w:t>.</w:t>
      </w:r>
      <w:r w:rsidRPr="00F918D8">
        <w:rPr>
          <w:rFonts w:ascii="Arial" w:hAnsi="Arial" w:cs="Arial"/>
          <w:b/>
          <w:sz w:val="22"/>
          <w:szCs w:val="22"/>
        </w:rPr>
        <w:t xml:space="preserve"> </w:t>
      </w:r>
      <w:bookmarkStart w:id="17" w:name="1658159"/>
      <w:bookmarkEnd w:id="17"/>
      <w:r w:rsidRPr="00F918D8">
        <w:rPr>
          <w:rFonts w:ascii="Arial" w:hAnsi="Arial" w:cs="Arial"/>
          <w:sz w:val="22"/>
          <w:szCs w:val="22"/>
        </w:rPr>
        <w:t xml:space="preserve"> </w:t>
      </w:r>
      <w:bookmarkStart w:id="18" w:name="1658160"/>
      <w:bookmarkEnd w:id="18"/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918D8">
        <w:rPr>
          <w:rFonts w:ascii="Arial" w:hAnsi="Arial" w:cs="Arial"/>
          <w:sz w:val="22"/>
          <w:szCs w:val="22"/>
        </w:rPr>
        <w:t> </w:t>
      </w:r>
      <w:bookmarkStart w:id="19" w:name="2104910"/>
      <w:bookmarkStart w:id="20" w:name="XA"/>
      <w:bookmarkEnd w:id="19"/>
      <w:bookmarkEnd w:id="20"/>
      <w:r w:rsidRPr="00F918D8">
        <w:rPr>
          <w:rFonts w:ascii="Arial" w:hAnsi="Arial" w:cs="Arial"/>
          <w:b/>
          <w:sz w:val="22"/>
          <w:szCs w:val="22"/>
        </w:rPr>
        <w:t>Раздел IV. Дейности за въздействие върху рискови за здравето фактори.</w:t>
      </w:r>
      <w:bookmarkStart w:id="21" w:name="1658163"/>
      <w:bookmarkEnd w:id="21"/>
      <w:r w:rsidRPr="00F918D8">
        <w:rPr>
          <w:rFonts w:ascii="Arial" w:hAnsi="Arial" w:cs="Arial"/>
          <w:sz w:val="22"/>
          <w:szCs w:val="22"/>
        </w:rPr>
        <w:t xml:space="preserve"> Регламентира отговорностите на компетентните държавни органи съвместно с неправителствените организации за създаване на условия за </w:t>
      </w:r>
      <w:r w:rsidRPr="00F918D8">
        <w:rPr>
          <w:rFonts w:ascii="Arial" w:hAnsi="Arial" w:cs="Arial"/>
          <w:b/>
          <w:sz w:val="22"/>
          <w:szCs w:val="22"/>
        </w:rPr>
        <w:t>ограничаване на тютюнопушенето</w:t>
      </w:r>
      <w:r w:rsidRPr="00F918D8">
        <w:rPr>
          <w:rFonts w:ascii="Arial" w:hAnsi="Arial" w:cs="Arial"/>
          <w:sz w:val="22"/>
          <w:szCs w:val="22"/>
        </w:rPr>
        <w:t xml:space="preserve">, </w:t>
      </w:r>
      <w:r w:rsidRPr="00F918D8">
        <w:rPr>
          <w:rFonts w:ascii="Arial" w:hAnsi="Arial" w:cs="Arial"/>
          <w:b/>
          <w:sz w:val="22"/>
          <w:szCs w:val="22"/>
        </w:rPr>
        <w:t>злоупотребата с алкохол и недопускане употребата на наркотични вещества чрез разра</w:t>
      </w:r>
      <w:r w:rsidRPr="00F918D8">
        <w:rPr>
          <w:rFonts w:ascii="Arial" w:hAnsi="Arial" w:cs="Arial"/>
          <w:b/>
          <w:sz w:val="22"/>
          <w:szCs w:val="22"/>
        </w:rPr>
        <w:lastRenderedPageBreak/>
        <w:t>ботване и прилагане на национални програми.</w:t>
      </w:r>
      <w:r w:rsidRPr="00F918D8">
        <w:rPr>
          <w:rFonts w:ascii="Arial" w:hAnsi="Arial" w:cs="Arial"/>
          <w:b/>
          <w:i/>
          <w:sz w:val="22"/>
          <w:szCs w:val="22"/>
        </w:rPr>
        <w:t xml:space="preserve"> </w:t>
      </w:r>
      <w:r w:rsidRPr="00F918D8">
        <w:rPr>
          <w:rFonts w:ascii="Arial" w:hAnsi="Arial" w:cs="Arial"/>
          <w:sz w:val="22"/>
          <w:szCs w:val="22"/>
        </w:rPr>
        <w:t>Законът предвижда 1% от средствата, постъпили в републиканския бюджет от акцизите върху тютюневите изделия и спиртните напитки, да се използват за финансиране на такива национални програми.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bookmarkStart w:id="22" w:name="1658164"/>
      <w:bookmarkStart w:id="23" w:name="XB"/>
      <w:bookmarkEnd w:id="22"/>
      <w:bookmarkEnd w:id="23"/>
      <w:r w:rsidRPr="00F918D8">
        <w:rPr>
          <w:rFonts w:ascii="Arial" w:hAnsi="Arial" w:cs="Arial"/>
          <w:b/>
          <w:sz w:val="22"/>
          <w:szCs w:val="22"/>
        </w:rPr>
        <w:t>Раздел V. Контрол на заразните болести.</w:t>
      </w:r>
      <w:r w:rsidRPr="00F918D8">
        <w:rPr>
          <w:rFonts w:ascii="Arial" w:hAnsi="Arial" w:cs="Arial"/>
          <w:sz w:val="22"/>
          <w:szCs w:val="22"/>
        </w:rPr>
        <w:t xml:space="preserve"> </w:t>
      </w:r>
      <w:bookmarkStart w:id="24" w:name="1658167"/>
      <w:bookmarkEnd w:id="24"/>
      <w:r w:rsidRPr="00F918D8">
        <w:rPr>
          <w:rFonts w:ascii="Arial" w:hAnsi="Arial" w:cs="Arial"/>
          <w:sz w:val="22"/>
          <w:szCs w:val="22"/>
        </w:rPr>
        <w:t xml:space="preserve">За опазване на страната от разпространение на особено опасни заразни болести се извършва </w:t>
      </w:r>
      <w:r w:rsidRPr="00F918D8">
        <w:rPr>
          <w:rFonts w:ascii="Arial" w:hAnsi="Arial" w:cs="Arial"/>
          <w:b/>
          <w:sz w:val="22"/>
          <w:szCs w:val="22"/>
        </w:rPr>
        <w:t>граничен здравен контрол</w:t>
      </w:r>
      <w:r w:rsidRPr="00F918D8">
        <w:rPr>
          <w:rFonts w:ascii="Arial" w:hAnsi="Arial" w:cs="Arial"/>
          <w:sz w:val="22"/>
          <w:szCs w:val="22"/>
        </w:rPr>
        <w:t xml:space="preserve">, уреден с наредба на МС. </w:t>
      </w:r>
      <w:bookmarkStart w:id="25" w:name="1658168"/>
      <w:bookmarkEnd w:id="25"/>
      <w:r w:rsidRPr="00F918D8">
        <w:rPr>
          <w:rFonts w:ascii="Arial" w:hAnsi="Arial" w:cs="Arial"/>
          <w:sz w:val="22"/>
          <w:szCs w:val="22"/>
        </w:rPr>
        <w:t xml:space="preserve">За предпазване от заразни болести се извършват </w:t>
      </w:r>
      <w:r w:rsidRPr="00F918D8">
        <w:rPr>
          <w:rFonts w:ascii="Arial" w:hAnsi="Arial" w:cs="Arial"/>
          <w:b/>
          <w:sz w:val="22"/>
          <w:szCs w:val="22"/>
        </w:rPr>
        <w:t xml:space="preserve">задължителни имунизации. </w:t>
      </w:r>
      <w:r w:rsidRPr="00F918D8">
        <w:rPr>
          <w:rFonts w:ascii="Arial" w:hAnsi="Arial" w:cs="Arial"/>
          <w:sz w:val="22"/>
          <w:szCs w:val="22"/>
        </w:rPr>
        <w:t xml:space="preserve">Редът, начинът и сроковете за извършването им са включени в </w:t>
      </w:r>
      <w:r w:rsidRPr="00F918D8">
        <w:rPr>
          <w:rFonts w:ascii="Arial" w:hAnsi="Arial" w:cs="Arial"/>
          <w:b/>
          <w:sz w:val="22"/>
          <w:szCs w:val="22"/>
        </w:rPr>
        <w:t xml:space="preserve">имунизационния календар. 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bookmarkStart w:id="26" w:name="1658170"/>
      <w:bookmarkEnd w:id="26"/>
      <w:r w:rsidRPr="00F918D8">
        <w:rPr>
          <w:rFonts w:cs="Arial"/>
          <w:b/>
          <w:sz w:val="22"/>
          <w:szCs w:val="22"/>
        </w:rPr>
        <w:t>Болните от заразни болести</w:t>
      </w:r>
      <w:r w:rsidRPr="00F918D8">
        <w:rPr>
          <w:rFonts w:cs="Arial"/>
          <w:sz w:val="22"/>
          <w:szCs w:val="22"/>
        </w:rPr>
        <w:t xml:space="preserve">, </w:t>
      </w:r>
      <w:r w:rsidRPr="00F918D8">
        <w:rPr>
          <w:rFonts w:cs="Arial"/>
          <w:b/>
          <w:sz w:val="22"/>
          <w:szCs w:val="22"/>
        </w:rPr>
        <w:t>контактните с тях лица и заразоносителите</w:t>
      </w:r>
      <w:r w:rsidRPr="00F918D8">
        <w:rPr>
          <w:rFonts w:cs="Arial"/>
          <w:sz w:val="22"/>
          <w:szCs w:val="22"/>
        </w:rPr>
        <w:t xml:space="preserve"> </w:t>
      </w:r>
      <w:r w:rsidRPr="00F918D8">
        <w:rPr>
          <w:rFonts w:cs="Arial"/>
          <w:b/>
          <w:sz w:val="22"/>
          <w:szCs w:val="22"/>
        </w:rPr>
        <w:t>подлежат на регистрация, задължително съобщаване и отчет</w:t>
      </w:r>
      <w:r w:rsidRPr="00F918D8">
        <w:rPr>
          <w:rFonts w:cs="Arial"/>
          <w:sz w:val="22"/>
          <w:szCs w:val="22"/>
        </w:rPr>
        <w:t xml:space="preserve">. 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bookmarkStart w:id="27" w:name="1658171"/>
      <w:bookmarkEnd w:id="27"/>
      <w:r w:rsidRPr="00F918D8">
        <w:rPr>
          <w:rFonts w:ascii="Arial" w:hAnsi="Arial" w:cs="Arial"/>
          <w:b/>
          <w:sz w:val="22"/>
          <w:szCs w:val="22"/>
        </w:rPr>
        <w:t>На задължителна изолация и болнично лечение</w:t>
      </w:r>
      <w:r w:rsidRPr="00F918D8">
        <w:rPr>
          <w:rFonts w:ascii="Arial" w:hAnsi="Arial" w:cs="Arial"/>
          <w:sz w:val="22"/>
          <w:szCs w:val="22"/>
        </w:rPr>
        <w:t xml:space="preserve"> подлежат лица, болни и заразоносители от </w:t>
      </w:r>
      <w:r w:rsidRPr="00F918D8">
        <w:rPr>
          <w:rFonts w:ascii="Arial" w:hAnsi="Arial" w:cs="Arial"/>
          <w:b/>
          <w:sz w:val="22"/>
          <w:szCs w:val="22"/>
        </w:rPr>
        <w:t xml:space="preserve">холера, чума, вариола, жълта треска, вирусни </w:t>
      </w:r>
      <w:proofErr w:type="spellStart"/>
      <w:r w:rsidRPr="00F918D8">
        <w:rPr>
          <w:rFonts w:ascii="Arial" w:hAnsi="Arial" w:cs="Arial"/>
          <w:b/>
          <w:sz w:val="22"/>
          <w:szCs w:val="22"/>
        </w:rPr>
        <w:t>хеморагични</w:t>
      </w:r>
      <w:proofErr w:type="spellEnd"/>
      <w:r w:rsidRPr="00F918D8">
        <w:rPr>
          <w:rFonts w:ascii="Arial" w:hAnsi="Arial" w:cs="Arial"/>
          <w:b/>
          <w:sz w:val="22"/>
          <w:szCs w:val="22"/>
        </w:rPr>
        <w:t xml:space="preserve"> трески, дифтерия, коремен тиф, полиомиелит, </w:t>
      </w:r>
      <w:proofErr w:type="spellStart"/>
      <w:r w:rsidRPr="00F918D8">
        <w:rPr>
          <w:rFonts w:ascii="Arial" w:hAnsi="Arial" w:cs="Arial"/>
          <w:b/>
          <w:sz w:val="22"/>
          <w:szCs w:val="22"/>
        </w:rPr>
        <w:t>бруцелоза</w:t>
      </w:r>
      <w:proofErr w:type="spellEnd"/>
      <w:r w:rsidRPr="00F918D8">
        <w:rPr>
          <w:rFonts w:ascii="Arial" w:hAnsi="Arial" w:cs="Arial"/>
          <w:b/>
          <w:sz w:val="22"/>
          <w:szCs w:val="22"/>
        </w:rPr>
        <w:t xml:space="preserve">, антракс, малария, тежък остър респираторен синдром и туберкулоза с </w:t>
      </w:r>
      <w:proofErr w:type="spellStart"/>
      <w:r w:rsidRPr="00F918D8">
        <w:rPr>
          <w:rFonts w:ascii="Arial" w:hAnsi="Arial" w:cs="Arial"/>
          <w:b/>
          <w:sz w:val="22"/>
          <w:szCs w:val="22"/>
        </w:rPr>
        <w:t>бацилоотделяне</w:t>
      </w:r>
      <w:proofErr w:type="spellEnd"/>
      <w:r w:rsidRPr="00F918D8">
        <w:rPr>
          <w:rFonts w:ascii="Arial" w:hAnsi="Arial" w:cs="Arial"/>
          <w:b/>
          <w:sz w:val="22"/>
          <w:szCs w:val="22"/>
        </w:rPr>
        <w:t>.</w:t>
      </w:r>
      <w:r w:rsidRPr="00F918D8">
        <w:rPr>
          <w:rFonts w:ascii="Arial" w:hAnsi="Arial" w:cs="Arial"/>
          <w:sz w:val="22"/>
          <w:szCs w:val="22"/>
        </w:rPr>
        <w:t xml:space="preserve"> 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bookmarkStart w:id="28" w:name="1658172"/>
      <w:bookmarkStart w:id="29" w:name="XC"/>
      <w:bookmarkEnd w:id="28"/>
      <w:bookmarkEnd w:id="29"/>
      <w:r w:rsidRPr="00F918D8">
        <w:rPr>
          <w:rFonts w:ascii="Arial" w:hAnsi="Arial" w:cs="Arial"/>
          <w:b/>
          <w:sz w:val="22"/>
          <w:szCs w:val="22"/>
        </w:rPr>
        <w:t>Раздел VI. Защита от въздействието на йонизиращи лъчения</w:t>
      </w:r>
      <w:bookmarkStart w:id="30" w:name="1658175"/>
      <w:bookmarkStart w:id="31" w:name="1658178"/>
      <w:bookmarkStart w:id="32" w:name="XD"/>
      <w:bookmarkEnd w:id="30"/>
      <w:bookmarkEnd w:id="31"/>
      <w:bookmarkEnd w:id="32"/>
      <w:r w:rsidRPr="00F918D8">
        <w:rPr>
          <w:rFonts w:ascii="Arial" w:hAnsi="Arial" w:cs="Arial"/>
          <w:b/>
          <w:sz w:val="22"/>
          <w:szCs w:val="22"/>
        </w:rPr>
        <w:t>.</w:t>
      </w:r>
      <w:r w:rsidRPr="00F918D8">
        <w:rPr>
          <w:rFonts w:ascii="Arial" w:hAnsi="Arial" w:cs="Arial"/>
          <w:sz w:val="22"/>
          <w:szCs w:val="22"/>
        </w:rPr>
        <w:t xml:space="preserve"> 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918D8">
        <w:rPr>
          <w:rFonts w:ascii="Arial" w:hAnsi="Arial" w:cs="Arial"/>
          <w:b/>
          <w:sz w:val="22"/>
          <w:szCs w:val="22"/>
        </w:rPr>
        <w:t xml:space="preserve">Раздел VII. Мерки за защита на здравето при извършване на дейности с азбест и </w:t>
      </w:r>
      <w:proofErr w:type="spellStart"/>
      <w:r w:rsidRPr="00F918D8">
        <w:rPr>
          <w:rFonts w:ascii="Arial" w:hAnsi="Arial" w:cs="Arial"/>
          <w:b/>
          <w:sz w:val="22"/>
          <w:szCs w:val="22"/>
        </w:rPr>
        <w:t>азбестосъдържащи</w:t>
      </w:r>
      <w:proofErr w:type="spellEnd"/>
      <w:r w:rsidRPr="00F918D8">
        <w:rPr>
          <w:rFonts w:ascii="Arial" w:hAnsi="Arial" w:cs="Arial"/>
          <w:b/>
          <w:sz w:val="22"/>
          <w:szCs w:val="22"/>
        </w:rPr>
        <w:t xml:space="preserve"> материали</w:t>
      </w:r>
      <w:r w:rsidRPr="00F918D8">
        <w:rPr>
          <w:rFonts w:ascii="Arial" w:hAnsi="Arial" w:cs="Arial"/>
          <w:sz w:val="22"/>
          <w:szCs w:val="22"/>
        </w:rPr>
        <w:t xml:space="preserve">.  </w:t>
      </w:r>
      <w:bookmarkStart w:id="33" w:name="XE"/>
      <w:bookmarkEnd w:id="33"/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918D8">
        <w:rPr>
          <w:rFonts w:ascii="Arial" w:hAnsi="Arial" w:cs="Arial"/>
          <w:b/>
          <w:sz w:val="22"/>
          <w:szCs w:val="22"/>
        </w:rPr>
        <w:t xml:space="preserve">Раздел </w:t>
      </w:r>
      <w:r w:rsidRPr="00F918D8">
        <w:rPr>
          <w:rFonts w:ascii="Arial" w:hAnsi="Arial" w:cs="Arial"/>
          <w:b/>
          <w:sz w:val="22"/>
          <w:szCs w:val="22"/>
          <w:lang w:val="en-US"/>
        </w:rPr>
        <w:t>VIII</w:t>
      </w:r>
      <w:r w:rsidRPr="00F918D8">
        <w:rPr>
          <w:rFonts w:ascii="Arial" w:hAnsi="Arial" w:cs="Arial"/>
          <w:b/>
          <w:sz w:val="22"/>
          <w:szCs w:val="22"/>
        </w:rPr>
        <w:t>. И</w:t>
      </w:r>
      <w:proofErr w:type="spellStart"/>
      <w:r w:rsidRPr="00F918D8">
        <w:rPr>
          <w:rFonts w:ascii="Arial" w:hAnsi="Arial" w:cs="Arial"/>
          <w:b/>
          <w:sz w:val="22"/>
          <w:szCs w:val="22"/>
          <w:lang w:val="ru-RU"/>
        </w:rPr>
        <w:t>зисквания</w:t>
      </w:r>
      <w:proofErr w:type="spellEnd"/>
      <w:r w:rsidRPr="00F918D8">
        <w:rPr>
          <w:rFonts w:ascii="Arial" w:hAnsi="Arial" w:cs="Arial"/>
          <w:b/>
          <w:sz w:val="22"/>
          <w:szCs w:val="22"/>
          <w:lang w:val="ru-RU"/>
        </w:rPr>
        <w:t xml:space="preserve"> </w:t>
      </w:r>
      <w:proofErr w:type="spellStart"/>
      <w:r w:rsidRPr="00F918D8">
        <w:rPr>
          <w:rFonts w:ascii="Arial" w:hAnsi="Arial" w:cs="Arial"/>
          <w:b/>
          <w:sz w:val="22"/>
          <w:szCs w:val="22"/>
          <w:lang w:val="ru-RU"/>
        </w:rPr>
        <w:t>към</w:t>
      </w:r>
      <w:proofErr w:type="spellEnd"/>
      <w:r w:rsidRPr="00F918D8">
        <w:rPr>
          <w:rFonts w:ascii="Arial" w:hAnsi="Arial" w:cs="Arial"/>
          <w:b/>
          <w:sz w:val="22"/>
          <w:szCs w:val="22"/>
          <w:lang w:val="ru-RU"/>
        </w:rPr>
        <w:t xml:space="preserve"> кур</w:t>
      </w:r>
      <w:proofErr w:type="spellStart"/>
      <w:r w:rsidRPr="00F918D8">
        <w:rPr>
          <w:rFonts w:ascii="Arial" w:hAnsi="Arial" w:cs="Arial"/>
          <w:b/>
          <w:sz w:val="22"/>
          <w:szCs w:val="22"/>
        </w:rPr>
        <w:t>ортните</w:t>
      </w:r>
      <w:proofErr w:type="spellEnd"/>
      <w:r w:rsidRPr="00F918D8">
        <w:rPr>
          <w:rFonts w:ascii="Arial" w:hAnsi="Arial" w:cs="Arial"/>
          <w:b/>
          <w:sz w:val="22"/>
          <w:szCs w:val="22"/>
        </w:rPr>
        <w:t xml:space="preserve"> ресурси</w:t>
      </w:r>
      <w:bookmarkStart w:id="34" w:name="1658185"/>
      <w:bookmarkEnd w:id="34"/>
      <w:r w:rsidRPr="00F918D8">
        <w:rPr>
          <w:rFonts w:ascii="Arial" w:hAnsi="Arial" w:cs="Arial"/>
          <w:sz w:val="22"/>
          <w:szCs w:val="22"/>
        </w:rPr>
        <w:t xml:space="preserve">. </w:t>
      </w:r>
    </w:p>
    <w:p w:rsidR="0047402B" w:rsidRPr="00F918D8" w:rsidRDefault="0047402B" w:rsidP="00614C2E">
      <w:pPr>
        <w:pStyle w:val="Heading3"/>
        <w:spacing w:before="120" w:after="60" w:line="360" w:lineRule="auto"/>
        <w:ind w:firstLine="0"/>
        <w:rPr>
          <w:rFonts w:ascii="Arial" w:hAnsi="Arial" w:cs="Arial"/>
          <w:sz w:val="22"/>
          <w:szCs w:val="22"/>
        </w:rPr>
      </w:pPr>
      <w:bookmarkStart w:id="35" w:name="XF"/>
      <w:bookmarkEnd w:id="35"/>
      <w:r w:rsidRPr="00F918D8">
        <w:rPr>
          <w:rFonts w:ascii="Arial" w:hAnsi="Arial" w:cs="Arial"/>
          <w:sz w:val="22"/>
          <w:szCs w:val="22"/>
        </w:rPr>
        <w:t>Глава трета. МЕДИЦИНСКО ОБСЛУЖВАНЕ</w:t>
      </w:r>
    </w:p>
    <w:p w:rsidR="0047402B" w:rsidRPr="00EA3C96" w:rsidRDefault="0047402B" w:rsidP="00614C2E">
      <w:pPr>
        <w:pStyle w:val="Heading4"/>
        <w:spacing w:after="60" w:line="360" w:lineRule="auto"/>
        <w:ind w:firstLine="567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  <w:bookmarkStart w:id="36" w:name="X10"/>
      <w:bookmarkEnd w:id="36"/>
      <w:r w:rsidRPr="00EA3C96">
        <w:rPr>
          <w:rFonts w:ascii="Arial" w:hAnsi="Arial" w:cs="Arial"/>
          <w:i w:val="0"/>
          <w:color w:val="auto"/>
          <w:sz w:val="22"/>
          <w:szCs w:val="22"/>
        </w:rPr>
        <w:t xml:space="preserve">Раздел I. Достъпност и качество на медицинската помощ. </w:t>
      </w:r>
      <w:bookmarkStart w:id="37" w:name="1658189"/>
      <w:bookmarkStart w:id="38" w:name="1866536"/>
      <w:bookmarkEnd w:id="37"/>
      <w:bookmarkEnd w:id="38"/>
      <w:r w:rsidRPr="00EA3C96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Качеството на медицинската помощ се основава на </w:t>
      </w:r>
      <w:r w:rsidRPr="00EA3C96">
        <w:rPr>
          <w:rFonts w:ascii="Arial" w:hAnsi="Arial" w:cs="Arial"/>
          <w:i w:val="0"/>
          <w:color w:val="auto"/>
          <w:sz w:val="22"/>
          <w:szCs w:val="22"/>
        </w:rPr>
        <w:t>медицински стандарти</w:t>
      </w:r>
      <w:r w:rsidRPr="00EA3C96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, утвърдени по изискванията на ЗЛЗ и правила за добра медицинска практика, приети и утвърдени от Закона за съсловните организации на лекарите и лекарите по дентална медицина. 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bookmarkStart w:id="39" w:name="1658191"/>
      <w:bookmarkEnd w:id="39"/>
      <w:r w:rsidRPr="00F918D8">
        <w:rPr>
          <w:rFonts w:cs="Arial"/>
          <w:sz w:val="22"/>
          <w:szCs w:val="22"/>
        </w:rPr>
        <w:t xml:space="preserve">Всеки български гражданин има </w:t>
      </w:r>
      <w:r w:rsidRPr="00F918D8">
        <w:rPr>
          <w:rFonts w:cs="Arial"/>
          <w:b/>
          <w:sz w:val="22"/>
          <w:szCs w:val="22"/>
        </w:rPr>
        <w:t>право на достъпна медицинска помощ</w:t>
      </w:r>
      <w:r w:rsidRPr="00F918D8">
        <w:rPr>
          <w:rFonts w:cs="Arial"/>
          <w:sz w:val="22"/>
          <w:szCs w:val="22"/>
        </w:rPr>
        <w:t xml:space="preserve"> при условията и по реда на този закон и на Закона за здравното осигуряване. 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F918D8">
        <w:rPr>
          <w:rFonts w:cs="Arial"/>
          <w:b/>
          <w:sz w:val="22"/>
          <w:szCs w:val="22"/>
        </w:rPr>
        <w:t>Извън обхвата на задължителното здравно осигуряване</w:t>
      </w:r>
      <w:r w:rsidRPr="00F918D8">
        <w:rPr>
          <w:rFonts w:cs="Arial"/>
          <w:sz w:val="22"/>
          <w:szCs w:val="22"/>
        </w:rPr>
        <w:t xml:space="preserve"> на българските граждани се предоставят следните услуги: медицинска помощ при спешни състояния; стационарна психиатрична помощ; осигуряване на кръв и кръвни продукти; трансплантация на органи, тъкани и клетки; задължително лечение и/или задължителна изолация; експертизи за степен на увреждания и трайна неработоспособност по определен от министъра на здравеопазването ред. 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bookmarkStart w:id="40" w:name="X11"/>
      <w:bookmarkEnd w:id="40"/>
      <w:r w:rsidRPr="00F918D8">
        <w:rPr>
          <w:rFonts w:ascii="Arial" w:hAnsi="Arial" w:cs="Arial"/>
          <w:b/>
          <w:sz w:val="22"/>
          <w:szCs w:val="22"/>
        </w:rPr>
        <w:t xml:space="preserve">Раздел II. Права и задължения на пациента. </w:t>
      </w:r>
      <w:bookmarkStart w:id="41" w:name="1658194"/>
      <w:bookmarkEnd w:id="41"/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918D8">
        <w:rPr>
          <w:rFonts w:ascii="Arial" w:hAnsi="Arial" w:cs="Arial"/>
          <w:sz w:val="22"/>
          <w:szCs w:val="22"/>
        </w:rPr>
        <w:t xml:space="preserve">В този раздел са формулирани общите права на всеки пациент; правата на хоспитализираните пациенти; общите изисквания за предоставяне на информация и получаване на информирано съгласие; специфичните ситуации за информирано съгласие при определени категории пациенти; възможностите за извършване на медицински дейности без информирано съгласие; изискванията за писмена форма на информирано съгласие при </w:t>
      </w:r>
      <w:bookmarkStart w:id="42" w:name="1658197"/>
      <w:bookmarkEnd w:id="42"/>
      <w:r w:rsidRPr="00F918D8">
        <w:rPr>
          <w:rFonts w:ascii="Arial" w:hAnsi="Arial" w:cs="Arial"/>
          <w:sz w:val="22"/>
          <w:szCs w:val="22"/>
        </w:rPr>
        <w:t xml:space="preserve">хирургични интервенции, обща анестезия, инвазивни и други диагностични и терапевтични </w:t>
      </w:r>
      <w:r w:rsidRPr="00F918D8">
        <w:rPr>
          <w:rFonts w:ascii="Arial" w:hAnsi="Arial" w:cs="Arial"/>
          <w:sz w:val="22"/>
          <w:szCs w:val="22"/>
        </w:rPr>
        <w:lastRenderedPageBreak/>
        <w:t xml:space="preserve">методи, водещи до повишен риск за живота и здравето на пациента или до временна промяна в съзнанието му; правото на пациента да откаже по всяко време предложената медицинска помощ или продължаването на започната медицинска дейност и процедирането при такива случаи; правото на пациента (съответно родител, настойник. попечител или упълномощено лице) да подава жалби и сигнали до </w:t>
      </w:r>
      <w:proofErr w:type="spellStart"/>
      <w:r w:rsidRPr="00F918D8">
        <w:rPr>
          <w:rFonts w:ascii="Arial" w:hAnsi="Arial" w:cs="Arial"/>
          <w:sz w:val="22"/>
          <w:szCs w:val="22"/>
        </w:rPr>
        <w:t>РЗИ</w:t>
      </w:r>
      <w:proofErr w:type="spellEnd"/>
      <w:r w:rsidRPr="00F918D8">
        <w:rPr>
          <w:rFonts w:ascii="Arial" w:hAnsi="Arial" w:cs="Arial"/>
          <w:sz w:val="22"/>
          <w:szCs w:val="22"/>
        </w:rPr>
        <w:t xml:space="preserve"> при нарушаване на правата му или при спорове, свързани с медицинското обслужване; правото на пациенти с нелечими заболявания с неблагоприятна прогноза на палиативни медицински грижи. 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F918D8">
        <w:rPr>
          <w:rFonts w:cs="Arial"/>
          <w:sz w:val="22"/>
          <w:szCs w:val="22"/>
        </w:rPr>
        <w:t>Подчертани са</w:t>
      </w:r>
      <w:r w:rsidRPr="00F918D8">
        <w:rPr>
          <w:rFonts w:cs="Arial"/>
          <w:b/>
          <w:sz w:val="22"/>
          <w:szCs w:val="22"/>
        </w:rPr>
        <w:t xml:space="preserve"> </w:t>
      </w:r>
      <w:r w:rsidRPr="00F918D8">
        <w:rPr>
          <w:rFonts w:cs="Arial"/>
          <w:sz w:val="22"/>
          <w:szCs w:val="22"/>
        </w:rPr>
        <w:t>задълженията на пациента</w:t>
      </w:r>
      <w:r w:rsidRPr="00F918D8">
        <w:rPr>
          <w:rFonts w:cs="Arial"/>
          <w:b/>
          <w:i/>
          <w:sz w:val="22"/>
          <w:szCs w:val="22"/>
        </w:rPr>
        <w:t xml:space="preserve"> </w:t>
      </w:r>
      <w:r w:rsidRPr="00F918D8">
        <w:rPr>
          <w:rFonts w:cs="Arial"/>
          <w:sz w:val="22"/>
          <w:szCs w:val="22"/>
        </w:rPr>
        <w:t>да се грижи за собственото си здраве; да не уврежда здравето на другите; да съдейства на изпълнителите на медицинска помощ при осъществяване на дейности за подобряване и възстановяване на здравето му; да спазва установения ред в лечебните и здравните заведения.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918D8">
        <w:rPr>
          <w:rFonts w:ascii="Arial" w:hAnsi="Arial" w:cs="Arial"/>
          <w:sz w:val="22"/>
          <w:szCs w:val="22"/>
        </w:rPr>
        <w:t> </w:t>
      </w:r>
      <w:bookmarkStart w:id="43" w:name="1658207"/>
      <w:bookmarkEnd w:id="43"/>
      <w:r w:rsidRPr="00F918D8">
        <w:rPr>
          <w:rFonts w:ascii="Arial" w:hAnsi="Arial" w:cs="Arial"/>
          <w:sz w:val="22"/>
          <w:szCs w:val="22"/>
        </w:rPr>
        <w:t xml:space="preserve">На територията на Република България </w:t>
      </w:r>
      <w:r w:rsidRPr="00F918D8">
        <w:rPr>
          <w:rFonts w:ascii="Arial" w:hAnsi="Arial" w:cs="Arial"/>
          <w:b/>
          <w:sz w:val="22"/>
          <w:szCs w:val="22"/>
        </w:rPr>
        <w:t>не се прилага евтаназия.</w:t>
      </w:r>
      <w:r w:rsidRPr="00F918D8">
        <w:rPr>
          <w:rFonts w:ascii="Arial" w:hAnsi="Arial" w:cs="Arial"/>
          <w:sz w:val="22"/>
          <w:szCs w:val="22"/>
        </w:rPr>
        <w:t xml:space="preserve"> 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bookmarkStart w:id="44" w:name="X12"/>
      <w:bookmarkEnd w:id="44"/>
      <w:r w:rsidRPr="00F918D8">
        <w:rPr>
          <w:rFonts w:ascii="Arial" w:hAnsi="Arial" w:cs="Arial"/>
          <w:b/>
          <w:sz w:val="22"/>
          <w:szCs w:val="22"/>
        </w:rPr>
        <w:t>Раздел III. Медицинска помощ при спешни състояния</w:t>
      </w:r>
      <w:bookmarkStart w:id="45" w:name="1658209"/>
      <w:bookmarkEnd w:id="45"/>
      <w:r w:rsidRPr="00F918D8">
        <w:rPr>
          <w:rFonts w:ascii="Arial" w:hAnsi="Arial" w:cs="Arial"/>
          <w:b/>
          <w:sz w:val="22"/>
          <w:szCs w:val="22"/>
        </w:rPr>
        <w:t xml:space="preserve">. </w:t>
      </w:r>
      <w:r w:rsidRPr="00F918D8">
        <w:rPr>
          <w:rFonts w:ascii="Arial" w:hAnsi="Arial" w:cs="Arial"/>
          <w:sz w:val="22"/>
          <w:szCs w:val="22"/>
        </w:rPr>
        <w:t xml:space="preserve">Всяко лечебно заведение е длъжно да извърши възможния обем медицински дейности при пациент в спешно състояние, независимо от неговото гражданство, адрес или здравноосигурителен статус. 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bookmarkStart w:id="46" w:name="X13"/>
      <w:bookmarkEnd w:id="46"/>
      <w:r w:rsidRPr="00F918D8">
        <w:rPr>
          <w:rFonts w:ascii="Arial" w:hAnsi="Arial" w:cs="Arial"/>
          <w:b/>
          <w:sz w:val="22"/>
          <w:szCs w:val="22"/>
        </w:rPr>
        <w:t xml:space="preserve">Раздел IV. Медицинска експертиза. </w:t>
      </w:r>
      <w:bookmarkStart w:id="47" w:name="1658211"/>
      <w:bookmarkEnd w:id="47"/>
      <w:r w:rsidRPr="00F918D8">
        <w:rPr>
          <w:rFonts w:ascii="Arial" w:hAnsi="Arial" w:cs="Arial"/>
          <w:sz w:val="22"/>
          <w:szCs w:val="22"/>
        </w:rPr>
        <w:t xml:space="preserve">Принципите и критериите на медицинската експертиза, редът за установяване степента на намалена работоспособност и за потвърждаване на професионална болест, се определят с наредби на МС. </w:t>
      </w:r>
      <w:bookmarkStart w:id="48" w:name="1658212"/>
      <w:bookmarkEnd w:id="48"/>
      <w:r w:rsidRPr="00F918D8">
        <w:rPr>
          <w:rFonts w:ascii="Arial" w:hAnsi="Arial" w:cs="Arial"/>
          <w:sz w:val="22"/>
          <w:szCs w:val="22"/>
        </w:rPr>
        <w:t xml:space="preserve">Към МС се създава </w:t>
      </w:r>
      <w:r w:rsidRPr="00F918D8">
        <w:rPr>
          <w:rFonts w:ascii="Arial" w:hAnsi="Arial" w:cs="Arial"/>
          <w:b/>
          <w:sz w:val="22"/>
          <w:szCs w:val="22"/>
        </w:rPr>
        <w:t xml:space="preserve">Национален съвет по медицинска експертиза, </w:t>
      </w:r>
      <w:r w:rsidRPr="00F918D8">
        <w:rPr>
          <w:rFonts w:ascii="Arial" w:hAnsi="Arial" w:cs="Arial"/>
          <w:sz w:val="22"/>
          <w:szCs w:val="22"/>
        </w:rPr>
        <w:t xml:space="preserve">който разработва и представя становища, свързани с медицинската експертиза. 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bookmarkStart w:id="49" w:name="1658213"/>
      <w:bookmarkEnd w:id="49"/>
      <w:r w:rsidRPr="00F918D8">
        <w:rPr>
          <w:rFonts w:ascii="Arial" w:hAnsi="Arial" w:cs="Arial"/>
          <w:b/>
          <w:sz w:val="22"/>
          <w:szCs w:val="22"/>
        </w:rPr>
        <w:t> </w:t>
      </w:r>
      <w:bookmarkStart w:id="50" w:name="X14"/>
      <w:bookmarkEnd w:id="50"/>
      <w:r w:rsidRPr="00F918D8">
        <w:rPr>
          <w:rFonts w:ascii="Arial" w:hAnsi="Arial" w:cs="Arial"/>
          <w:b/>
          <w:sz w:val="22"/>
          <w:szCs w:val="22"/>
        </w:rPr>
        <w:t>Раздел V. Медицинско осигуряване при бедствия, аварии и катастрофи.</w:t>
      </w:r>
      <w:bookmarkStart w:id="51" w:name="1658224"/>
      <w:bookmarkEnd w:id="51"/>
      <w:r w:rsidRPr="00F918D8">
        <w:rPr>
          <w:rFonts w:ascii="Arial" w:hAnsi="Arial" w:cs="Arial"/>
          <w:b/>
          <w:sz w:val="22"/>
          <w:szCs w:val="22"/>
        </w:rPr>
        <w:t xml:space="preserve"> </w:t>
      </w:r>
      <w:r w:rsidRPr="00F918D8">
        <w:rPr>
          <w:rFonts w:ascii="Arial" w:hAnsi="Arial" w:cs="Arial"/>
          <w:sz w:val="22"/>
          <w:szCs w:val="22"/>
        </w:rPr>
        <w:t xml:space="preserve">Управлението, организацията и ресурсното осигуряване на здравната помощ при бедствия, аварии и катастрофи се осъществяват от министъра на здравеопазването, директорите на </w:t>
      </w:r>
      <w:proofErr w:type="spellStart"/>
      <w:r w:rsidRPr="00F918D8">
        <w:rPr>
          <w:rFonts w:ascii="Arial" w:hAnsi="Arial" w:cs="Arial"/>
          <w:sz w:val="22"/>
          <w:szCs w:val="22"/>
        </w:rPr>
        <w:t>РЗИ</w:t>
      </w:r>
      <w:proofErr w:type="spellEnd"/>
      <w:r w:rsidRPr="00F918D8">
        <w:rPr>
          <w:rFonts w:ascii="Arial" w:hAnsi="Arial" w:cs="Arial"/>
          <w:sz w:val="22"/>
          <w:szCs w:val="22"/>
        </w:rPr>
        <w:t xml:space="preserve">, органите за държавен здравен контрол, лечебните и здравните заведения. Те провеждат дейността си в тясно взаимодействие с Постоянната комисия за защита на населението при бедствия, аварии и катастрофи към МС, с органите на централната и местната власт, с Държавна агенция „Гражданска защита”, с неправителствени организации и с БЧК. </w:t>
      </w:r>
      <w:bookmarkStart w:id="52" w:name="1658225"/>
      <w:bookmarkEnd w:id="52"/>
    </w:p>
    <w:p w:rsidR="0047402B" w:rsidRPr="00F918D8" w:rsidRDefault="0047402B" w:rsidP="00614C2E">
      <w:pPr>
        <w:pStyle w:val="Heading3"/>
        <w:spacing w:before="120" w:after="60" w:line="360" w:lineRule="auto"/>
        <w:ind w:firstLine="0"/>
        <w:rPr>
          <w:rFonts w:ascii="Arial" w:hAnsi="Arial" w:cs="Arial"/>
          <w:sz w:val="22"/>
          <w:szCs w:val="22"/>
        </w:rPr>
      </w:pPr>
      <w:bookmarkStart w:id="53" w:name="X15"/>
      <w:bookmarkEnd w:id="53"/>
      <w:r w:rsidRPr="00F918D8">
        <w:rPr>
          <w:rFonts w:ascii="Arial" w:hAnsi="Arial" w:cs="Arial"/>
          <w:sz w:val="22"/>
          <w:szCs w:val="22"/>
        </w:rPr>
        <w:t xml:space="preserve">Глава </w:t>
      </w:r>
      <w:r w:rsidRPr="00F918D8">
        <w:rPr>
          <w:rFonts w:ascii="Arial" w:hAnsi="Arial" w:cs="Arial"/>
          <w:sz w:val="22"/>
          <w:szCs w:val="22"/>
          <w:lang w:val="en-US"/>
        </w:rPr>
        <w:t>IV</w:t>
      </w:r>
      <w:r w:rsidRPr="00F918D8">
        <w:rPr>
          <w:rFonts w:ascii="Arial" w:hAnsi="Arial" w:cs="Arial"/>
          <w:sz w:val="22"/>
          <w:szCs w:val="22"/>
        </w:rPr>
        <w:t>. ЗДРАВНА ЗАКРИЛА НА ОПРЕДЕЛЕНИ ГРУПИ ОТ НАСЕЛЕНИЕТО</w:t>
      </w:r>
    </w:p>
    <w:p w:rsidR="0047402B" w:rsidRPr="00EA3C96" w:rsidRDefault="0047402B" w:rsidP="00614C2E">
      <w:pPr>
        <w:pStyle w:val="Heading4"/>
        <w:spacing w:after="60" w:line="360" w:lineRule="auto"/>
        <w:ind w:firstLine="567"/>
        <w:jc w:val="both"/>
        <w:rPr>
          <w:rFonts w:ascii="Arial" w:hAnsi="Arial" w:cs="Arial"/>
          <w:i w:val="0"/>
          <w:caps/>
          <w:color w:val="auto"/>
          <w:sz w:val="22"/>
          <w:szCs w:val="22"/>
        </w:rPr>
      </w:pPr>
      <w:bookmarkStart w:id="54" w:name="X16"/>
      <w:bookmarkEnd w:id="54"/>
      <w:r w:rsidRPr="00EA3C96">
        <w:rPr>
          <w:rFonts w:ascii="Arial" w:hAnsi="Arial" w:cs="Arial"/>
          <w:i w:val="0"/>
          <w:color w:val="auto"/>
          <w:sz w:val="22"/>
          <w:szCs w:val="22"/>
        </w:rPr>
        <w:t>Раздел I.</w:t>
      </w:r>
      <w:r w:rsidRPr="00EA3C96">
        <w:rPr>
          <w:rFonts w:ascii="Arial" w:hAnsi="Arial" w:cs="Arial"/>
          <w:i w:val="0"/>
          <w:color w:val="auto"/>
          <w:sz w:val="22"/>
          <w:szCs w:val="22"/>
          <w:lang w:val="ru-RU"/>
        </w:rPr>
        <w:t xml:space="preserve"> </w:t>
      </w:r>
      <w:r w:rsidRPr="00EA3C96">
        <w:rPr>
          <w:rFonts w:ascii="Arial" w:hAnsi="Arial" w:cs="Arial"/>
          <w:i w:val="0"/>
          <w:color w:val="auto"/>
          <w:sz w:val="22"/>
          <w:szCs w:val="22"/>
        </w:rPr>
        <w:t>Здравна закрила на децата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bookmarkStart w:id="55" w:name="1658227"/>
      <w:bookmarkEnd w:id="55"/>
      <w:r w:rsidRPr="00F918D8">
        <w:rPr>
          <w:rFonts w:cs="Arial"/>
          <w:sz w:val="22"/>
          <w:szCs w:val="22"/>
        </w:rPr>
        <w:t xml:space="preserve">Държавата и общините, юридическите и физическите лица създават условия за осигуряване на здравословна жизнена среда и нормално физическо и психическо развитие на децата. </w:t>
      </w:r>
      <w:bookmarkStart w:id="56" w:name="1658228"/>
      <w:bookmarkEnd w:id="56"/>
      <w:r w:rsidRPr="00F918D8">
        <w:rPr>
          <w:rFonts w:cs="Arial"/>
          <w:sz w:val="22"/>
          <w:szCs w:val="22"/>
        </w:rPr>
        <w:t xml:space="preserve">За подпомагане на семейството при отглеждане на деца до 3 г. и за осигуряване на тяхното нормално физическо и психическо развитие се създават </w:t>
      </w:r>
      <w:r w:rsidRPr="00F918D8">
        <w:rPr>
          <w:rFonts w:cs="Arial"/>
          <w:b/>
          <w:sz w:val="22"/>
          <w:szCs w:val="22"/>
        </w:rPr>
        <w:t>детски ясли и детски кухни</w:t>
      </w:r>
      <w:r w:rsidRPr="00F918D8">
        <w:rPr>
          <w:rFonts w:cs="Arial"/>
          <w:sz w:val="22"/>
          <w:szCs w:val="22"/>
        </w:rPr>
        <w:t xml:space="preserve">. 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bookmarkStart w:id="57" w:name="1658230"/>
      <w:bookmarkEnd w:id="57"/>
      <w:r w:rsidRPr="00F918D8">
        <w:rPr>
          <w:rFonts w:ascii="Arial" w:hAnsi="Arial" w:cs="Arial"/>
          <w:b/>
          <w:sz w:val="22"/>
          <w:szCs w:val="22"/>
        </w:rPr>
        <w:t>Здравните кабинети в детските градини, училищата, домовете за отглеждане и възпитание на деца и специализираните институции за деца</w:t>
      </w:r>
      <w:r w:rsidRPr="00F918D8">
        <w:rPr>
          <w:rFonts w:ascii="Arial" w:hAnsi="Arial" w:cs="Arial"/>
          <w:sz w:val="22"/>
          <w:szCs w:val="22"/>
        </w:rPr>
        <w:t xml:space="preserve"> осъществяват дейности</w:t>
      </w:r>
      <w:r w:rsidRPr="00F918D8">
        <w:rPr>
          <w:rFonts w:ascii="Arial" w:hAnsi="Arial" w:cs="Arial"/>
          <w:b/>
          <w:i/>
          <w:sz w:val="22"/>
          <w:szCs w:val="22"/>
        </w:rPr>
        <w:t xml:space="preserve"> </w:t>
      </w:r>
      <w:r w:rsidRPr="00F918D8">
        <w:rPr>
          <w:rFonts w:ascii="Arial" w:hAnsi="Arial" w:cs="Arial"/>
          <w:sz w:val="22"/>
          <w:szCs w:val="22"/>
        </w:rPr>
        <w:t>по медицинско наблюдение,</w:t>
      </w:r>
      <w:r w:rsidRPr="00F918D8">
        <w:rPr>
          <w:rFonts w:ascii="Arial" w:hAnsi="Arial" w:cs="Arial"/>
          <w:sz w:val="22"/>
          <w:szCs w:val="22"/>
          <w:lang w:val="ru-RU"/>
        </w:rPr>
        <w:t xml:space="preserve"> з</w:t>
      </w:r>
      <w:proofErr w:type="spellStart"/>
      <w:r w:rsidRPr="00F918D8">
        <w:rPr>
          <w:rFonts w:ascii="Arial" w:hAnsi="Arial" w:cs="Arial"/>
          <w:sz w:val="22"/>
          <w:szCs w:val="22"/>
        </w:rPr>
        <w:t>дравно</w:t>
      </w:r>
      <w:proofErr w:type="spellEnd"/>
      <w:r w:rsidRPr="00F918D8">
        <w:rPr>
          <w:rFonts w:ascii="Arial" w:hAnsi="Arial" w:cs="Arial"/>
          <w:sz w:val="22"/>
          <w:szCs w:val="22"/>
        </w:rPr>
        <w:t xml:space="preserve"> образование и изграждане на здравни навици,</w:t>
      </w:r>
      <w:r w:rsidRPr="00F918D8">
        <w:rPr>
          <w:rFonts w:ascii="Arial" w:hAnsi="Arial" w:cs="Arial"/>
          <w:sz w:val="22"/>
          <w:szCs w:val="22"/>
          <w:lang w:val="ru-RU"/>
        </w:rPr>
        <w:t xml:space="preserve"> </w:t>
      </w:r>
      <w:r w:rsidRPr="00F918D8">
        <w:rPr>
          <w:rFonts w:ascii="Arial" w:hAnsi="Arial" w:cs="Arial"/>
          <w:sz w:val="22"/>
          <w:szCs w:val="22"/>
        </w:rPr>
        <w:t xml:space="preserve">оказване на първа медицинска помощ, контрол върху хигиенното състояние на децата и върху </w:t>
      </w:r>
      <w:r w:rsidRPr="00F918D8">
        <w:rPr>
          <w:rFonts w:ascii="Arial" w:hAnsi="Arial" w:cs="Arial"/>
          <w:sz w:val="22"/>
          <w:szCs w:val="22"/>
        </w:rPr>
        <w:lastRenderedPageBreak/>
        <w:t>хигиенното състояние на помещенията и храната,</w:t>
      </w:r>
      <w:r w:rsidRPr="00F918D8">
        <w:rPr>
          <w:rFonts w:ascii="Arial" w:hAnsi="Arial" w:cs="Arial"/>
          <w:sz w:val="22"/>
          <w:szCs w:val="22"/>
          <w:lang w:val="ru-RU"/>
        </w:rPr>
        <w:t xml:space="preserve"> </w:t>
      </w:r>
      <w:r w:rsidRPr="00F918D8">
        <w:rPr>
          <w:rFonts w:ascii="Arial" w:hAnsi="Arial" w:cs="Arial"/>
          <w:sz w:val="22"/>
          <w:szCs w:val="22"/>
        </w:rPr>
        <w:t>изготвяне и поддържане на медицинска документация.</w:t>
      </w:r>
      <w:r w:rsidRPr="00F918D8">
        <w:rPr>
          <w:rFonts w:ascii="Arial" w:hAnsi="Arial" w:cs="Arial"/>
          <w:sz w:val="22"/>
          <w:szCs w:val="22"/>
          <w:lang w:val="ru-RU"/>
        </w:rPr>
        <w:t xml:space="preserve"> </w:t>
      </w:r>
      <w:r w:rsidRPr="00F918D8">
        <w:rPr>
          <w:rFonts w:ascii="Arial" w:hAnsi="Arial" w:cs="Arial"/>
          <w:sz w:val="22"/>
          <w:szCs w:val="22"/>
        </w:rPr>
        <w:t>Дейностите в здравните кабинети се осъществяват от лекар, фелдшер или медицинска сестра, а контролът - от съответната Регионална здравна инспекция.</w:t>
      </w:r>
    </w:p>
    <w:p w:rsidR="0047402B" w:rsidRPr="00EA3C96" w:rsidRDefault="0047402B" w:rsidP="00614C2E">
      <w:pPr>
        <w:pStyle w:val="Heading4"/>
        <w:spacing w:after="60" w:line="360" w:lineRule="auto"/>
        <w:ind w:firstLine="567"/>
        <w:jc w:val="both"/>
        <w:rPr>
          <w:rFonts w:ascii="Arial" w:hAnsi="Arial" w:cs="Arial"/>
          <w:i w:val="0"/>
          <w:caps/>
          <w:color w:val="auto"/>
          <w:sz w:val="22"/>
          <w:szCs w:val="22"/>
        </w:rPr>
      </w:pPr>
      <w:bookmarkStart w:id="58" w:name="1658232"/>
      <w:bookmarkStart w:id="59" w:name="X17"/>
      <w:bookmarkEnd w:id="58"/>
      <w:bookmarkEnd w:id="59"/>
      <w:r w:rsidRPr="00EA3C96">
        <w:rPr>
          <w:rFonts w:ascii="Arial" w:hAnsi="Arial" w:cs="Arial"/>
          <w:i w:val="0"/>
          <w:color w:val="auto"/>
          <w:sz w:val="22"/>
          <w:szCs w:val="22"/>
        </w:rPr>
        <w:t>Раздел II. Репродуктивно здраве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bookmarkStart w:id="60" w:name="1658236"/>
      <w:bookmarkEnd w:id="60"/>
      <w:r w:rsidRPr="00F918D8">
        <w:rPr>
          <w:rFonts w:cs="Arial"/>
          <w:b/>
          <w:sz w:val="22"/>
          <w:szCs w:val="22"/>
        </w:rPr>
        <w:t>Държавата осигурява здравна защита на репродуктивното здраве на гражданите чрез:</w:t>
      </w:r>
      <w:r w:rsidRPr="00F918D8">
        <w:rPr>
          <w:rFonts w:cs="Arial"/>
          <w:sz w:val="22"/>
          <w:szCs w:val="22"/>
        </w:rPr>
        <w:t xml:space="preserve"> промоция и консултации за опазване на репродуктивното здраве при децата и лицата в репродуктивна възраст; осигуряване на достъп до специализирана консултативна помощ; профилактика и лечение на безплодието; профилактика и лечение на предаваните по полов път болести и СПИН; профилактика, лечение и диспансерно наблюдение на лица със злокачествени заболявания на репродуктивната система. 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F918D8">
        <w:rPr>
          <w:rFonts w:cs="Arial"/>
          <w:b/>
          <w:sz w:val="22"/>
          <w:szCs w:val="22"/>
        </w:rPr>
        <w:t xml:space="preserve">За осигуряване на </w:t>
      </w:r>
      <w:proofErr w:type="spellStart"/>
      <w:r w:rsidRPr="00F918D8">
        <w:rPr>
          <w:rFonts w:cs="Arial"/>
          <w:b/>
          <w:sz w:val="22"/>
          <w:szCs w:val="22"/>
        </w:rPr>
        <w:t>безрисково</w:t>
      </w:r>
      <w:proofErr w:type="spellEnd"/>
      <w:r w:rsidRPr="00F918D8">
        <w:rPr>
          <w:rFonts w:cs="Arial"/>
          <w:b/>
          <w:sz w:val="22"/>
          <w:szCs w:val="22"/>
        </w:rPr>
        <w:t xml:space="preserve"> майчинство</w:t>
      </w:r>
      <w:r w:rsidRPr="00F918D8">
        <w:rPr>
          <w:rFonts w:cs="Arial"/>
          <w:sz w:val="22"/>
          <w:szCs w:val="22"/>
        </w:rPr>
        <w:t xml:space="preserve"> всяка жена има право на достъп до здравни дейности, насочени към осигуряване на оптимално здравно състояние на жената и плода от възникване на бременността до 42 дни след раждането. 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bookmarkStart w:id="61" w:name="1658238"/>
      <w:bookmarkStart w:id="62" w:name="X18"/>
      <w:bookmarkEnd w:id="61"/>
      <w:bookmarkEnd w:id="62"/>
      <w:r w:rsidRPr="00F918D8">
        <w:rPr>
          <w:rFonts w:ascii="Arial" w:hAnsi="Arial" w:cs="Arial"/>
          <w:b/>
          <w:sz w:val="22"/>
          <w:szCs w:val="22"/>
        </w:rPr>
        <w:t>Раздел III. Асистирана репродукция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bookmarkStart w:id="63" w:name="1658239"/>
      <w:bookmarkEnd w:id="63"/>
      <w:r w:rsidRPr="00F918D8">
        <w:rPr>
          <w:rFonts w:cs="Arial"/>
          <w:sz w:val="22"/>
          <w:szCs w:val="22"/>
        </w:rPr>
        <w:t xml:space="preserve">Асистираната репродукция се </w:t>
      </w:r>
      <w:bookmarkStart w:id="64" w:name="1658240"/>
      <w:bookmarkEnd w:id="64"/>
      <w:r w:rsidRPr="00F918D8">
        <w:rPr>
          <w:rFonts w:cs="Arial"/>
          <w:sz w:val="22"/>
          <w:szCs w:val="22"/>
        </w:rPr>
        <w:t xml:space="preserve">извършва след получаване на </w:t>
      </w:r>
      <w:r w:rsidRPr="00F918D8">
        <w:rPr>
          <w:rFonts w:cs="Arial"/>
          <w:b/>
          <w:sz w:val="22"/>
          <w:szCs w:val="22"/>
        </w:rPr>
        <w:t>писмено информирано съгласие</w:t>
      </w:r>
      <w:r w:rsidRPr="00F918D8">
        <w:rPr>
          <w:rFonts w:cs="Arial"/>
          <w:sz w:val="22"/>
          <w:szCs w:val="22"/>
        </w:rPr>
        <w:t xml:space="preserve"> от лицата, желаещи да създадат потомство и след съответни медицински изследвания. Лечебните заведения водят служебен регистър на донорите/реципиентите и на резултатите от асистираната репродукция. Данните от регистъра са служебна информация и се съхраняват 30 години. </w:t>
      </w:r>
      <w:bookmarkStart w:id="65" w:name="1658243"/>
      <w:bookmarkEnd w:id="65"/>
      <w:r w:rsidRPr="00F918D8">
        <w:rPr>
          <w:rFonts w:cs="Arial"/>
          <w:sz w:val="22"/>
          <w:szCs w:val="22"/>
        </w:rPr>
        <w:t xml:space="preserve">Не се допуска използване на донор на сперматозоиди, който е в кръвно родство по права линия и съребрена линия до четвърта степен с жената, желаеща изкуствено оплождане. Неизползвани яйцеклетки, сперматозоиди и оплодени яйцеклетки могат да се предоставят за медицински, научни и учебни цели след писмено информирано съгласие от донора, а при оплодени яйцеклетки - и от двамата донори, по ред, определен с наредба на министъра на здравеопазването. </w:t>
      </w:r>
      <w:bookmarkStart w:id="66" w:name="1658245"/>
      <w:bookmarkEnd w:id="66"/>
      <w:r w:rsidRPr="00F918D8">
        <w:rPr>
          <w:rFonts w:cs="Arial"/>
          <w:sz w:val="22"/>
          <w:szCs w:val="22"/>
        </w:rPr>
        <w:t xml:space="preserve">Забранява се използване на техники за асистирана репродукция с цел подбор на пола на потомството, с изключение на случаите, когато трябва да се предотвратят наследствени заболявания, свързани с пола. Забранява се репродуктивното клониране на хора. 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bookmarkStart w:id="67" w:name="X19"/>
      <w:bookmarkEnd w:id="67"/>
      <w:r w:rsidRPr="00F918D8">
        <w:rPr>
          <w:rFonts w:ascii="Arial" w:hAnsi="Arial" w:cs="Arial"/>
          <w:b/>
          <w:sz w:val="22"/>
          <w:szCs w:val="22"/>
        </w:rPr>
        <w:t>Раздел IV. Генетично здраве и генетични изследвания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bookmarkStart w:id="68" w:name="1658247"/>
      <w:bookmarkStart w:id="69" w:name="1658248"/>
      <w:bookmarkEnd w:id="68"/>
      <w:bookmarkEnd w:id="69"/>
      <w:r w:rsidRPr="00F918D8">
        <w:rPr>
          <w:rFonts w:cs="Arial"/>
          <w:b/>
          <w:sz w:val="22"/>
          <w:szCs w:val="22"/>
        </w:rPr>
        <w:t>Профилактични генетични изследвания</w:t>
      </w:r>
      <w:r w:rsidRPr="00F918D8">
        <w:rPr>
          <w:rFonts w:cs="Arial"/>
          <w:sz w:val="22"/>
          <w:szCs w:val="22"/>
        </w:rPr>
        <w:t xml:space="preserve"> се извършват за: определяне на риска за възникване на генетично заболяване в потомството; идентифициране на клинично здрави носители на генетични отклонения; диагностика на наследствени и други заболявания в периодите преди и по време на бременността и след раждането. </w:t>
      </w:r>
      <w:bookmarkStart w:id="70" w:name="1658249"/>
      <w:bookmarkEnd w:id="70"/>
      <w:r w:rsidRPr="00F918D8">
        <w:rPr>
          <w:rFonts w:cs="Arial"/>
          <w:b/>
          <w:sz w:val="22"/>
          <w:szCs w:val="22"/>
        </w:rPr>
        <w:t>Генетичните изследвания преди раждането</w:t>
      </w:r>
      <w:r w:rsidRPr="00F918D8">
        <w:rPr>
          <w:rFonts w:cs="Arial"/>
          <w:sz w:val="22"/>
          <w:szCs w:val="22"/>
        </w:rPr>
        <w:t xml:space="preserve"> се извършват при доказан риск за предаване на генетично заболяване в потомството. </w:t>
      </w:r>
      <w:bookmarkStart w:id="71" w:name="1658250"/>
      <w:bookmarkStart w:id="72" w:name="1658251"/>
      <w:bookmarkEnd w:id="71"/>
      <w:bookmarkEnd w:id="72"/>
      <w:r w:rsidRPr="00F918D8">
        <w:rPr>
          <w:rFonts w:cs="Arial"/>
          <w:sz w:val="22"/>
          <w:szCs w:val="22"/>
        </w:rPr>
        <w:t xml:space="preserve">Генетични изследвания и вземане на биологичен материал за генетични изследвания за медицински или научни цели се провеждат само след получаване на </w:t>
      </w:r>
      <w:r w:rsidRPr="00F918D8">
        <w:rPr>
          <w:rFonts w:cs="Arial"/>
          <w:b/>
          <w:sz w:val="22"/>
          <w:szCs w:val="22"/>
        </w:rPr>
        <w:t>писмено информирано съгласие</w:t>
      </w:r>
      <w:r w:rsidRPr="00F918D8">
        <w:rPr>
          <w:rFonts w:cs="Arial"/>
          <w:sz w:val="22"/>
          <w:szCs w:val="22"/>
        </w:rPr>
        <w:t>, а при деца, лица с психични разстройства и лица, поставени под запрещение, се изисква и разрешение на комисията по медицинска етика към съответното лечебно заведение. Данните за човешкия геном на лицата са лични данни и не могат да се предоставят на работодатели, здравноосигурителни организации и застра</w:t>
      </w:r>
      <w:r w:rsidRPr="00F918D8">
        <w:rPr>
          <w:rFonts w:cs="Arial"/>
          <w:sz w:val="22"/>
          <w:szCs w:val="22"/>
        </w:rPr>
        <w:lastRenderedPageBreak/>
        <w:t xml:space="preserve">хователни компании. </w:t>
      </w:r>
      <w:bookmarkStart w:id="73" w:name="1658252"/>
      <w:bookmarkEnd w:id="73"/>
      <w:r w:rsidRPr="00F918D8">
        <w:rPr>
          <w:rFonts w:cs="Arial"/>
          <w:sz w:val="22"/>
          <w:szCs w:val="22"/>
        </w:rPr>
        <w:t xml:space="preserve">Генетични изследвания за медицински или научни цели се извършват от акредитирани генетични лаборатории към лечебни заведения за болнична помощ, генетични лаборатории към лечебни заведения за </w:t>
      </w:r>
      <w:proofErr w:type="spellStart"/>
      <w:r w:rsidRPr="00F918D8">
        <w:rPr>
          <w:rFonts w:cs="Arial"/>
          <w:sz w:val="22"/>
          <w:szCs w:val="22"/>
        </w:rPr>
        <w:t>извънболнична</w:t>
      </w:r>
      <w:proofErr w:type="spellEnd"/>
      <w:r w:rsidRPr="00F918D8">
        <w:rPr>
          <w:rFonts w:cs="Arial"/>
          <w:sz w:val="22"/>
          <w:szCs w:val="22"/>
        </w:rPr>
        <w:t xml:space="preserve"> помощ и самостоятелни лаборатории. </w:t>
      </w:r>
    </w:p>
    <w:p w:rsidR="0047402B" w:rsidRPr="00F918D8" w:rsidRDefault="0047402B" w:rsidP="00614C2E">
      <w:pPr>
        <w:pStyle w:val="Heading3"/>
        <w:spacing w:before="120" w:after="60" w:line="360" w:lineRule="auto"/>
        <w:ind w:firstLine="0"/>
        <w:rPr>
          <w:rFonts w:ascii="Arial" w:hAnsi="Arial" w:cs="Arial"/>
          <w:sz w:val="22"/>
          <w:szCs w:val="22"/>
        </w:rPr>
      </w:pPr>
      <w:bookmarkStart w:id="74" w:name="X1A"/>
      <w:bookmarkEnd w:id="74"/>
      <w:r w:rsidRPr="00F918D8">
        <w:rPr>
          <w:rFonts w:ascii="Arial" w:hAnsi="Arial" w:cs="Arial"/>
          <w:sz w:val="22"/>
          <w:szCs w:val="22"/>
        </w:rPr>
        <w:t>Глава пета. ПСИХИЧНО ЗДРАВЕ</w:t>
      </w:r>
    </w:p>
    <w:p w:rsidR="0047402B" w:rsidRPr="00EA3C96" w:rsidRDefault="0047402B" w:rsidP="00614C2E">
      <w:pPr>
        <w:pStyle w:val="Heading4"/>
        <w:spacing w:after="60" w:line="360" w:lineRule="auto"/>
        <w:ind w:firstLine="567"/>
        <w:jc w:val="both"/>
        <w:rPr>
          <w:rFonts w:ascii="Arial" w:hAnsi="Arial" w:cs="Arial"/>
          <w:i w:val="0"/>
          <w:caps/>
          <w:color w:val="auto"/>
          <w:sz w:val="22"/>
          <w:szCs w:val="22"/>
        </w:rPr>
      </w:pPr>
      <w:bookmarkStart w:id="75" w:name="X1B"/>
      <w:bookmarkEnd w:id="75"/>
      <w:r w:rsidRPr="00EA3C96">
        <w:rPr>
          <w:rFonts w:ascii="Arial" w:hAnsi="Arial" w:cs="Arial"/>
          <w:i w:val="0"/>
          <w:color w:val="auto"/>
          <w:sz w:val="22"/>
          <w:szCs w:val="22"/>
        </w:rPr>
        <w:t>Раздел I. Закрила на психичното здраве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bookmarkStart w:id="76" w:name="1658255"/>
      <w:bookmarkEnd w:id="76"/>
      <w:r w:rsidRPr="00F918D8">
        <w:rPr>
          <w:rFonts w:cs="Arial"/>
          <w:b/>
          <w:sz w:val="22"/>
          <w:szCs w:val="22"/>
        </w:rPr>
        <w:t>Лица с психични разстройства</w:t>
      </w:r>
      <w:r w:rsidRPr="00F918D8">
        <w:rPr>
          <w:rFonts w:cs="Arial"/>
          <w:sz w:val="22"/>
          <w:szCs w:val="22"/>
        </w:rPr>
        <w:t xml:space="preserve">, нуждаещи се от специални здравни грижи, са: 1. психично болни с установено сериозно нарушение на психичните функции; 2. лица с умерена, тежка или дълбока умствена изостаналост или съдова и сенилна </w:t>
      </w:r>
      <w:proofErr w:type="spellStart"/>
      <w:r w:rsidRPr="00F918D8">
        <w:rPr>
          <w:rFonts w:cs="Arial"/>
          <w:sz w:val="22"/>
          <w:szCs w:val="22"/>
        </w:rPr>
        <w:t>деменция</w:t>
      </w:r>
      <w:proofErr w:type="spellEnd"/>
      <w:r w:rsidRPr="00F918D8">
        <w:rPr>
          <w:rFonts w:cs="Arial"/>
          <w:sz w:val="22"/>
          <w:szCs w:val="22"/>
        </w:rPr>
        <w:t>; 3. лица с други нарушения на психичните функции.</w:t>
      </w:r>
      <w:bookmarkStart w:id="77" w:name="1658257"/>
      <w:bookmarkEnd w:id="77"/>
      <w:r w:rsidRPr="00F918D8">
        <w:rPr>
          <w:rFonts w:cs="Arial"/>
          <w:sz w:val="22"/>
          <w:szCs w:val="22"/>
        </w:rPr>
        <w:t xml:space="preserve"> Никой не може да бъде подложен на медицински дейности за установяване или лечение на психично разстройство освен при условия и по ред, определени със закон. Оценката за наличие на психично разстройство не може да се основава на семейни, професионални или други конфликти, както и на данни за прекарано в миналото психично разстройство.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F918D8">
        <w:rPr>
          <w:rFonts w:cs="Arial"/>
          <w:b/>
          <w:sz w:val="22"/>
          <w:szCs w:val="22"/>
        </w:rPr>
        <w:t>Основни принципи при лечението на лица с психични разстройства</w:t>
      </w:r>
      <w:r w:rsidRPr="00F918D8">
        <w:rPr>
          <w:rFonts w:cs="Arial"/>
          <w:sz w:val="22"/>
          <w:szCs w:val="22"/>
        </w:rPr>
        <w:t xml:space="preserve"> са: 1. минимално ограничаване на личната свобода и зачитане правата на пациента; 2. намаляване на институционалната зависимост от продължително болнично лечение; 3. изграждане на широка мрежа от специализирани заведения за </w:t>
      </w:r>
      <w:proofErr w:type="spellStart"/>
      <w:r w:rsidRPr="00F918D8">
        <w:rPr>
          <w:rFonts w:cs="Arial"/>
          <w:sz w:val="22"/>
          <w:szCs w:val="22"/>
        </w:rPr>
        <w:t>извънболнична</w:t>
      </w:r>
      <w:proofErr w:type="spellEnd"/>
      <w:r w:rsidRPr="00F918D8">
        <w:rPr>
          <w:rFonts w:cs="Arial"/>
          <w:sz w:val="22"/>
          <w:szCs w:val="22"/>
        </w:rPr>
        <w:t xml:space="preserve"> психиатрична помощ и приоритет на грижите в семейството и социалната среда; 4. интегрираност и равнопоставеност на психиатричната помощ с останалите медицински направления; 5. спазване на хуманитарните принципи и норми при осъществяване на лечебния процес и социална адаптация; 6. стимулиране на </w:t>
      </w:r>
      <w:proofErr w:type="spellStart"/>
      <w:r w:rsidRPr="00F918D8">
        <w:rPr>
          <w:rFonts w:cs="Arial"/>
          <w:sz w:val="22"/>
          <w:szCs w:val="22"/>
        </w:rPr>
        <w:t>самопомощта</w:t>
      </w:r>
      <w:proofErr w:type="spellEnd"/>
      <w:r w:rsidRPr="00F918D8">
        <w:rPr>
          <w:rFonts w:cs="Arial"/>
          <w:sz w:val="22"/>
          <w:szCs w:val="22"/>
        </w:rPr>
        <w:t xml:space="preserve"> и взаимопомощта и осигуряване на активна обществена и професионална подкрепа на лицата с психични разстройства; 7. специализирано обучение, професионална подготовка и преквалификация на лицата с психични разстройства с цел тяхната социална адаптация; 8. участие на хуманитарни неправителствени организации в процеса на лечение и социална адаптация.</w:t>
      </w:r>
      <w:bookmarkStart w:id="78" w:name="1658261"/>
      <w:bookmarkEnd w:id="78"/>
      <w:r w:rsidRPr="00F918D8">
        <w:rPr>
          <w:rFonts w:cs="Arial"/>
          <w:b/>
          <w:sz w:val="22"/>
          <w:szCs w:val="22"/>
        </w:rPr>
        <w:t>Трудовата терапия</w:t>
      </w:r>
      <w:r w:rsidRPr="00F918D8">
        <w:rPr>
          <w:rFonts w:cs="Arial"/>
          <w:sz w:val="22"/>
          <w:szCs w:val="22"/>
        </w:rPr>
        <w:t xml:space="preserve"> на лицата с психични разстройства е част от психо-социалните рехабилитационни програми. При провеждането й е недопустима всякаква форма на експлоатация и принудителен характер на труда.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bookmarkStart w:id="79" w:name="1658262"/>
      <w:bookmarkStart w:id="80" w:name="1658263"/>
      <w:bookmarkStart w:id="81" w:name="X1C"/>
      <w:bookmarkEnd w:id="79"/>
      <w:bookmarkEnd w:id="80"/>
      <w:bookmarkEnd w:id="81"/>
      <w:r w:rsidRPr="00F918D8">
        <w:rPr>
          <w:rFonts w:ascii="Arial" w:hAnsi="Arial" w:cs="Arial"/>
          <w:b/>
          <w:sz w:val="22"/>
          <w:szCs w:val="22"/>
        </w:rPr>
        <w:t>Раздел II. Задължително настаняване и лечение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bookmarkStart w:id="82" w:name="1658265"/>
      <w:bookmarkEnd w:id="82"/>
      <w:r w:rsidRPr="00F918D8">
        <w:rPr>
          <w:rFonts w:cs="Arial"/>
          <w:sz w:val="22"/>
          <w:szCs w:val="22"/>
        </w:rPr>
        <w:t xml:space="preserve">На задължително настаняване и лечение подлежат лица, които поради заболяването си могат да извършат престъпление, което представлява опасност за близките им, за околните, за обществото или застрашава сериозно здравето им. Това се постановява с решение от районния съд по настоящия адрес на лицето или от районния съд по местонахождението на лечебното заведение и се осъществява в лечебни заведения за стационарна психиатрична помощ, в психиатрични отделения или клиники на </w:t>
      </w:r>
      <w:proofErr w:type="spellStart"/>
      <w:r w:rsidRPr="00F918D8">
        <w:rPr>
          <w:rFonts w:cs="Arial"/>
          <w:sz w:val="22"/>
          <w:szCs w:val="22"/>
        </w:rPr>
        <w:t>многопрофилните</w:t>
      </w:r>
      <w:proofErr w:type="spellEnd"/>
      <w:r w:rsidRPr="00F918D8">
        <w:rPr>
          <w:rFonts w:cs="Arial"/>
          <w:sz w:val="22"/>
          <w:szCs w:val="22"/>
        </w:rPr>
        <w:t xml:space="preserve"> болници и в лечебни заведения за специализирана психиатрична </w:t>
      </w:r>
      <w:proofErr w:type="spellStart"/>
      <w:r w:rsidRPr="00F918D8">
        <w:rPr>
          <w:rFonts w:cs="Arial"/>
          <w:sz w:val="22"/>
          <w:szCs w:val="22"/>
        </w:rPr>
        <w:t>извънболнична</w:t>
      </w:r>
      <w:proofErr w:type="spellEnd"/>
      <w:r w:rsidRPr="00F918D8">
        <w:rPr>
          <w:rFonts w:cs="Arial"/>
          <w:sz w:val="22"/>
          <w:szCs w:val="22"/>
        </w:rPr>
        <w:t xml:space="preserve"> помощ. </w:t>
      </w:r>
      <w:bookmarkStart w:id="83" w:name="1658267"/>
      <w:bookmarkEnd w:id="83"/>
      <w:r w:rsidRPr="00F918D8">
        <w:rPr>
          <w:rFonts w:cs="Arial"/>
          <w:sz w:val="22"/>
          <w:szCs w:val="22"/>
        </w:rPr>
        <w:t xml:space="preserve">При необходимост съдът може да назначи амбулаторна или стационарна </w:t>
      </w:r>
      <w:r w:rsidRPr="00F918D8">
        <w:rPr>
          <w:rFonts w:cs="Arial"/>
          <w:b/>
          <w:sz w:val="22"/>
          <w:szCs w:val="22"/>
        </w:rPr>
        <w:t xml:space="preserve">съдебно-психиатрична </w:t>
      </w:r>
      <w:r w:rsidRPr="00F918D8">
        <w:rPr>
          <w:rFonts w:cs="Arial"/>
          <w:b/>
          <w:sz w:val="22"/>
          <w:szCs w:val="22"/>
        </w:rPr>
        <w:lastRenderedPageBreak/>
        <w:t>експертиза</w:t>
      </w:r>
      <w:r w:rsidRPr="00F918D8">
        <w:rPr>
          <w:rFonts w:cs="Arial"/>
          <w:sz w:val="22"/>
          <w:szCs w:val="22"/>
        </w:rPr>
        <w:t xml:space="preserve"> относно необходимостта от задължително настаняване, срока на настаняването и формата на лечението - амбулаторно или стационарно. </w:t>
      </w:r>
    </w:p>
    <w:p w:rsidR="0047402B" w:rsidRPr="00F918D8" w:rsidRDefault="0047402B" w:rsidP="00614C2E">
      <w:pPr>
        <w:pStyle w:val="Heading3"/>
        <w:spacing w:before="120" w:after="60" w:line="360" w:lineRule="auto"/>
        <w:ind w:firstLine="0"/>
        <w:rPr>
          <w:rFonts w:ascii="Arial" w:hAnsi="Arial" w:cs="Arial"/>
          <w:sz w:val="22"/>
          <w:szCs w:val="22"/>
        </w:rPr>
      </w:pPr>
      <w:bookmarkStart w:id="84" w:name="1658273"/>
      <w:bookmarkStart w:id="85" w:name="1658274"/>
      <w:bookmarkStart w:id="86" w:name="X1D"/>
      <w:bookmarkEnd w:id="84"/>
      <w:bookmarkEnd w:id="85"/>
      <w:bookmarkEnd w:id="86"/>
      <w:r w:rsidRPr="00F918D8">
        <w:rPr>
          <w:rFonts w:ascii="Arial" w:hAnsi="Arial" w:cs="Arial"/>
          <w:sz w:val="22"/>
          <w:szCs w:val="22"/>
        </w:rPr>
        <w:t>Глава шеста. НЕКОНВЕНЦИОНАЛНИ МЕТОДИ ЗА БЛАГОПРИЯТНО ВЪЗДЕЙСТВИЕ ВЪРХУ ИНДИВИДУАЛНОТО ЗДРАВЕ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bookmarkStart w:id="87" w:name="1658276"/>
      <w:bookmarkEnd w:id="87"/>
      <w:r w:rsidRPr="00F918D8">
        <w:rPr>
          <w:rFonts w:cs="Arial"/>
          <w:sz w:val="22"/>
          <w:szCs w:val="22"/>
        </w:rPr>
        <w:t>Министърът на здравеопазването контролира прилагането на неконвенционалните методи за благоприятно въздействие върху индивидуалното здраве, които включват: използване на нелекарствени продукти от органичен и минерален произход;</w:t>
      </w:r>
      <w:r w:rsidRPr="00F918D8">
        <w:rPr>
          <w:rFonts w:cs="Arial"/>
          <w:sz w:val="22"/>
          <w:szCs w:val="22"/>
          <w:lang w:val="ru-RU"/>
        </w:rPr>
        <w:t xml:space="preserve"> </w:t>
      </w:r>
      <w:r w:rsidRPr="00F918D8">
        <w:rPr>
          <w:rFonts w:cs="Arial"/>
          <w:sz w:val="22"/>
          <w:szCs w:val="22"/>
        </w:rPr>
        <w:t xml:space="preserve">използване на нетрадиционни </w:t>
      </w:r>
      <w:proofErr w:type="spellStart"/>
      <w:r w:rsidRPr="00F918D8">
        <w:rPr>
          <w:rFonts w:cs="Arial"/>
          <w:sz w:val="22"/>
          <w:szCs w:val="22"/>
        </w:rPr>
        <w:t>физикални</w:t>
      </w:r>
      <w:proofErr w:type="spellEnd"/>
      <w:r w:rsidRPr="00F918D8">
        <w:rPr>
          <w:rFonts w:cs="Arial"/>
          <w:sz w:val="22"/>
          <w:szCs w:val="22"/>
        </w:rPr>
        <w:t xml:space="preserve"> методи; хомеопатия;</w:t>
      </w:r>
      <w:r w:rsidRPr="00F918D8">
        <w:rPr>
          <w:rFonts w:cs="Arial"/>
          <w:sz w:val="22"/>
          <w:szCs w:val="22"/>
          <w:lang w:val="ru-RU"/>
        </w:rPr>
        <w:t xml:space="preserve"> </w:t>
      </w:r>
      <w:proofErr w:type="spellStart"/>
      <w:r w:rsidRPr="00F918D8">
        <w:rPr>
          <w:rFonts w:cs="Arial"/>
          <w:sz w:val="22"/>
          <w:szCs w:val="22"/>
        </w:rPr>
        <w:t>акупунктура</w:t>
      </w:r>
      <w:proofErr w:type="spellEnd"/>
      <w:r w:rsidRPr="00F918D8">
        <w:rPr>
          <w:rFonts w:cs="Arial"/>
          <w:sz w:val="22"/>
          <w:szCs w:val="22"/>
        </w:rPr>
        <w:t xml:space="preserve"> и акупресура;</w:t>
      </w:r>
      <w:r w:rsidRPr="00F918D8">
        <w:rPr>
          <w:rFonts w:cs="Arial"/>
          <w:sz w:val="22"/>
          <w:szCs w:val="22"/>
          <w:lang w:val="ru-RU"/>
        </w:rPr>
        <w:t xml:space="preserve"> </w:t>
      </w:r>
      <w:proofErr w:type="spellStart"/>
      <w:r w:rsidRPr="00F918D8">
        <w:rPr>
          <w:rFonts w:cs="Arial"/>
          <w:sz w:val="22"/>
          <w:szCs w:val="22"/>
        </w:rPr>
        <w:t>ирисови</w:t>
      </w:r>
      <w:proofErr w:type="spellEnd"/>
      <w:r w:rsidRPr="00F918D8">
        <w:rPr>
          <w:rFonts w:cs="Arial"/>
          <w:sz w:val="22"/>
          <w:szCs w:val="22"/>
        </w:rPr>
        <w:t xml:space="preserve">, </w:t>
      </w:r>
      <w:proofErr w:type="spellStart"/>
      <w:r w:rsidRPr="00F918D8">
        <w:rPr>
          <w:rFonts w:cs="Arial"/>
          <w:sz w:val="22"/>
          <w:szCs w:val="22"/>
        </w:rPr>
        <w:t>пулсови</w:t>
      </w:r>
      <w:proofErr w:type="spellEnd"/>
      <w:r w:rsidRPr="00F918D8">
        <w:rPr>
          <w:rFonts w:cs="Arial"/>
          <w:sz w:val="22"/>
          <w:szCs w:val="22"/>
        </w:rPr>
        <w:t xml:space="preserve"> и </w:t>
      </w:r>
      <w:proofErr w:type="spellStart"/>
      <w:r w:rsidRPr="00F918D8">
        <w:rPr>
          <w:rFonts w:cs="Arial"/>
          <w:sz w:val="22"/>
          <w:szCs w:val="22"/>
        </w:rPr>
        <w:t>аурикуларни</w:t>
      </w:r>
      <w:proofErr w:type="spellEnd"/>
      <w:r w:rsidRPr="00F918D8">
        <w:rPr>
          <w:rFonts w:cs="Arial"/>
          <w:sz w:val="22"/>
          <w:szCs w:val="22"/>
        </w:rPr>
        <w:t xml:space="preserve"> методи на изследване;</w:t>
      </w:r>
      <w:r w:rsidRPr="00F918D8">
        <w:rPr>
          <w:rFonts w:cs="Arial"/>
          <w:sz w:val="22"/>
          <w:szCs w:val="22"/>
          <w:lang w:val="ru-RU"/>
        </w:rPr>
        <w:t xml:space="preserve"> </w:t>
      </w:r>
      <w:r w:rsidRPr="00F918D8">
        <w:rPr>
          <w:rFonts w:cs="Arial"/>
          <w:sz w:val="22"/>
          <w:szCs w:val="22"/>
        </w:rPr>
        <w:t>диетика и лечебно гладуване.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  <w:lang w:val="ru-RU"/>
        </w:rPr>
      </w:pPr>
      <w:bookmarkStart w:id="88" w:name="1881197"/>
      <w:bookmarkEnd w:id="88"/>
      <w:r w:rsidRPr="00F918D8">
        <w:rPr>
          <w:rFonts w:cs="Arial"/>
          <w:b/>
          <w:sz w:val="22"/>
          <w:szCs w:val="22"/>
        </w:rPr>
        <w:t>Право да практикуват неконвенционални методи</w:t>
      </w:r>
      <w:r w:rsidRPr="00F918D8">
        <w:rPr>
          <w:rFonts w:cs="Arial"/>
          <w:sz w:val="22"/>
          <w:szCs w:val="22"/>
        </w:rPr>
        <w:t>, с изключение на хомеопатия, имат български граждани, психически здрави и неосъждани, които: 1. притежават образователно-квалификационна степен „магистър” по професионални направления „Медицина”, „Дентална медицина” или „Фармация”;</w:t>
      </w:r>
      <w:r w:rsidRPr="00F918D8">
        <w:rPr>
          <w:rFonts w:cs="Arial"/>
          <w:sz w:val="22"/>
          <w:szCs w:val="22"/>
          <w:lang w:val="ru-RU"/>
        </w:rPr>
        <w:t xml:space="preserve"> 2</w:t>
      </w:r>
      <w:r w:rsidRPr="00F918D8">
        <w:rPr>
          <w:rFonts w:cs="Arial"/>
          <w:sz w:val="22"/>
          <w:szCs w:val="22"/>
        </w:rPr>
        <w:t>. притежават образователно-квалификационна степен „бакалавър” по „Здравни грижи”;</w:t>
      </w:r>
      <w:r w:rsidRPr="00F918D8">
        <w:rPr>
          <w:rFonts w:cs="Arial"/>
          <w:sz w:val="22"/>
          <w:szCs w:val="22"/>
          <w:lang w:val="ru-RU"/>
        </w:rPr>
        <w:t xml:space="preserve"> 3</w:t>
      </w:r>
      <w:r w:rsidRPr="00F918D8">
        <w:rPr>
          <w:rFonts w:cs="Arial"/>
          <w:sz w:val="22"/>
          <w:szCs w:val="22"/>
        </w:rPr>
        <w:t>. притежават диплома за завършено средно образование и свидетелство за успешно проведено обучение не по-малко от 4 семестъра във висше медицинско училище при условия и по ред, определени с наредба на министъра на здравеопазването и министъра на образованието и науката.</w:t>
      </w:r>
      <w:r w:rsidRPr="00F918D8">
        <w:rPr>
          <w:rFonts w:cs="Arial"/>
          <w:sz w:val="22"/>
          <w:szCs w:val="22"/>
          <w:lang w:val="ru-RU"/>
        </w:rPr>
        <w:t xml:space="preserve"> 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F918D8">
        <w:rPr>
          <w:rFonts w:cs="Arial"/>
          <w:b/>
          <w:sz w:val="22"/>
          <w:szCs w:val="22"/>
        </w:rPr>
        <w:t>Право да практикуват хомеопатия</w:t>
      </w:r>
      <w:r w:rsidRPr="00F918D8">
        <w:rPr>
          <w:rFonts w:cs="Arial"/>
          <w:sz w:val="22"/>
          <w:szCs w:val="22"/>
        </w:rPr>
        <w:t xml:space="preserve"> имат български граждани, които притежават образователно-квалификационна степен „магистър” по професионално направление „Медицина” или „Дентална медицина”.</w:t>
      </w:r>
    </w:p>
    <w:p w:rsidR="0047402B" w:rsidRPr="00F918D8" w:rsidRDefault="0047402B" w:rsidP="00614C2E">
      <w:pPr>
        <w:pStyle w:val="NormalWeb"/>
        <w:spacing w:before="120" w:beforeAutospacing="0" w:after="60" w:afterAutospacing="0" w:line="360" w:lineRule="auto"/>
        <w:jc w:val="both"/>
        <w:rPr>
          <w:rFonts w:ascii="Arial" w:hAnsi="Arial" w:cs="Arial"/>
          <w:b/>
          <w:caps/>
          <w:sz w:val="22"/>
          <w:szCs w:val="22"/>
        </w:rPr>
      </w:pPr>
      <w:bookmarkStart w:id="89" w:name="1658278"/>
      <w:bookmarkStart w:id="90" w:name="X1E"/>
      <w:bookmarkEnd w:id="89"/>
      <w:bookmarkEnd w:id="90"/>
      <w:r w:rsidRPr="00F918D8">
        <w:rPr>
          <w:rFonts w:ascii="Arial" w:hAnsi="Arial" w:cs="Arial"/>
          <w:b/>
          <w:caps/>
          <w:sz w:val="22"/>
          <w:szCs w:val="22"/>
        </w:rPr>
        <w:t>Глава седма. МЕДИЦИНСКО ОБРАЗОВАНИЕ. МЕДИЦИНСКА ПРОФЕСИЯ. МЕДИЦИНСКИ НАУЧНИ ИЗСЛЕДВАНИЯ ВЪРХУ ХОРА. МЕДИЦИНСКА НАУКА</w:t>
      </w:r>
    </w:p>
    <w:p w:rsidR="0047402B" w:rsidRPr="00EA3C96" w:rsidRDefault="0047402B" w:rsidP="00614C2E">
      <w:pPr>
        <w:pStyle w:val="Heading4"/>
        <w:spacing w:after="60" w:line="360" w:lineRule="auto"/>
        <w:ind w:firstLine="567"/>
        <w:jc w:val="both"/>
        <w:rPr>
          <w:rFonts w:ascii="Arial" w:hAnsi="Arial" w:cs="Arial"/>
          <w:b w:val="0"/>
          <w:i w:val="0"/>
          <w:caps/>
          <w:color w:val="auto"/>
          <w:sz w:val="22"/>
          <w:szCs w:val="22"/>
        </w:rPr>
      </w:pPr>
      <w:bookmarkStart w:id="91" w:name="X1F"/>
      <w:bookmarkEnd w:id="91"/>
      <w:r w:rsidRPr="00EA3C96">
        <w:rPr>
          <w:rFonts w:ascii="Arial" w:hAnsi="Arial" w:cs="Arial"/>
          <w:i w:val="0"/>
          <w:color w:val="auto"/>
          <w:sz w:val="22"/>
          <w:szCs w:val="22"/>
        </w:rPr>
        <w:t>Раздел I. Медицинско образование.</w:t>
      </w:r>
      <w:r w:rsidRPr="00EA3C96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Основните принципи при провеждането му са: 1. продължителност и високо качество на преподаването с усвояване на гарантиран обем теоретични знания и практически умения; 2. </w:t>
      </w:r>
      <w:proofErr w:type="spellStart"/>
      <w:r w:rsidRPr="00EA3C96">
        <w:rPr>
          <w:rFonts w:ascii="Arial" w:hAnsi="Arial" w:cs="Arial"/>
          <w:b w:val="0"/>
          <w:i w:val="0"/>
          <w:color w:val="auto"/>
          <w:sz w:val="22"/>
          <w:szCs w:val="22"/>
        </w:rPr>
        <w:t>етапност</w:t>
      </w:r>
      <w:proofErr w:type="spellEnd"/>
      <w:r w:rsidRPr="00EA3C96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и непрекъсваемост на обучението; 3. право на избор на специалност.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bookmarkStart w:id="92" w:name="1881198"/>
      <w:bookmarkEnd w:id="92"/>
      <w:r w:rsidRPr="00F918D8">
        <w:rPr>
          <w:rFonts w:cs="Arial"/>
          <w:sz w:val="22"/>
          <w:szCs w:val="22"/>
        </w:rPr>
        <w:t xml:space="preserve">Подготовката и придобиването на </w:t>
      </w:r>
      <w:r w:rsidRPr="00F918D8">
        <w:rPr>
          <w:rFonts w:cs="Arial"/>
          <w:b/>
          <w:sz w:val="22"/>
          <w:szCs w:val="22"/>
        </w:rPr>
        <w:t>образователно-квалификационна степен „магистър”</w:t>
      </w:r>
      <w:r w:rsidRPr="00F918D8">
        <w:rPr>
          <w:rFonts w:cs="Arial"/>
          <w:sz w:val="22"/>
          <w:szCs w:val="22"/>
        </w:rPr>
        <w:t xml:space="preserve"> по специалности от професионални направления „Медицина”, „Дентална медицина”, „Фармация” и „Обществено здраве” се организира и провежда във факултети на висши училища, получили акредитация по реда на Закона за висшето образование. 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918D8">
        <w:rPr>
          <w:rFonts w:ascii="Arial" w:hAnsi="Arial" w:cs="Arial"/>
          <w:sz w:val="22"/>
          <w:szCs w:val="22"/>
        </w:rPr>
        <w:t xml:space="preserve">Подготовката и придобиването на </w:t>
      </w:r>
      <w:r w:rsidRPr="00F918D8">
        <w:rPr>
          <w:rFonts w:ascii="Arial" w:hAnsi="Arial" w:cs="Arial"/>
          <w:b/>
          <w:sz w:val="22"/>
          <w:szCs w:val="22"/>
        </w:rPr>
        <w:t>образователно-квалификационна степен „бакалавър”</w:t>
      </w:r>
      <w:r w:rsidRPr="00F918D8">
        <w:rPr>
          <w:rFonts w:ascii="Arial" w:hAnsi="Arial" w:cs="Arial"/>
          <w:sz w:val="22"/>
          <w:szCs w:val="22"/>
        </w:rPr>
        <w:t xml:space="preserve"> по специалностите от професионално направление „Обществено здраве” и по специалностите „медицинска сестра” и „акушерка” от професионално направление „Здравни грижи” се организира и провежда във факултети и/или филиали на висши училища, получили акредитация по реда на Закона за висшето образование.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918D8">
        <w:rPr>
          <w:rFonts w:ascii="Arial" w:hAnsi="Arial" w:cs="Arial"/>
          <w:sz w:val="22"/>
          <w:szCs w:val="22"/>
        </w:rPr>
        <w:t xml:space="preserve">Подготовката и придобиването на </w:t>
      </w:r>
      <w:r w:rsidRPr="00F918D8">
        <w:rPr>
          <w:rFonts w:ascii="Arial" w:hAnsi="Arial" w:cs="Arial"/>
          <w:b/>
          <w:sz w:val="22"/>
          <w:szCs w:val="22"/>
        </w:rPr>
        <w:t>образователно-квалификационна степен „професионален бакалавър</w:t>
      </w:r>
      <w:r w:rsidRPr="00F918D8">
        <w:rPr>
          <w:rFonts w:ascii="Arial" w:hAnsi="Arial" w:cs="Arial"/>
          <w:sz w:val="22"/>
          <w:szCs w:val="22"/>
        </w:rPr>
        <w:t xml:space="preserve">” от професионално направление „Здравни грижи” се организира и провежда в колежи, получили акредитация по реда на Закона за висшето образование. 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918D8">
        <w:rPr>
          <w:rFonts w:ascii="Arial" w:hAnsi="Arial" w:cs="Arial"/>
          <w:sz w:val="22"/>
          <w:szCs w:val="22"/>
        </w:rPr>
        <w:lastRenderedPageBreak/>
        <w:t xml:space="preserve">Подготовката на лица за придобиване на </w:t>
      </w:r>
      <w:r w:rsidRPr="00F918D8">
        <w:rPr>
          <w:rFonts w:ascii="Arial" w:hAnsi="Arial" w:cs="Arial"/>
          <w:b/>
          <w:sz w:val="22"/>
          <w:szCs w:val="22"/>
        </w:rPr>
        <w:t>образователна и научна степен „доктор”</w:t>
      </w:r>
      <w:r w:rsidRPr="00F918D8">
        <w:rPr>
          <w:rFonts w:ascii="Arial" w:hAnsi="Arial" w:cs="Arial"/>
          <w:sz w:val="22"/>
          <w:szCs w:val="22"/>
        </w:rPr>
        <w:t xml:space="preserve"> по научни специалности в областта на здравеопазването се осъществява във висши училища, БАН и други организации, получили акредитация по Закона за висшето образование.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F918D8">
        <w:rPr>
          <w:rFonts w:cs="Arial"/>
          <w:sz w:val="22"/>
          <w:szCs w:val="22"/>
        </w:rPr>
        <w:t xml:space="preserve">При връчване на дипломите всички лекари и лекари по дентална медицина полагат </w:t>
      </w:r>
      <w:proofErr w:type="spellStart"/>
      <w:r w:rsidRPr="00F918D8">
        <w:rPr>
          <w:rFonts w:cs="Arial"/>
          <w:sz w:val="22"/>
          <w:szCs w:val="22"/>
        </w:rPr>
        <w:t>Хипократова</w:t>
      </w:r>
      <w:proofErr w:type="spellEnd"/>
      <w:r w:rsidRPr="00F918D8">
        <w:rPr>
          <w:rFonts w:cs="Arial"/>
          <w:sz w:val="22"/>
          <w:szCs w:val="22"/>
        </w:rPr>
        <w:t xml:space="preserve"> клетва. Текстът на клетвата се приема от Висшия медицински съвет. 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F918D8">
        <w:rPr>
          <w:rFonts w:cs="Arial"/>
          <w:sz w:val="22"/>
          <w:szCs w:val="22"/>
        </w:rPr>
        <w:t xml:space="preserve">МС приема </w:t>
      </w:r>
      <w:r w:rsidRPr="00F918D8">
        <w:rPr>
          <w:rFonts w:cs="Arial"/>
          <w:b/>
          <w:sz w:val="22"/>
          <w:szCs w:val="22"/>
        </w:rPr>
        <w:t>единни държавни изисквания</w:t>
      </w:r>
      <w:r w:rsidRPr="00F918D8">
        <w:rPr>
          <w:rFonts w:cs="Arial"/>
          <w:sz w:val="22"/>
          <w:szCs w:val="22"/>
        </w:rPr>
        <w:t xml:space="preserve"> за придобиване на висше образование по специалностите по регулираните професии от професионални направления „Медицина”, „Дентална медицина”, „Фармация”, „Обществено здраве” и „Здравни грижи”. 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F918D8">
        <w:rPr>
          <w:rFonts w:cs="Arial"/>
          <w:sz w:val="22"/>
          <w:szCs w:val="22"/>
        </w:rPr>
        <w:t xml:space="preserve"> Всички лица с образователно-квалификационна степен „доктор”, „магистър”, „бакалавър” и „професионален бакалавър”, които работят в националната система за здравеопазване имат </w:t>
      </w:r>
      <w:r w:rsidRPr="00F918D8">
        <w:rPr>
          <w:rFonts w:cs="Arial"/>
          <w:b/>
          <w:sz w:val="22"/>
          <w:szCs w:val="22"/>
        </w:rPr>
        <w:t>право на следдипломно обучение</w:t>
      </w:r>
      <w:r w:rsidRPr="00F918D8">
        <w:rPr>
          <w:rFonts w:cs="Arial"/>
          <w:sz w:val="22"/>
          <w:szCs w:val="22"/>
        </w:rPr>
        <w:t>, което включва: 1. обучение за придобиване на специалност в здравеопазването; 2. продължаващо медицинско обучение.</w:t>
      </w:r>
      <w:r>
        <w:rPr>
          <w:rFonts w:cs="Arial"/>
          <w:sz w:val="22"/>
          <w:szCs w:val="22"/>
        </w:rPr>
        <w:t xml:space="preserve"> </w:t>
      </w:r>
      <w:bookmarkStart w:id="93" w:name="1658289"/>
      <w:bookmarkEnd w:id="93"/>
      <w:r w:rsidRPr="00F918D8">
        <w:rPr>
          <w:rFonts w:cs="Arial"/>
          <w:b/>
          <w:sz w:val="22"/>
          <w:szCs w:val="22"/>
        </w:rPr>
        <w:t>Специалност</w:t>
      </w:r>
      <w:r w:rsidRPr="00F918D8">
        <w:rPr>
          <w:rFonts w:cs="Arial"/>
          <w:b/>
          <w:i/>
          <w:sz w:val="22"/>
          <w:szCs w:val="22"/>
        </w:rPr>
        <w:t xml:space="preserve"> </w:t>
      </w:r>
      <w:r w:rsidRPr="00F918D8">
        <w:rPr>
          <w:rFonts w:cs="Arial"/>
          <w:sz w:val="22"/>
          <w:szCs w:val="22"/>
        </w:rPr>
        <w:t xml:space="preserve">се придобива след изпълнение на учебни програми и успешно положен практически и теоретичен изпит пред държавна изпитна комисия. </w:t>
      </w:r>
    </w:p>
    <w:p w:rsidR="0047402B" w:rsidRPr="00EA3C96" w:rsidRDefault="0047402B" w:rsidP="00614C2E">
      <w:pPr>
        <w:pStyle w:val="Heading4"/>
        <w:spacing w:after="60" w:line="360" w:lineRule="auto"/>
        <w:ind w:firstLine="567"/>
        <w:jc w:val="both"/>
        <w:rPr>
          <w:rFonts w:ascii="Arial" w:hAnsi="Arial" w:cs="Arial"/>
          <w:i w:val="0"/>
          <w:caps/>
          <w:color w:val="auto"/>
          <w:sz w:val="22"/>
          <w:szCs w:val="22"/>
        </w:rPr>
      </w:pPr>
      <w:bookmarkStart w:id="94" w:name="X20"/>
      <w:bookmarkEnd w:id="94"/>
      <w:r w:rsidRPr="00EA3C96">
        <w:rPr>
          <w:rFonts w:ascii="Arial" w:hAnsi="Arial" w:cs="Arial"/>
          <w:i w:val="0"/>
          <w:color w:val="auto"/>
          <w:sz w:val="22"/>
          <w:szCs w:val="22"/>
        </w:rPr>
        <w:t>Раздел II. Медицинска професия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bookmarkStart w:id="95" w:name="1881203"/>
      <w:bookmarkEnd w:id="95"/>
      <w:r w:rsidRPr="00F918D8">
        <w:rPr>
          <w:rFonts w:cs="Arial"/>
          <w:sz w:val="22"/>
          <w:szCs w:val="22"/>
        </w:rPr>
        <w:t xml:space="preserve">Медицинската професия се упражнява от лица, притежаващи диплома за завършено висше образование по специалности от професионални направления „Медицина”, „Дентална медицина”, „Фармация” и „Здравни грижи” съгласно съответните закони за съсловните организации. 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918D8">
        <w:rPr>
          <w:rFonts w:ascii="Arial" w:hAnsi="Arial" w:cs="Arial"/>
          <w:sz w:val="22"/>
          <w:szCs w:val="22"/>
        </w:rPr>
        <w:t> </w:t>
      </w:r>
      <w:bookmarkStart w:id="96" w:name="1658299"/>
      <w:bookmarkEnd w:id="96"/>
      <w:r w:rsidRPr="00F918D8">
        <w:rPr>
          <w:rFonts w:ascii="Arial" w:hAnsi="Arial" w:cs="Arial"/>
          <w:sz w:val="22"/>
          <w:szCs w:val="22"/>
        </w:rPr>
        <w:t xml:space="preserve">Лечебните заведения задължително застраховат лицата, упражняващи медицинска професия в лечебното заведение, за вредите, които могат да настъпят вследствие на виновно неизпълнение на професионалните им задължения. </w:t>
      </w:r>
      <w:bookmarkStart w:id="97" w:name="1658300"/>
      <w:bookmarkEnd w:id="97"/>
      <w:r w:rsidRPr="00F918D8">
        <w:rPr>
          <w:rFonts w:ascii="Arial" w:hAnsi="Arial" w:cs="Arial"/>
          <w:sz w:val="22"/>
          <w:szCs w:val="22"/>
        </w:rPr>
        <w:t>Упражняващите медицинска професия имат право на свобода на действия и решения съобразно своята професионална квалификация, медицинските стандарти и медицинската етика. Медицинските специалисти, както и лечебните заведения, не могат да използват за своята дейност търговска реклама.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bookmarkStart w:id="98" w:name="2104915"/>
      <w:bookmarkEnd w:id="98"/>
      <w:r w:rsidRPr="00F918D8">
        <w:rPr>
          <w:rFonts w:cs="Arial"/>
          <w:sz w:val="22"/>
          <w:szCs w:val="22"/>
        </w:rPr>
        <w:t>Министърът на здравеопазването може със заповед да отнеме правото на едно лице да упражнява медицинска професия в Р България за срок от шест месеца до две години в случаи на: 1. повторно нарушаване на утвърдените медицински стандарти; 2. повторно нарушаване на принципите и реда за извършване на експертизата на работоспособността.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bookmarkStart w:id="99" w:name="X21"/>
      <w:bookmarkEnd w:id="99"/>
      <w:r w:rsidRPr="00F918D8">
        <w:rPr>
          <w:rFonts w:ascii="Arial" w:hAnsi="Arial" w:cs="Arial"/>
          <w:b/>
          <w:sz w:val="22"/>
          <w:szCs w:val="22"/>
        </w:rPr>
        <w:t>Раздел III. Признаване на дипломи, удостоверения и други доказателства за професионална квалификация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left="283" w:firstLine="284"/>
        <w:jc w:val="both"/>
        <w:rPr>
          <w:rFonts w:ascii="Arial" w:hAnsi="Arial" w:cs="Arial"/>
          <w:b/>
          <w:sz w:val="22"/>
          <w:szCs w:val="22"/>
        </w:rPr>
      </w:pPr>
      <w:bookmarkStart w:id="100" w:name="1881210"/>
      <w:bookmarkStart w:id="101" w:name="X22"/>
      <w:bookmarkEnd w:id="100"/>
      <w:bookmarkEnd w:id="101"/>
      <w:r w:rsidRPr="00F918D8">
        <w:rPr>
          <w:rFonts w:ascii="Arial" w:hAnsi="Arial" w:cs="Arial"/>
          <w:b/>
          <w:sz w:val="22"/>
          <w:szCs w:val="22"/>
        </w:rPr>
        <w:t>Раздел IV. Медицински научни изследвания върху хора.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bookmarkStart w:id="102" w:name="1658307"/>
      <w:bookmarkEnd w:id="102"/>
      <w:r w:rsidRPr="00F918D8">
        <w:rPr>
          <w:rFonts w:cs="Arial"/>
          <w:b/>
          <w:sz w:val="22"/>
          <w:szCs w:val="22"/>
        </w:rPr>
        <w:t>Медицинско научно изследване</w:t>
      </w:r>
      <w:r w:rsidRPr="00F918D8">
        <w:rPr>
          <w:rFonts w:cs="Arial"/>
          <w:sz w:val="22"/>
          <w:szCs w:val="22"/>
        </w:rPr>
        <w:t xml:space="preserve"> е всеки опит върху хора, извършван с цел повишаване на медицинското познание. Изследваното лице има всички права на пациент. Изследването се осъществява при осигуряване на максимална безопасност за здравето и запазване тайната на личните данни на лицето.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bookmarkStart w:id="103" w:name="1658308"/>
      <w:bookmarkStart w:id="104" w:name="1658309"/>
      <w:bookmarkEnd w:id="103"/>
      <w:bookmarkEnd w:id="104"/>
      <w:r w:rsidRPr="00F918D8">
        <w:rPr>
          <w:rFonts w:ascii="Arial" w:hAnsi="Arial" w:cs="Arial"/>
          <w:b/>
          <w:sz w:val="22"/>
          <w:szCs w:val="22"/>
        </w:rPr>
        <w:t>Медицински научни изследвания</w:t>
      </w:r>
      <w:r w:rsidRPr="00F918D8">
        <w:rPr>
          <w:rFonts w:ascii="Arial" w:hAnsi="Arial" w:cs="Arial"/>
          <w:sz w:val="22"/>
          <w:szCs w:val="22"/>
        </w:rPr>
        <w:t xml:space="preserve"> се извършват само върху лица, изразили </w:t>
      </w:r>
      <w:r w:rsidRPr="00F918D8">
        <w:rPr>
          <w:rFonts w:ascii="Arial" w:hAnsi="Arial" w:cs="Arial"/>
          <w:b/>
          <w:sz w:val="22"/>
          <w:szCs w:val="22"/>
        </w:rPr>
        <w:t>писмено информирано съгласие</w:t>
      </w:r>
      <w:r w:rsidRPr="00F918D8">
        <w:rPr>
          <w:rFonts w:ascii="Arial" w:hAnsi="Arial" w:cs="Arial"/>
          <w:sz w:val="22"/>
          <w:szCs w:val="22"/>
        </w:rPr>
        <w:t xml:space="preserve"> след писмено уведомяване от ръководителя на изследването </w:t>
      </w:r>
      <w:r w:rsidRPr="00F918D8">
        <w:rPr>
          <w:rFonts w:ascii="Arial" w:hAnsi="Arial" w:cs="Arial"/>
          <w:sz w:val="22"/>
          <w:szCs w:val="22"/>
        </w:rPr>
        <w:lastRenderedPageBreak/>
        <w:t>за същността, значението, обхвата и евентуалните рискове от изследването. Съгласие за участие в медицинско научно изследване се дава само от компетентно и дееспособно лице. Съгласието се дава лично в писмена форма. То може да бъде оттеглено по всяко време.</w:t>
      </w:r>
    </w:p>
    <w:p w:rsidR="0047402B" w:rsidRPr="00F918D8" w:rsidRDefault="0047402B" w:rsidP="00614C2E">
      <w:pPr>
        <w:pStyle w:val="NormalWeb"/>
        <w:spacing w:before="60" w:beforeAutospacing="0" w:after="60" w:after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918D8">
        <w:rPr>
          <w:rFonts w:ascii="Arial" w:hAnsi="Arial" w:cs="Arial"/>
          <w:sz w:val="22"/>
          <w:szCs w:val="22"/>
        </w:rPr>
        <w:t> </w:t>
      </w:r>
      <w:bookmarkStart w:id="105" w:name="1658310"/>
      <w:bookmarkEnd w:id="105"/>
      <w:r w:rsidRPr="00F918D8">
        <w:rPr>
          <w:rFonts w:ascii="Arial" w:hAnsi="Arial" w:cs="Arial"/>
          <w:sz w:val="22"/>
          <w:szCs w:val="22"/>
        </w:rPr>
        <w:t>Медицински научни изследвания не се извършват върху недееспособни лица. Ако не се очакват значителни ползи за здравето, научни изследвания не се извършват при: 1. бременни и кърмачки; 2. лица, лишени от свобода; 3. военнослужещи на наборна военна служба.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bookmarkStart w:id="106" w:name="1658311"/>
      <w:bookmarkStart w:id="107" w:name="1658313"/>
      <w:bookmarkEnd w:id="106"/>
      <w:bookmarkEnd w:id="107"/>
      <w:r w:rsidRPr="00F918D8">
        <w:rPr>
          <w:rFonts w:cs="Arial"/>
          <w:sz w:val="22"/>
          <w:szCs w:val="22"/>
        </w:rPr>
        <w:t xml:space="preserve">Медицински научни изследвания се провеждат след </w:t>
      </w:r>
      <w:r w:rsidRPr="00F918D8">
        <w:rPr>
          <w:rFonts w:cs="Arial"/>
          <w:b/>
          <w:sz w:val="22"/>
          <w:szCs w:val="22"/>
        </w:rPr>
        <w:t>положително становище от местна комисия по етика,</w:t>
      </w:r>
      <w:r w:rsidRPr="00F918D8">
        <w:rPr>
          <w:rFonts w:cs="Arial"/>
          <w:sz w:val="22"/>
          <w:szCs w:val="22"/>
        </w:rPr>
        <w:t xml:space="preserve"> учредена в съответната институция. </w:t>
      </w:r>
    </w:p>
    <w:p w:rsidR="0047402B" w:rsidRPr="00F918D8" w:rsidRDefault="0047402B" w:rsidP="00614C2E">
      <w:pPr>
        <w:pStyle w:val="Heading3"/>
        <w:spacing w:before="120" w:after="60" w:line="360" w:lineRule="auto"/>
        <w:ind w:firstLine="0"/>
        <w:rPr>
          <w:rFonts w:ascii="Arial" w:hAnsi="Arial" w:cs="Arial"/>
          <w:sz w:val="22"/>
          <w:szCs w:val="22"/>
        </w:rPr>
      </w:pPr>
      <w:bookmarkStart w:id="108" w:name="1658315"/>
      <w:bookmarkStart w:id="109" w:name="1658317"/>
      <w:bookmarkStart w:id="110" w:name="X23"/>
      <w:bookmarkEnd w:id="108"/>
      <w:bookmarkEnd w:id="109"/>
      <w:bookmarkEnd w:id="110"/>
      <w:r w:rsidRPr="00F918D8">
        <w:rPr>
          <w:rFonts w:ascii="Arial" w:hAnsi="Arial" w:cs="Arial"/>
          <w:sz w:val="22"/>
          <w:szCs w:val="22"/>
        </w:rPr>
        <w:t xml:space="preserve">Глава осма. </w:t>
      </w:r>
      <w:proofErr w:type="spellStart"/>
      <w:r w:rsidRPr="00F918D8">
        <w:rPr>
          <w:rFonts w:ascii="Arial" w:hAnsi="Arial" w:cs="Arial"/>
          <w:sz w:val="22"/>
          <w:szCs w:val="22"/>
        </w:rPr>
        <w:t>АДМИНИСТРАТИВНОНАКАЗАТЕЛНИ</w:t>
      </w:r>
      <w:proofErr w:type="spellEnd"/>
      <w:r w:rsidRPr="00F918D8">
        <w:rPr>
          <w:rFonts w:ascii="Arial" w:hAnsi="Arial" w:cs="Arial"/>
          <w:sz w:val="22"/>
          <w:szCs w:val="22"/>
        </w:rPr>
        <w:t xml:space="preserve"> РАЗПОРЕДБИ</w:t>
      </w:r>
    </w:p>
    <w:p w:rsidR="0047402B" w:rsidRDefault="0047402B" w:rsidP="00614C2E">
      <w:pPr>
        <w:spacing w:before="60" w:after="60" w:line="360" w:lineRule="auto"/>
        <w:ind w:firstLine="567"/>
        <w:jc w:val="both"/>
        <w:rPr>
          <w:rFonts w:cs="Arial"/>
          <w:color w:val="000000"/>
          <w:sz w:val="22"/>
          <w:szCs w:val="22"/>
        </w:rPr>
      </w:pPr>
      <w:r w:rsidRPr="00F918D8">
        <w:rPr>
          <w:rFonts w:cs="Arial"/>
          <w:color w:val="000000"/>
          <w:sz w:val="22"/>
          <w:szCs w:val="22"/>
        </w:rPr>
        <w:tab/>
        <w:t>Тук в детайли се определят видовете административни наказания при нарушение на разпоредбите на закона и размерът на санкциите, които се прилагат в конкретните случаи.</w:t>
      </w:r>
    </w:p>
    <w:p w:rsidR="0047402B" w:rsidRPr="00F918D8" w:rsidRDefault="0047402B" w:rsidP="00614C2E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F918D8">
        <w:rPr>
          <w:rFonts w:cs="Arial"/>
          <w:color w:val="000000"/>
          <w:sz w:val="22"/>
          <w:szCs w:val="22"/>
          <w:u w:val="single"/>
        </w:rPr>
        <w:t xml:space="preserve">Подробно виж </w:t>
      </w:r>
      <w:r w:rsidRPr="00F918D8">
        <w:rPr>
          <w:rFonts w:cs="Arial"/>
          <w:b/>
          <w:color w:val="000000"/>
          <w:sz w:val="22"/>
          <w:szCs w:val="22"/>
          <w:u w:val="single"/>
        </w:rPr>
        <w:t>Закон за здравето в</w:t>
      </w:r>
      <w:r w:rsidRPr="00F918D8">
        <w:rPr>
          <w:rFonts w:cs="Arial"/>
          <w:color w:val="000000"/>
          <w:sz w:val="22"/>
          <w:szCs w:val="22"/>
          <w:u w:val="single"/>
        </w:rPr>
        <w:t xml:space="preserve"> </w:t>
      </w:r>
      <w:r w:rsidRPr="00F918D8">
        <w:rPr>
          <w:rFonts w:cs="Arial"/>
          <w:b/>
          <w:color w:val="000000"/>
          <w:sz w:val="22"/>
          <w:szCs w:val="22"/>
          <w:u w:val="single"/>
        </w:rPr>
        <w:t xml:space="preserve">Българския правен портал </w:t>
      </w:r>
      <w:proofErr w:type="spellStart"/>
      <w:r w:rsidRPr="00F918D8">
        <w:rPr>
          <w:rFonts w:cs="Arial"/>
          <w:b/>
          <w:color w:val="000000"/>
          <w:sz w:val="22"/>
          <w:szCs w:val="22"/>
          <w:u w:val="single"/>
          <w:lang w:val="en-US"/>
        </w:rPr>
        <w:t>lex</w:t>
      </w:r>
      <w:proofErr w:type="spellEnd"/>
      <w:r w:rsidRPr="001815CF">
        <w:rPr>
          <w:rFonts w:cs="Arial"/>
          <w:b/>
          <w:color w:val="000000"/>
          <w:sz w:val="22"/>
          <w:szCs w:val="22"/>
          <w:u w:val="single"/>
        </w:rPr>
        <w:t>.</w:t>
      </w:r>
      <w:proofErr w:type="spellStart"/>
      <w:r w:rsidRPr="00F918D8">
        <w:rPr>
          <w:rFonts w:cs="Arial"/>
          <w:b/>
          <w:color w:val="000000"/>
          <w:sz w:val="22"/>
          <w:szCs w:val="22"/>
          <w:u w:val="single"/>
          <w:lang w:val="en-US"/>
        </w:rPr>
        <w:t>bg</w:t>
      </w:r>
      <w:proofErr w:type="spellEnd"/>
      <w:r w:rsidRPr="00F918D8">
        <w:rPr>
          <w:rFonts w:cs="Arial"/>
          <w:b/>
          <w:color w:val="000000"/>
          <w:sz w:val="22"/>
          <w:szCs w:val="22"/>
          <w:u w:val="single"/>
        </w:rPr>
        <w:t>,</w:t>
      </w:r>
      <w:r w:rsidRPr="00F918D8">
        <w:rPr>
          <w:rFonts w:cs="Arial"/>
          <w:color w:val="000000"/>
          <w:sz w:val="22"/>
          <w:szCs w:val="22"/>
          <w:u w:val="single"/>
        </w:rPr>
        <w:t xml:space="preserve"> където се отразяват всички промени, изменения</w:t>
      </w:r>
      <w:r>
        <w:rPr>
          <w:rFonts w:cs="Arial"/>
          <w:color w:val="000000"/>
          <w:sz w:val="22"/>
          <w:szCs w:val="22"/>
          <w:u w:val="single"/>
        </w:rPr>
        <w:t>,</w:t>
      </w:r>
      <w:r w:rsidRPr="00F918D8">
        <w:rPr>
          <w:rFonts w:cs="Arial"/>
          <w:color w:val="000000"/>
          <w:sz w:val="22"/>
          <w:szCs w:val="22"/>
          <w:u w:val="single"/>
        </w:rPr>
        <w:t xml:space="preserve"> допълнения</w:t>
      </w:r>
      <w:r>
        <w:rPr>
          <w:rFonts w:cs="Arial"/>
          <w:color w:val="000000"/>
          <w:sz w:val="22"/>
          <w:szCs w:val="22"/>
          <w:u w:val="single"/>
        </w:rPr>
        <w:t xml:space="preserve"> и отменени разпоредби.</w:t>
      </w:r>
      <w:r w:rsidRPr="00F918D8">
        <w:rPr>
          <w:rFonts w:cs="Arial"/>
          <w:color w:val="000000"/>
          <w:sz w:val="22"/>
          <w:szCs w:val="22"/>
          <w:u w:val="single"/>
        </w:rPr>
        <w:t xml:space="preserve"> </w:t>
      </w:r>
    </w:p>
    <w:p w:rsidR="00BE7E9A" w:rsidRPr="00333384" w:rsidRDefault="00BE7E9A" w:rsidP="00614C2E">
      <w:pPr>
        <w:jc w:val="both"/>
        <w:rPr>
          <w:rFonts w:ascii="Trebuchet MS" w:hAnsi="Trebuchet MS"/>
          <w:b/>
        </w:rPr>
      </w:pPr>
    </w:p>
    <w:bookmarkEnd w:id="0"/>
    <w:p w:rsidR="00684A20" w:rsidRPr="00C17878" w:rsidRDefault="00684A20" w:rsidP="00614C2E">
      <w:pPr>
        <w:jc w:val="both"/>
        <w:rPr>
          <w:rFonts w:ascii="Trebuchet MS" w:hAnsi="Trebuchet MS"/>
          <w:sz w:val="20"/>
        </w:rPr>
      </w:pPr>
    </w:p>
    <w:sectPr w:rsidR="00684A20" w:rsidRPr="00C17878" w:rsidSect="008C03D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133" w:bottom="567" w:left="124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0F" w:rsidRDefault="009E7B0F">
      <w:r>
        <w:separator/>
      </w:r>
    </w:p>
  </w:endnote>
  <w:endnote w:type="continuationSeparator" w:id="0">
    <w:p w:rsidR="009E7B0F" w:rsidRDefault="009E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8C03D9" w:rsidRDefault="008C03D9" w:rsidP="00614C2E">
    <w:pPr>
      <w:pStyle w:val="Footer"/>
      <w:framePr w:w="2836" w:wrap="around" w:vAnchor="text" w:hAnchor="page" w:x="7891" w:y="109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="000B536C" w:rsidRPr="008C03D9">
      <w:rPr>
        <w:rStyle w:val="PageNumber"/>
        <w:i/>
        <w:sz w:val="22"/>
        <w:szCs w:val="22"/>
      </w:rPr>
      <w:fldChar w:fldCharType="begin"/>
    </w:r>
    <w:r w:rsidR="00382550" w:rsidRPr="008C03D9">
      <w:rPr>
        <w:rStyle w:val="PageNumber"/>
        <w:i/>
        <w:sz w:val="22"/>
        <w:szCs w:val="22"/>
      </w:rPr>
      <w:instrText xml:space="preserve">PAGE  </w:instrText>
    </w:r>
    <w:r w:rsidR="000B536C" w:rsidRPr="008C03D9">
      <w:rPr>
        <w:rStyle w:val="PageNumber"/>
        <w:i/>
        <w:sz w:val="22"/>
        <w:szCs w:val="22"/>
      </w:rPr>
      <w:fldChar w:fldCharType="separate"/>
    </w:r>
    <w:r w:rsidR="008F4910">
      <w:rPr>
        <w:rStyle w:val="PageNumber"/>
        <w:i/>
        <w:noProof/>
        <w:sz w:val="22"/>
        <w:szCs w:val="22"/>
      </w:rPr>
      <w:t>10</w:t>
    </w:r>
    <w:r w:rsidR="000B536C"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8F4910">
      <w:rPr>
        <w:rStyle w:val="PageNumber"/>
        <w:bCs/>
        <w:i/>
        <w:noProof/>
        <w:sz w:val="22"/>
        <w:szCs w:val="22"/>
      </w:rPr>
      <w:t>10</w:t>
    </w:r>
    <w:r w:rsidRPr="008C03D9">
      <w:rPr>
        <w:rStyle w:val="PageNumber"/>
        <w:bCs/>
        <w:i/>
        <w:sz w:val="22"/>
        <w:szCs w:val="22"/>
      </w:rPr>
      <w:fldChar w:fldCharType="end"/>
    </w:r>
    <w:r w:rsidR="00382550"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382550" w:rsidRDefault="00382550" w:rsidP="008C03D9">
    <w:pPr>
      <w:pStyle w:val="Footer"/>
      <w:pBdr>
        <w:top w:val="double" w:sz="4" w:space="1" w:color="auto"/>
      </w:pBdr>
      <w:tabs>
        <w:tab w:val="clear" w:pos="9072"/>
        <w:tab w:val="right" w:pos="0"/>
      </w:tabs>
      <w:ind w:right="56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D9" w:rsidRPr="008C03D9" w:rsidRDefault="008C03D9" w:rsidP="008C03D9">
    <w:pPr>
      <w:pStyle w:val="Footer"/>
      <w:framePr w:w="2427" w:wrap="around" w:vAnchor="text" w:hAnchor="page" w:x="8370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Pr="008C03D9">
      <w:rPr>
        <w:rStyle w:val="PageNumber"/>
        <w:i/>
        <w:sz w:val="22"/>
        <w:szCs w:val="22"/>
      </w:rPr>
      <w:fldChar w:fldCharType="begin"/>
    </w:r>
    <w:r w:rsidRPr="008C03D9">
      <w:rPr>
        <w:rStyle w:val="PageNumber"/>
        <w:i/>
        <w:sz w:val="22"/>
        <w:szCs w:val="22"/>
      </w:rPr>
      <w:instrText xml:space="preserve">PAGE  </w:instrText>
    </w:r>
    <w:r w:rsidRPr="008C03D9">
      <w:rPr>
        <w:rStyle w:val="PageNumber"/>
        <w:i/>
        <w:sz w:val="22"/>
        <w:szCs w:val="22"/>
      </w:rPr>
      <w:fldChar w:fldCharType="separate"/>
    </w:r>
    <w:r w:rsidR="008F4910">
      <w:rPr>
        <w:rStyle w:val="PageNumber"/>
        <w:i/>
        <w:noProof/>
        <w:sz w:val="22"/>
        <w:szCs w:val="22"/>
      </w:rPr>
      <w:t>1</w:t>
    </w:r>
    <w:r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8F4910">
      <w:rPr>
        <w:rStyle w:val="PageNumber"/>
        <w:bCs/>
        <w:i/>
        <w:noProof/>
        <w:sz w:val="22"/>
        <w:szCs w:val="22"/>
      </w:rPr>
      <w:t>10</w:t>
    </w:r>
    <w:r w:rsidRPr="008C03D9">
      <w:rPr>
        <w:rStyle w:val="PageNumber"/>
        <w:bCs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8C03D9" w:rsidRDefault="008C03D9" w:rsidP="008C03D9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0F" w:rsidRDefault="009E7B0F">
      <w:r>
        <w:separator/>
      </w:r>
    </w:p>
  </w:footnote>
  <w:footnote w:type="continuationSeparator" w:id="0">
    <w:p w:rsidR="009E7B0F" w:rsidRDefault="009E7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9D398B" w:rsidRDefault="009E7B0F" w:rsidP="000A32C9">
    <w:pPr>
      <w:overflowPunct/>
      <w:autoSpaceDE/>
      <w:autoSpaceDN/>
      <w:adjustRightInd/>
      <w:jc w:val="center"/>
      <w:textAlignment w:val="auto"/>
      <w:rPr>
        <w:rFonts w:ascii="Times New Roman" w:hAnsi="Times New Roman"/>
        <w:b/>
        <w:sz w:val="32"/>
        <w:szCs w:val="32"/>
        <w:lang w:val="ru-RU" w:eastAsia="en-US"/>
      </w:rPr>
    </w:pPr>
    <w:r>
      <w:rPr>
        <w:b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14.75pt;margin-top:-2.6pt;width:60pt;height:61.3pt;z-index:251658752">
          <v:imagedata r:id="rId1" o:title=""/>
        </v:shape>
        <o:OLEObject Type="Embed" ProgID="CorelDRAW.Graphic.10" ShapeID="_x0000_s2064" DrawAspect="Content" ObjectID="_1549953399" r:id="rId2"/>
      </w:object>
    </w:r>
    <w:r w:rsidR="00332154">
      <w:rPr>
        <w:rFonts w:ascii="Times New Roman" w:hAnsi="Times New Roman"/>
        <w:b/>
        <w:noProof/>
        <w:szCs w:val="24"/>
      </w:rPr>
      <w:drawing>
        <wp:anchor distT="0" distB="0" distL="114300" distR="114300" simplePos="0" relativeHeight="251656704" behindDoc="0" locked="0" layoutInCell="1" allowOverlap="1" wp14:anchorId="7A924BCD" wp14:editId="5972F833">
          <wp:simplePos x="0" y="0"/>
          <wp:positionH relativeFrom="column">
            <wp:posOffset>7536815</wp:posOffset>
          </wp:positionH>
          <wp:positionV relativeFrom="paragraph">
            <wp:posOffset>-259080</wp:posOffset>
          </wp:positionV>
          <wp:extent cx="925830" cy="607060"/>
          <wp:effectExtent l="0" t="0" r="7620" b="2540"/>
          <wp:wrapNone/>
          <wp:docPr id="8" name="Picture 8" descr="ESF_logo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F_logo_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МЕДИЦИНСКИ УНИВЕРСИТЕТ – ПЛЕВЕН</w:t>
    </w:r>
  </w:p>
  <w:p w:rsidR="00382550" w:rsidRPr="009D398B" w:rsidRDefault="00332154" w:rsidP="00B263A9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 w:eastAsia="en-US"/>
      </w:rPr>
    </w:pPr>
    <w:r>
      <w:rPr>
        <w:rFonts w:ascii="Times New Roman" w:hAnsi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A898C4" wp14:editId="20F961AF">
              <wp:simplePos x="0" y="0"/>
              <wp:positionH relativeFrom="column">
                <wp:posOffset>882015</wp:posOffset>
              </wp:positionH>
              <wp:positionV relativeFrom="paragraph">
                <wp:posOffset>267335</wp:posOffset>
              </wp:positionV>
              <wp:extent cx="4277995" cy="0"/>
              <wp:effectExtent l="15240" t="10160" r="12065" b="889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77995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62325D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1.05pt" to="406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" strokeweight="1.25pt">
              <v:stroke linestyle="thickThin"/>
            </v:line>
          </w:pict>
        </mc:Fallback>
      </mc:AlternateConten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ФАКУЛТЕТ „</w:t>
    </w:r>
    <w:r w:rsidR="00333384">
      <w:rPr>
        <w:rFonts w:ascii="Times New Roman" w:hAnsi="Times New Roman"/>
        <w:b/>
        <w:sz w:val="32"/>
        <w:szCs w:val="32"/>
        <w:lang w:eastAsia="en-US"/>
      </w:rPr>
      <w:t>ОБЩЕСТВЕНО ЗДРАВЕ</w: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”</w:t>
    </w:r>
  </w:p>
  <w:p w:rsidR="00382550" w:rsidRPr="009D398B" w:rsidRDefault="00382550" w:rsidP="00B263A9">
    <w:pPr>
      <w:overflowPunct/>
      <w:autoSpaceDE/>
      <w:autoSpaceDN/>
      <w:adjustRightInd/>
      <w:spacing w:line="360" w:lineRule="auto"/>
      <w:jc w:val="center"/>
      <w:textAlignment w:val="auto"/>
      <w:rPr>
        <w:rFonts w:ascii="Times New Roman" w:hAnsi="Times New Roman"/>
        <w:b/>
        <w:sz w:val="32"/>
        <w:szCs w:val="32"/>
        <w:lang w:eastAsia="en-US"/>
      </w:rPr>
    </w:pPr>
    <w:r w:rsidRPr="009D398B">
      <w:rPr>
        <w:rFonts w:ascii="Times New Roman" w:hAnsi="Times New Roman"/>
        <w:b/>
        <w:sz w:val="32"/>
        <w:szCs w:val="32"/>
        <w:lang w:eastAsia="en-US"/>
      </w:rPr>
      <w:t>ЦЕНТЪР ЗА ДИСТАНЦИОННО ОБУЧЕНИЕ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24978"/>
    <w:rsid w:val="00035557"/>
    <w:rsid w:val="000356E8"/>
    <w:rsid w:val="00065634"/>
    <w:rsid w:val="00066D53"/>
    <w:rsid w:val="00090E8C"/>
    <w:rsid w:val="000A32C9"/>
    <w:rsid w:val="000B536C"/>
    <w:rsid w:val="000C1043"/>
    <w:rsid w:val="000E768F"/>
    <w:rsid w:val="00120924"/>
    <w:rsid w:val="00135F16"/>
    <w:rsid w:val="001674CD"/>
    <w:rsid w:val="0019226A"/>
    <w:rsid w:val="001C25D8"/>
    <w:rsid w:val="001C59D4"/>
    <w:rsid w:val="002103CA"/>
    <w:rsid w:val="0023047D"/>
    <w:rsid w:val="002358E3"/>
    <w:rsid w:val="002448A3"/>
    <w:rsid w:val="002471EA"/>
    <w:rsid w:val="002516AE"/>
    <w:rsid w:val="0025293A"/>
    <w:rsid w:val="00253F76"/>
    <w:rsid w:val="0027545E"/>
    <w:rsid w:val="002757CF"/>
    <w:rsid w:val="002B7796"/>
    <w:rsid w:val="002D2153"/>
    <w:rsid w:val="002D2FE5"/>
    <w:rsid w:val="002E72ED"/>
    <w:rsid w:val="0030589D"/>
    <w:rsid w:val="00332154"/>
    <w:rsid w:val="00333384"/>
    <w:rsid w:val="00334F12"/>
    <w:rsid w:val="003368F5"/>
    <w:rsid w:val="00376BB8"/>
    <w:rsid w:val="00382550"/>
    <w:rsid w:val="00397DC3"/>
    <w:rsid w:val="003A0696"/>
    <w:rsid w:val="003B3C72"/>
    <w:rsid w:val="003E659E"/>
    <w:rsid w:val="004415F2"/>
    <w:rsid w:val="00445260"/>
    <w:rsid w:val="00446742"/>
    <w:rsid w:val="0047402B"/>
    <w:rsid w:val="00476E88"/>
    <w:rsid w:val="004A4F8B"/>
    <w:rsid w:val="0054380F"/>
    <w:rsid w:val="00560157"/>
    <w:rsid w:val="00585239"/>
    <w:rsid w:val="00596321"/>
    <w:rsid w:val="005A5526"/>
    <w:rsid w:val="005E5218"/>
    <w:rsid w:val="005F3FBA"/>
    <w:rsid w:val="00602BB5"/>
    <w:rsid w:val="00613093"/>
    <w:rsid w:val="00613BFC"/>
    <w:rsid w:val="00614C2E"/>
    <w:rsid w:val="00630AB9"/>
    <w:rsid w:val="00636C5E"/>
    <w:rsid w:val="006553C6"/>
    <w:rsid w:val="00680BB6"/>
    <w:rsid w:val="0068407A"/>
    <w:rsid w:val="00684A20"/>
    <w:rsid w:val="00695C2E"/>
    <w:rsid w:val="0069685B"/>
    <w:rsid w:val="006A1B82"/>
    <w:rsid w:val="006E1993"/>
    <w:rsid w:val="00701892"/>
    <w:rsid w:val="00701921"/>
    <w:rsid w:val="00735F24"/>
    <w:rsid w:val="007412D4"/>
    <w:rsid w:val="00772ADB"/>
    <w:rsid w:val="007767C4"/>
    <w:rsid w:val="0078673C"/>
    <w:rsid w:val="007A255F"/>
    <w:rsid w:val="007E2FA3"/>
    <w:rsid w:val="00802391"/>
    <w:rsid w:val="00806454"/>
    <w:rsid w:val="008142AE"/>
    <w:rsid w:val="00822DCE"/>
    <w:rsid w:val="00864798"/>
    <w:rsid w:val="0086736C"/>
    <w:rsid w:val="00876210"/>
    <w:rsid w:val="00897D83"/>
    <w:rsid w:val="008A0544"/>
    <w:rsid w:val="008A14E3"/>
    <w:rsid w:val="008A2EF4"/>
    <w:rsid w:val="008C03D9"/>
    <w:rsid w:val="008C51B8"/>
    <w:rsid w:val="008F4910"/>
    <w:rsid w:val="008F656B"/>
    <w:rsid w:val="008F7F3B"/>
    <w:rsid w:val="009246C1"/>
    <w:rsid w:val="00947077"/>
    <w:rsid w:val="009831AB"/>
    <w:rsid w:val="009A10F7"/>
    <w:rsid w:val="009D398B"/>
    <w:rsid w:val="009D6AC4"/>
    <w:rsid w:val="009E7B0F"/>
    <w:rsid w:val="00A34BF8"/>
    <w:rsid w:val="00A55C2F"/>
    <w:rsid w:val="00A64971"/>
    <w:rsid w:val="00A67CC0"/>
    <w:rsid w:val="00A74D63"/>
    <w:rsid w:val="00AA504A"/>
    <w:rsid w:val="00AA70B7"/>
    <w:rsid w:val="00AD2DB2"/>
    <w:rsid w:val="00AD7B48"/>
    <w:rsid w:val="00AE7C0D"/>
    <w:rsid w:val="00AF6B7E"/>
    <w:rsid w:val="00B16472"/>
    <w:rsid w:val="00B263A9"/>
    <w:rsid w:val="00B37B35"/>
    <w:rsid w:val="00BC0A79"/>
    <w:rsid w:val="00BE1122"/>
    <w:rsid w:val="00BE7E9A"/>
    <w:rsid w:val="00BF45B6"/>
    <w:rsid w:val="00C05BB2"/>
    <w:rsid w:val="00C17878"/>
    <w:rsid w:val="00C27074"/>
    <w:rsid w:val="00C319C2"/>
    <w:rsid w:val="00C811FA"/>
    <w:rsid w:val="00CA5A31"/>
    <w:rsid w:val="00CB0403"/>
    <w:rsid w:val="00CD56B3"/>
    <w:rsid w:val="00CE6A29"/>
    <w:rsid w:val="00CF7EDD"/>
    <w:rsid w:val="00D12449"/>
    <w:rsid w:val="00D273B5"/>
    <w:rsid w:val="00D33F02"/>
    <w:rsid w:val="00D453C4"/>
    <w:rsid w:val="00D57098"/>
    <w:rsid w:val="00D60A1E"/>
    <w:rsid w:val="00D70EA4"/>
    <w:rsid w:val="00D87ADD"/>
    <w:rsid w:val="00DF3ED6"/>
    <w:rsid w:val="00E23CE9"/>
    <w:rsid w:val="00E36692"/>
    <w:rsid w:val="00E505C4"/>
    <w:rsid w:val="00E6403F"/>
    <w:rsid w:val="00E664B0"/>
    <w:rsid w:val="00E7617D"/>
    <w:rsid w:val="00EA3C96"/>
    <w:rsid w:val="00EC67A2"/>
    <w:rsid w:val="00EC7E9B"/>
    <w:rsid w:val="00EE2660"/>
    <w:rsid w:val="00EE44F4"/>
    <w:rsid w:val="00F06491"/>
    <w:rsid w:val="00F11DEB"/>
    <w:rsid w:val="00F64C65"/>
    <w:rsid w:val="00F705B8"/>
    <w:rsid w:val="00F72DC6"/>
    <w:rsid w:val="00F83A79"/>
    <w:rsid w:val="00F96917"/>
    <w:rsid w:val="00FA5426"/>
    <w:rsid w:val="00FB6953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5:docId w15:val="{68C3F461-CA39-4602-8EFF-478D0BCC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596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3384"/>
    <w:pPr>
      <w:keepNext/>
      <w:overflowPunct/>
      <w:autoSpaceDE/>
      <w:autoSpaceDN/>
      <w:adjustRightInd/>
      <w:spacing w:line="240" w:lineRule="exact"/>
      <w:jc w:val="both"/>
      <w:textAlignment w:val="auto"/>
      <w:outlineLvl w:val="1"/>
    </w:pPr>
    <w:rPr>
      <w:rFonts w:ascii="Times New Roman" w:hAnsi="Times New Roman"/>
      <w:b/>
      <w:caps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33384"/>
    <w:pPr>
      <w:keepNext/>
      <w:overflowPunct/>
      <w:autoSpaceDE/>
      <w:autoSpaceDN/>
      <w:adjustRightInd/>
      <w:spacing w:before="60" w:line="240" w:lineRule="exact"/>
      <w:ind w:firstLine="284"/>
      <w:jc w:val="both"/>
      <w:textAlignment w:val="auto"/>
      <w:outlineLvl w:val="2"/>
    </w:pPr>
    <w:rPr>
      <w:rFonts w:ascii="Times New Roman" w:hAnsi="Times New Roman"/>
      <w:b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3384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467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3338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78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3333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33384"/>
    <w:rPr>
      <w:rFonts w:ascii="Arial" w:hAnsi="Arial"/>
      <w:sz w:val="24"/>
    </w:rPr>
  </w:style>
  <w:style w:type="paragraph" w:styleId="BodyText2">
    <w:name w:val="Body Text 2"/>
    <w:basedOn w:val="Normal"/>
    <w:link w:val="BodyText2Char"/>
    <w:semiHidden/>
    <w:unhideWhenUsed/>
    <w:rsid w:val="003333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33384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33384"/>
    <w:rPr>
      <w:b/>
      <w:caps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33384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3338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33384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BodyText3">
    <w:name w:val="Body Text 3"/>
    <w:basedOn w:val="Normal"/>
    <w:link w:val="BodyText3Char"/>
    <w:rsid w:val="00333384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33384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rsid w:val="00333384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33384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333384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333384"/>
    <w:rPr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178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semiHidden/>
    <w:rsid w:val="0044674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446742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5963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ingleitem21">
    <w:name w:val="single_item21"/>
    <w:uiPriority w:val="99"/>
    <w:rsid w:val="0047402B"/>
    <w:rPr>
      <w:rFonts w:cs="Times New Roman"/>
      <w:color w:val="33333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23832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Tzanev-MU</cp:lastModifiedBy>
  <cp:revision>9</cp:revision>
  <cp:lastPrinted>2017-03-02T07:50:00Z</cp:lastPrinted>
  <dcterms:created xsi:type="dcterms:W3CDTF">2017-03-01T18:01:00Z</dcterms:created>
  <dcterms:modified xsi:type="dcterms:W3CDTF">2017-03-02T07:50:00Z</dcterms:modified>
</cp:coreProperties>
</file>