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CE" w:rsidRPr="00716DD1" w:rsidRDefault="006C02CE" w:rsidP="006C02CE">
      <w:pPr>
        <w:jc w:val="center"/>
        <w:rPr>
          <w:b/>
          <w:sz w:val="40"/>
          <w:szCs w:val="40"/>
        </w:rPr>
      </w:pPr>
      <w:r w:rsidRPr="00716DD1">
        <w:rPr>
          <w:b/>
          <w:sz w:val="40"/>
          <w:szCs w:val="40"/>
        </w:rPr>
        <w:t>МЕДИЦИНСКИ УНИВЕРСИТЕТ  -  ПЛЕВЕН</w:t>
      </w:r>
    </w:p>
    <w:p w:rsidR="006C02CE" w:rsidRPr="00716DD1" w:rsidRDefault="006C02CE" w:rsidP="006C02CE">
      <w:pPr>
        <w:pStyle w:val="BodyText"/>
        <w:pBdr>
          <w:top w:val="double" w:sz="4" w:space="1" w:color="auto"/>
        </w:pBdr>
        <w:jc w:val="center"/>
        <w:rPr>
          <w:b/>
          <w:sz w:val="36"/>
          <w:szCs w:val="36"/>
        </w:rPr>
      </w:pPr>
      <w:r w:rsidRPr="00716DD1">
        <w:rPr>
          <w:b/>
          <w:sz w:val="36"/>
          <w:szCs w:val="36"/>
        </w:rPr>
        <w:t>ЦЕНТЪР ЗА ДИСТАНЦИОННО ОБУЧЕНИЕ</w:t>
      </w:r>
    </w:p>
    <w:p w:rsidR="006C02CE" w:rsidRPr="00716DD1" w:rsidRDefault="006C02CE" w:rsidP="0096520C">
      <w:pPr>
        <w:pStyle w:val="BodyText"/>
        <w:jc w:val="center"/>
        <w:rPr>
          <w:sz w:val="40"/>
          <w:szCs w:val="40"/>
        </w:rPr>
      </w:pPr>
    </w:p>
    <w:p w:rsidR="0096520C" w:rsidRPr="00716DD1" w:rsidRDefault="0096520C" w:rsidP="0096520C">
      <w:pPr>
        <w:pStyle w:val="BodyText"/>
        <w:jc w:val="center"/>
        <w:rPr>
          <w:sz w:val="40"/>
          <w:szCs w:val="40"/>
        </w:rPr>
      </w:pPr>
      <w:r w:rsidRPr="00716DD1">
        <w:rPr>
          <w:sz w:val="40"/>
          <w:szCs w:val="40"/>
        </w:rPr>
        <w:t>ФАКУЛТЕТ „ОБЩЕСТВЕНО ЗДРАВЕ”</w:t>
      </w:r>
    </w:p>
    <w:p w:rsidR="0096520C" w:rsidRPr="00716DD1" w:rsidRDefault="0096520C" w:rsidP="0096520C">
      <w:pPr>
        <w:pStyle w:val="BodyText"/>
        <w:rPr>
          <w:sz w:val="28"/>
          <w:szCs w:val="28"/>
        </w:rPr>
      </w:pPr>
    </w:p>
    <w:p w:rsidR="0096520C" w:rsidRPr="00716DD1" w:rsidRDefault="0096520C" w:rsidP="0096520C">
      <w:pPr>
        <w:ind w:right="-720"/>
        <w:jc w:val="both"/>
        <w:rPr>
          <w:sz w:val="28"/>
          <w:szCs w:val="28"/>
        </w:rPr>
      </w:pPr>
    </w:p>
    <w:p w:rsidR="0096520C" w:rsidRPr="00716DD1" w:rsidRDefault="0096520C" w:rsidP="0096520C">
      <w:pPr>
        <w:ind w:right="-720"/>
        <w:rPr>
          <w:sz w:val="28"/>
          <w:szCs w:val="28"/>
        </w:rPr>
      </w:pPr>
      <w:r w:rsidRPr="00716DD1">
        <w:rPr>
          <w:sz w:val="28"/>
          <w:szCs w:val="28"/>
        </w:rPr>
        <w:t>ОДОБРЯВАМ:</w:t>
      </w:r>
      <w:r w:rsidRPr="00716DD1">
        <w:rPr>
          <w:sz w:val="28"/>
          <w:szCs w:val="28"/>
        </w:rPr>
        <w:tab/>
        <w:t xml:space="preserve">       </w:t>
      </w:r>
      <w:r w:rsidRPr="00716DD1">
        <w:rPr>
          <w:sz w:val="28"/>
          <w:szCs w:val="28"/>
        </w:rPr>
        <w:tab/>
      </w:r>
      <w:r w:rsidRPr="00716DD1">
        <w:rPr>
          <w:sz w:val="28"/>
          <w:szCs w:val="28"/>
        </w:rPr>
        <w:tab/>
      </w:r>
      <w:r w:rsidRPr="00716DD1">
        <w:rPr>
          <w:sz w:val="28"/>
          <w:szCs w:val="28"/>
        </w:rPr>
        <w:tab/>
      </w:r>
      <w:r w:rsidRPr="00716DD1">
        <w:rPr>
          <w:sz w:val="28"/>
          <w:szCs w:val="28"/>
        </w:rPr>
        <w:tab/>
      </w:r>
      <w:r w:rsidRPr="00716DD1">
        <w:rPr>
          <w:sz w:val="28"/>
          <w:szCs w:val="28"/>
        </w:rPr>
        <w:tab/>
      </w:r>
      <w:r w:rsidR="007911DB" w:rsidRPr="00716DD1">
        <w:rPr>
          <w:sz w:val="28"/>
          <w:szCs w:val="28"/>
        </w:rPr>
        <w:tab/>
      </w:r>
      <w:r w:rsidRPr="00716DD1">
        <w:rPr>
          <w:sz w:val="28"/>
          <w:szCs w:val="28"/>
        </w:rPr>
        <w:t xml:space="preserve">ВЛИЗА В СИЛА </w:t>
      </w:r>
    </w:p>
    <w:p w:rsidR="0096520C" w:rsidRPr="00716DD1" w:rsidRDefault="0096520C" w:rsidP="0096520C">
      <w:pPr>
        <w:ind w:right="-720"/>
        <w:rPr>
          <w:sz w:val="28"/>
          <w:szCs w:val="28"/>
        </w:rPr>
      </w:pPr>
      <w:r w:rsidRPr="00716DD1">
        <w:rPr>
          <w:sz w:val="28"/>
          <w:szCs w:val="28"/>
        </w:rPr>
        <w:t>Де</w:t>
      </w:r>
      <w:r w:rsidR="007911DB" w:rsidRPr="00716DD1">
        <w:rPr>
          <w:sz w:val="28"/>
          <w:szCs w:val="28"/>
        </w:rPr>
        <w:t>кан на ФОЗ</w:t>
      </w:r>
      <w:r w:rsidR="007911DB" w:rsidRPr="00716DD1">
        <w:rPr>
          <w:sz w:val="28"/>
          <w:szCs w:val="28"/>
        </w:rPr>
        <w:tab/>
      </w:r>
      <w:r w:rsidR="007911DB" w:rsidRPr="00716DD1">
        <w:rPr>
          <w:sz w:val="28"/>
          <w:szCs w:val="28"/>
        </w:rPr>
        <w:tab/>
      </w:r>
      <w:r w:rsidR="007911DB" w:rsidRPr="00716DD1">
        <w:rPr>
          <w:sz w:val="28"/>
          <w:szCs w:val="28"/>
        </w:rPr>
        <w:tab/>
      </w:r>
      <w:r w:rsidR="007911DB" w:rsidRPr="00716DD1">
        <w:rPr>
          <w:sz w:val="28"/>
          <w:szCs w:val="28"/>
        </w:rPr>
        <w:tab/>
      </w:r>
      <w:r w:rsidR="007911DB" w:rsidRPr="00716DD1">
        <w:rPr>
          <w:sz w:val="28"/>
          <w:szCs w:val="28"/>
        </w:rPr>
        <w:tab/>
      </w:r>
      <w:r w:rsidR="007911DB" w:rsidRPr="00716DD1">
        <w:rPr>
          <w:sz w:val="28"/>
          <w:szCs w:val="28"/>
        </w:rPr>
        <w:tab/>
      </w:r>
      <w:r w:rsidR="007911DB" w:rsidRPr="00716DD1">
        <w:rPr>
          <w:sz w:val="28"/>
          <w:szCs w:val="28"/>
        </w:rPr>
        <w:tab/>
        <w:t>ОТ УЧЕБНАТА 2016/2017</w:t>
      </w:r>
      <w:r w:rsidRPr="00716DD1">
        <w:rPr>
          <w:sz w:val="28"/>
          <w:szCs w:val="28"/>
        </w:rPr>
        <w:t xml:space="preserve"> Г.</w:t>
      </w:r>
    </w:p>
    <w:p w:rsidR="0096520C" w:rsidRPr="00716DD1" w:rsidRDefault="0096520C" w:rsidP="007911DB">
      <w:pPr>
        <w:ind w:right="-900" w:firstLine="720"/>
        <w:rPr>
          <w:sz w:val="28"/>
          <w:szCs w:val="28"/>
        </w:rPr>
      </w:pPr>
      <w:r w:rsidRPr="00716DD1">
        <w:rPr>
          <w:sz w:val="28"/>
          <w:szCs w:val="28"/>
        </w:rPr>
        <w:t>(</w:t>
      </w:r>
      <w:r w:rsidR="007911DB" w:rsidRPr="00716DD1">
        <w:rPr>
          <w:sz w:val="28"/>
          <w:szCs w:val="28"/>
        </w:rPr>
        <w:t>Проф</w:t>
      </w:r>
      <w:r w:rsidRPr="00716DD1">
        <w:rPr>
          <w:sz w:val="28"/>
          <w:szCs w:val="28"/>
        </w:rPr>
        <w:t xml:space="preserve">. д-р С. Янкуловска, </w:t>
      </w:r>
      <w:proofErr w:type="spellStart"/>
      <w:r w:rsidRPr="00716DD1">
        <w:rPr>
          <w:sz w:val="28"/>
          <w:szCs w:val="28"/>
        </w:rPr>
        <w:t>д</w:t>
      </w:r>
      <w:r w:rsidR="00F70821" w:rsidRPr="00716DD1">
        <w:rPr>
          <w:sz w:val="28"/>
          <w:szCs w:val="28"/>
        </w:rPr>
        <w:t>.</w:t>
      </w:r>
      <w:r w:rsidRPr="00716DD1">
        <w:rPr>
          <w:sz w:val="28"/>
          <w:szCs w:val="28"/>
        </w:rPr>
        <w:t>м</w:t>
      </w:r>
      <w:r w:rsidR="00F70821" w:rsidRPr="00716DD1">
        <w:rPr>
          <w:sz w:val="28"/>
          <w:szCs w:val="28"/>
        </w:rPr>
        <w:t>.</w:t>
      </w:r>
      <w:r w:rsidR="007911DB" w:rsidRPr="00716DD1">
        <w:rPr>
          <w:sz w:val="28"/>
          <w:szCs w:val="28"/>
        </w:rPr>
        <w:t>н</w:t>
      </w:r>
      <w:proofErr w:type="spellEnd"/>
      <w:r w:rsidR="007911DB" w:rsidRPr="00716DD1">
        <w:rPr>
          <w:sz w:val="28"/>
          <w:szCs w:val="28"/>
        </w:rPr>
        <w:t>.</w:t>
      </w:r>
      <w:r w:rsidRPr="00716DD1">
        <w:rPr>
          <w:sz w:val="28"/>
          <w:szCs w:val="28"/>
        </w:rPr>
        <w:t>)</w:t>
      </w:r>
      <w:r w:rsidRPr="00716DD1">
        <w:rPr>
          <w:sz w:val="28"/>
          <w:szCs w:val="28"/>
        </w:rPr>
        <w:tab/>
      </w:r>
      <w:r w:rsidRPr="00716DD1">
        <w:rPr>
          <w:sz w:val="28"/>
          <w:szCs w:val="28"/>
        </w:rPr>
        <w:tab/>
      </w:r>
    </w:p>
    <w:p w:rsidR="0096520C" w:rsidRPr="00716DD1" w:rsidRDefault="0096520C" w:rsidP="0096520C">
      <w:pPr>
        <w:ind w:right="-720"/>
        <w:jc w:val="both"/>
        <w:rPr>
          <w:sz w:val="28"/>
          <w:szCs w:val="28"/>
        </w:rPr>
      </w:pPr>
      <w:r w:rsidRPr="00716DD1">
        <w:rPr>
          <w:sz w:val="28"/>
          <w:szCs w:val="28"/>
        </w:rPr>
        <w:t xml:space="preserve">                       </w:t>
      </w:r>
      <w:r w:rsidRPr="00716DD1">
        <w:rPr>
          <w:sz w:val="28"/>
          <w:szCs w:val="28"/>
        </w:rPr>
        <w:tab/>
      </w:r>
    </w:p>
    <w:p w:rsidR="0096520C" w:rsidRPr="00716DD1" w:rsidRDefault="0096520C" w:rsidP="0096520C">
      <w:pPr>
        <w:jc w:val="both"/>
        <w:rPr>
          <w:sz w:val="28"/>
        </w:rPr>
      </w:pPr>
      <w:r w:rsidRPr="00716DD1">
        <w:rPr>
          <w:sz w:val="28"/>
        </w:rPr>
        <w:tab/>
      </w:r>
      <w:r w:rsidRPr="00716DD1">
        <w:rPr>
          <w:sz w:val="28"/>
        </w:rPr>
        <w:tab/>
      </w:r>
      <w:r w:rsidRPr="00716DD1">
        <w:rPr>
          <w:sz w:val="28"/>
        </w:rPr>
        <w:tab/>
      </w:r>
      <w:r w:rsidRPr="00716DD1">
        <w:rPr>
          <w:sz w:val="28"/>
        </w:rPr>
        <w:tab/>
      </w:r>
      <w:r w:rsidRPr="00716DD1">
        <w:rPr>
          <w:sz w:val="28"/>
        </w:rPr>
        <w:tab/>
        <w:t xml:space="preserve">              </w:t>
      </w:r>
    </w:p>
    <w:p w:rsidR="0096520C" w:rsidRPr="00716DD1" w:rsidRDefault="0096520C" w:rsidP="0096520C">
      <w:pPr>
        <w:jc w:val="both"/>
        <w:rPr>
          <w:sz w:val="28"/>
        </w:rPr>
      </w:pPr>
      <w:r w:rsidRPr="00716DD1">
        <w:rPr>
          <w:sz w:val="28"/>
        </w:rPr>
        <w:tab/>
      </w:r>
    </w:p>
    <w:p w:rsidR="0096520C" w:rsidRPr="00716DD1" w:rsidRDefault="0096520C" w:rsidP="0096520C">
      <w:pPr>
        <w:spacing w:line="360" w:lineRule="auto"/>
        <w:jc w:val="center"/>
        <w:rPr>
          <w:b/>
        </w:rPr>
      </w:pPr>
    </w:p>
    <w:p w:rsidR="0096520C" w:rsidRPr="00716DD1" w:rsidRDefault="0096520C" w:rsidP="0096520C">
      <w:pPr>
        <w:spacing w:line="360" w:lineRule="auto"/>
        <w:jc w:val="center"/>
        <w:rPr>
          <w:b/>
          <w:sz w:val="44"/>
          <w:szCs w:val="44"/>
        </w:rPr>
      </w:pPr>
      <w:r w:rsidRPr="00716DD1">
        <w:rPr>
          <w:b/>
          <w:sz w:val="44"/>
          <w:szCs w:val="44"/>
        </w:rPr>
        <w:t>УЧЕБНА ПРОГРАМА</w:t>
      </w:r>
    </w:p>
    <w:p w:rsidR="0096520C" w:rsidRPr="00716DD1" w:rsidRDefault="0096520C" w:rsidP="0096520C">
      <w:pPr>
        <w:spacing w:line="360" w:lineRule="auto"/>
        <w:jc w:val="center"/>
        <w:rPr>
          <w:b/>
          <w:caps/>
          <w:sz w:val="40"/>
          <w:szCs w:val="40"/>
        </w:rPr>
      </w:pPr>
      <w:r w:rsidRPr="00716DD1">
        <w:rPr>
          <w:b/>
          <w:caps/>
          <w:sz w:val="40"/>
          <w:szCs w:val="40"/>
        </w:rPr>
        <w:t>по</w:t>
      </w:r>
    </w:p>
    <w:p w:rsidR="0096520C" w:rsidRPr="00716DD1" w:rsidRDefault="00764128" w:rsidP="0096520C">
      <w:pPr>
        <w:spacing w:line="360" w:lineRule="auto"/>
        <w:jc w:val="center"/>
        <w:rPr>
          <w:b/>
          <w:sz w:val="36"/>
          <w:szCs w:val="36"/>
        </w:rPr>
      </w:pPr>
      <w:r w:rsidRPr="00716DD1">
        <w:rPr>
          <w:b/>
          <w:sz w:val="36"/>
          <w:szCs w:val="36"/>
        </w:rPr>
        <w:t>„</w:t>
      </w:r>
      <w:r w:rsidR="00215B6C" w:rsidRPr="00716DD1">
        <w:rPr>
          <w:b/>
          <w:sz w:val="36"/>
          <w:szCs w:val="36"/>
        </w:rPr>
        <w:t>ЗДРАВНО ЗАКОНОДАТЕЛСТВО</w:t>
      </w:r>
      <w:r w:rsidRPr="00716DD1">
        <w:rPr>
          <w:b/>
          <w:sz w:val="36"/>
          <w:szCs w:val="36"/>
        </w:rPr>
        <w:t>”</w:t>
      </w:r>
    </w:p>
    <w:p w:rsidR="0096520C" w:rsidRPr="00716DD1" w:rsidRDefault="0096520C" w:rsidP="0096520C">
      <w:pPr>
        <w:spacing w:line="276" w:lineRule="auto"/>
        <w:jc w:val="center"/>
        <w:rPr>
          <w:b/>
        </w:rPr>
      </w:pPr>
    </w:p>
    <w:p w:rsidR="0096520C" w:rsidRPr="00716DD1" w:rsidRDefault="0096520C" w:rsidP="0096520C">
      <w:pPr>
        <w:pStyle w:val="Heading1"/>
        <w:spacing w:line="276" w:lineRule="auto"/>
        <w:rPr>
          <w:b w:val="0"/>
          <w:caps/>
          <w:szCs w:val="28"/>
        </w:rPr>
      </w:pPr>
      <w:r w:rsidRPr="00716DD1">
        <w:rPr>
          <w:b w:val="0"/>
          <w:caps/>
          <w:szCs w:val="28"/>
        </w:rPr>
        <w:t>за ОБРАЗОВАТЕЛНО-КВАЛИФИКАЦИОННА СТЕПЕН</w:t>
      </w:r>
    </w:p>
    <w:p w:rsidR="0096520C" w:rsidRPr="00716DD1" w:rsidRDefault="0096520C" w:rsidP="0096520C">
      <w:pPr>
        <w:pStyle w:val="Heading1"/>
        <w:spacing w:line="276" w:lineRule="auto"/>
        <w:rPr>
          <w:caps/>
          <w:sz w:val="32"/>
          <w:szCs w:val="32"/>
        </w:rPr>
      </w:pPr>
      <w:r w:rsidRPr="00716DD1">
        <w:rPr>
          <w:caps/>
          <w:sz w:val="32"/>
          <w:szCs w:val="32"/>
        </w:rPr>
        <w:t xml:space="preserve"> “</w:t>
      </w:r>
      <w:r w:rsidR="00247339" w:rsidRPr="00716DD1">
        <w:rPr>
          <w:caps/>
          <w:sz w:val="32"/>
          <w:szCs w:val="32"/>
        </w:rPr>
        <w:t>МАГИСТЪР</w:t>
      </w:r>
      <w:r w:rsidRPr="00716DD1">
        <w:rPr>
          <w:caps/>
          <w:sz w:val="32"/>
          <w:szCs w:val="32"/>
        </w:rPr>
        <w:t>”</w:t>
      </w:r>
    </w:p>
    <w:p w:rsidR="0096520C" w:rsidRPr="00716DD1" w:rsidRDefault="0096520C" w:rsidP="0096520C">
      <w:pPr>
        <w:spacing w:line="360" w:lineRule="auto"/>
        <w:jc w:val="center"/>
        <w:rPr>
          <w:b/>
          <w:caps/>
          <w:sz w:val="16"/>
          <w:szCs w:val="16"/>
        </w:rPr>
      </w:pPr>
    </w:p>
    <w:p w:rsidR="002A40D8" w:rsidRPr="00716DD1" w:rsidRDefault="002A40D8" w:rsidP="0096520C">
      <w:pPr>
        <w:spacing w:line="360" w:lineRule="auto"/>
        <w:jc w:val="center"/>
        <w:rPr>
          <w:b/>
          <w:caps/>
          <w:sz w:val="16"/>
          <w:szCs w:val="16"/>
        </w:rPr>
      </w:pPr>
    </w:p>
    <w:p w:rsidR="00425A47" w:rsidRPr="00716DD1" w:rsidRDefault="00425A47" w:rsidP="0096520C">
      <w:pPr>
        <w:spacing w:line="360" w:lineRule="auto"/>
        <w:jc w:val="center"/>
        <w:rPr>
          <w:b/>
          <w:caps/>
          <w:sz w:val="16"/>
          <w:szCs w:val="16"/>
        </w:rPr>
      </w:pPr>
    </w:p>
    <w:p w:rsidR="002A40D8" w:rsidRPr="00716DD1" w:rsidRDefault="0096520C" w:rsidP="0096520C">
      <w:pPr>
        <w:spacing w:line="276" w:lineRule="auto"/>
        <w:jc w:val="center"/>
        <w:rPr>
          <w:caps/>
          <w:sz w:val="28"/>
          <w:szCs w:val="28"/>
        </w:rPr>
      </w:pPr>
      <w:r w:rsidRPr="00716DD1">
        <w:rPr>
          <w:caps/>
          <w:sz w:val="28"/>
          <w:szCs w:val="28"/>
        </w:rPr>
        <w:t>СПЕЦИАЛНОСТ</w:t>
      </w:r>
      <w:r w:rsidR="002A40D8" w:rsidRPr="00716DD1">
        <w:rPr>
          <w:caps/>
          <w:sz w:val="28"/>
          <w:szCs w:val="28"/>
        </w:rPr>
        <w:t>:</w:t>
      </w:r>
    </w:p>
    <w:p w:rsidR="0096520C" w:rsidRPr="00716DD1" w:rsidRDefault="0096520C" w:rsidP="0096520C">
      <w:pPr>
        <w:spacing w:line="276" w:lineRule="auto"/>
        <w:jc w:val="center"/>
        <w:rPr>
          <w:b/>
          <w:caps/>
          <w:sz w:val="28"/>
          <w:szCs w:val="28"/>
        </w:rPr>
      </w:pPr>
      <w:r w:rsidRPr="00716DD1">
        <w:rPr>
          <w:b/>
          <w:caps/>
          <w:sz w:val="28"/>
          <w:szCs w:val="28"/>
        </w:rPr>
        <w:t xml:space="preserve"> “</w:t>
      </w:r>
      <w:r w:rsidR="002A40D8" w:rsidRPr="00716DD1">
        <w:rPr>
          <w:b/>
          <w:caps/>
          <w:sz w:val="28"/>
          <w:szCs w:val="28"/>
        </w:rPr>
        <w:t>ОБЩЕСТВЕНО ЗДРАВЕ И ЗДРАВЕН МЕНИДЖМЪНТ</w:t>
      </w:r>
      <w:r w:rsidRPr="00716DD1">
        <w:rPr>
          <w:b/>
          <w:caps/>
          <w:sz w:val="28"/>
          <w:szCs w:val="28"/>
        </w:rPr>
        <w:t xml:space="preserve">” </w:t>
      </w:r>
    </w:p>
    <w:p w:rsidR="0096520C" w:rsidRPr="00716DD1" w:rsidRDefault="0096520C" w:rsidP="0096520C">
      <w:pPr>
        <w:spacing w:line="360" w:lineRule="auto"/>
        <w:jc w:val="center"/>
        <w:rPr>
          <w:b/>
          <w:sz w:val="16"/>
          <w:szCs w:val="16"/>
        </w:rPr>
      </w:pPr>
    </w:p>
    <w:p w:rsidR="0096520C" w:rsidRPr="00716DD1" w:rsidRDefault="00870121" w:rsidP="0096520C">
      <w:pPr>
        <w:spacing w:line="360" w:lineRule="auto"/>
        <w:jc w:val="center"/>
        <w:rPr>
          <w:b/>
          <w:sz w:val="28"/>
          <w:szCs w:val="28"/>
        </w:rPr>
      </w:pPr>
      <w:r w:rsidRPr="00716DD1">
        <w:rPr>
          <w:b/>
          <w:sz w:val="28"/>
          <w:szCs w:val="28"/>
        </w:rPr>
        <w:t>ДИСТАНЦИОНН</w:t>
      </w:r>
      <w:r w:rsidR="007911DB" w:rsidRPr="00716DD1">
        <w:rPr>
          <w:b/>
          <w:sz w:val="28"/>
          <w:szCs w:val="28"/>
        </w:rPr>
        <w:t>А</w:t>
      </w:r>
      <w:r w:rsidRPr="00716DD1">
        <w:rPr>
          <w:b/>
          <w:sz w:val="28"/>
          <w:szCs w:val="28"/>
        </w:rPr>
        <w:t xml:space="preserve"> </w:t>
      </w:r>
      <w:r w:rsidR="007911DB" w:rsidRPr="00716DD1">
        <w:rPr>
          <w:b/>
          <w:sz w:val="28"/>
          <w:szCs w:val="28"/>
        </w:rPr>
        <w:t xml:space="preserve">ФОРМА НА </w:t>
      </w:r>
      <w:r w:rsidR="0096520C" w:rsidRPr="00716DD1">
        <w:rPr>
          <w:b/>
          <w:sz w:val="28"/>
          <w:szCs w:val="28"/>
        </w:rPr>
        <w:t>ОБУЧЕНИЕ</w:t>
      </w:r>
      <w:r w:rsidR="0096520C" w:rsidRPr="00716DD1">
        <w:rPr>
          <w:sz w:val="28"/>
          <w:szCs w:val="28"/>
        </w:rPr>
        <w:t xml:space="preserve"> </w:t>
      </w:r>
    </w:p>
    <w:p w:rsidR="0096520C" w:rsidRPr="00716DD1" w:rsidRDefault="0096520C" w:rsidP="0096520C">
      <w:pPr>
        <w:spacing w:line="360" w:lineRule="auto"/>
        <w:jc w:val="center"/>
        <w:rPr>
          <w:b/>
        </w:rPr>
      </w:pPr>
    </w:p>
    <w:p w:rsidR="00425A47" w:rsidRPr="00716DD1" w:rsidRDefault="00425A47" w:rsidP="0096520C">
      <w:pPr>
        <w:spacing w:line="360" w:lineRule="auto"/>
        <w:jc w:val="center"/>
        <w:rPr>
          <w:b/>
        </w:rPr>
      </w:pPr>
    </w:p>
    <w:p w:rsidR="00716DD1" w:rsidRPr="00716DD1" w:rsidRDefault="00716DD1" w:rsidP="0096520C">
      <w:pPr>
        <w:spacing w:line="360" w:lineRule="auto"/>
        <w:jc w:val="center"/>
        <w:rPr>
          <w:b/>
        </w:rPr>
      </w:pPr>
    </w:p>
    <w:p w:rsidR="00716DD1" w:rsidRPr="00716DD1" w:rsidRDefault="00716DD1" w:rsidP="0096520C">
      <w:pPr>
        <w:spacing w:line="360" w:lineRule="auto"/>
        <w:jc w:val="center"/>
        <w:rPr>
          <w:b/>
        </w:rPr>
      </w:pPr>
    </w:p>
    <w:p w:rsidR="0096520C" w:rsidRPr="00716DD1" w:rsidRDefault="0096520C" w:rsidP="0096520C">
      <w:pPr>
        <w:spacing w:line="360" w:lineRule="auto"/>
        <w:jc w:val="center"/>
        <w:rPr>
          <w:b/>
        </w:rPr>
      </w:pPr>
    </w:p>
    <w:p w:rsidR="0096520C" w:rsidRPr="00716DD1" w:rsidRDefault="0096520C" w:rsidP="0096520C">
      <w:pPr>
        <w:spacing w:line="360" w:lineRule="auto"/>
        <w:jc w:val="center"/>
        <w:rPr>
          <w:b/>
        </w:rPr>
      </w:pPr>
      <w:r w:rsidRPr="00716DD1">
        <w:rPr>
          <w:b/>
        </w:rPr>
        <w:t>ПЛЕВЕН</w:t>
      </w:r>
    </w:p>
    <w:p w:rsidR="00CC1BF1" w:rsidRPr="00716DD1" w:rsidRDefault="007911DB" w:rsidP="00534FBA">
      <w:pPr>
        <w:spacing w:line="360" w:lineRule="auto"/>
        <w:jc w:val="center"/>
        <w:rPr>
          <w:b/>
        </w:rPr>
      </w:pPr>
      <w:r w:rsidRPr="00716DD1">
        <w:rPr>
          <w:b/>
        </w:rPr>
        <w:t>2016</w:t>
      </w:r>
      <w:r w:rsidR="0096520C" w:rsidRPr="00716DD1">
        <w:rPr>
          <w:b/>
        </w:rPr>
        <w:t xml:space="preserve"> </w:t>
      </w:r>
      <w:r w:rsidR="009F19CC" w:rsidRPr="00716DD1">
        <w:rPr>
          <w:b/>
        </w:rPr>
        <w:t>г.</w:t>
      </w:r>
    </w:p>
    <w:p w:rsidR="00CC1BF1" w:rsidRPr="00716DD1" w:rsidRDefault="00CC1BF1" w:rsidP="00CC1BF1">
      <w:pPr>
        <w:spacing w:line="360" w:lineRule="auto"/>
        <w:rPr>
          <w:sz w:val="28"/>
          <w:szCs w:val="28"/>
        </w:rPr>
      </w:pPr>
      <w:r w:rsidRPr="00716DD1">
        <w:rPr>
          <w:b/>
        </w:rPr>
        <w:br w:type="page"/>
      </w:r>
      <w:r w:rsidRPr="00716DD1">
        <w:rPr>
          <w:b/>
          <w:bCs/>
          <w:sz w:val="28"/>
          <w:szCs w:val="28"/>
        </w:rPr>
        <w:lastRenderedPageBreak/>
        <w:t>По учебен план на МУ - Плевен</w:t>
      </w:r>
      <w:r w:rsidRPr="00716DD1">
        <w:rPr>
          <w:sz w:val="28"/>
          <w:szCs w:val="28"/>
        </w:rPr>
        <w:t xml:space="preserve">  - </w:t>
      </w:r>
      <w:r w:rsidR="00215B6C" w:rsidRPr="00716DD1">
        <w:rPr>
          <w:sz w:val="28"/>
          <w:szCs w:val="28"/>
        </w:rPr>
        <w:t>избираем</w:t>
      </w:r>
      <w:r w:rsidRPr="00716DD1">
        <w:rPr>
          <w:sz w:val="28"/>
          <w:szCs w:val="28"/>
        </w:rPr>
        <w:t>а</w:t>
      </w:r>
    </w:p>
    <w:p w:rsidR="00CC1BF1" w:rsidRPr="00716DD1" w:rsidRDefault="00CC1BF1" w:rsidP="00CC1BF1">
      <w:pPr>
        <w:spacing w:line="360" w:lineRule="auto"/>
        <w:rPr>
          <w:sz w:val="28"/>
          <w:szCs w:val="28"/>
        </w:rPr>
      </w:pPr>
      <w:r w:rsidRPr="00716DD1">
        <w:rPr>
          <w:b/>
          <w:bCs/>
          <w:sz w:val="28"/>
          <w:szCs w:val="28"/>
        </w:rPr>
        <w:t>Учебен семестър</w:t>
      </w:r>
      <w:r w:rsidRPr="00716DD1">
        <w:rPr>
          <w:sz w:val="28"/>
          <w:szCs w:val="28"/>
        </w:rPr>
        <w:t xml:space="preserve">: </w:t>
      </w:r>
      <w:r w:rsidR="00215B6C" w:rsidRPr="00716DD1">
        <w:rPr>
          <w:sz w:val="28"/>
          <w:szCs w:val="28"/>
        </w:rPr>
        <w:t>втори</w:t>
      </w:r>
    </w:p>
    <w:p w:rsidR="00CC1BF1" w:rsidRPr="00716DD1" w:rsidRDefault="00CC1BF1" w:rsidP="00CC1BF1">
      <w:pPr>
        <w:spacing w:line="360" w:lineRule="auto"/>
        <w:rPr>
          <w:sz w:val="28"/>
          <w:szCs w:val="28"/>
        </w:rPr>
      </w:pPr>
      <w:r w:rsidRPr="00716DD1">
        <w:rPr>
          <w:b/>
          <w:bCs/>
          <w:sz w:val="28"/>
          <w:szCs w:val="28"/>
        </w:rPr>
        <w:t>Хорариум:</w:t>
      </w:r>
      <w:r w:rsidRPr="00716DD1">
        <w:rPr>
          <w:sz w:val="28"/>
          <w:szCs w:val="28"/>
        </w:rPr>
        <w:t xml:space="preserve"> </w:t>
      </w:r>
      <w:r w:rsidR="00215B6C" w:rsidRPr="00716DD1">
        <w:rPr>
          <w:sz w:val="28"/>
          <w:szCs w:val="28"/>
        </w:rPr>
        <w:t>15</w:t>
      </w:r>
      <w:r w:rsidRPr="00716DD1">
        <w:rPr>
          <w:sz w:val="28"/>
          <w:szCs w:val="28"/>
        </w:rPr>
        <w:t xml:space="preserve"> часа лекции </w:t>
      </w:r>
    </w:p>
    <w:p w:rsidR="00CC1BF1" w:rsidRPr="00716DD1" w:rsidRDefault="00CC1BF1" w:rsidP="00CC1BF1">
      <w:pPr>
        <w:spacing w:line="360" w:lineRule="auto"/>
        <w:rPr>
          <w:sz w:val="28"/>
          <w:szCs w:val="28"/>
        </w:rPr>
      </w:pPr>
      <w:r w:rsidRPr="00716DD1">
        <w:rPr>
          <w:b/>
          <w:sz w:val="28"/>
          <w:szCs w:val="28"/>
        </w:rPr>
        <w:t>Кредити: 2,0</w:t>
      </w:r>
      <w:r w:rsidRPr="00716DD1">
        <w:rPr>
          <w:sz w:val="28"/>
          <w:szCs w:val="28"/>
        </w:rPr>
        <w:t xml:space="preserve"> </w:t>
      </w:r>
    </w:p>
    <w:p w:rsidR="00CC1BF1" w:rsidRPr="00716DD1" w:rsidRDefault="00CC1BF1" w:rsidP="00CC1BF1">
      <w:pPr>
        <w:spacing w:line="360" w:lineRule="auto"/>
        <w:rPr>
          <w:sz w:val="28"/>
          <w:szCs w:val="28"/>
        </w:rPr>
      </w:pPr>
      <w:r w:rsidRPr="00716DD1">
        <w:rPr>
          <w:b/>
          <w:bCs/>
          <w:sz w:val="28"/>
          <w:szCs w:val="28"/>
        </w:rPr>
        <w:t>Преподавател:</w:t>
      </w:r>
      <w:r w:rsidRPr="00716DD1">
        <w:rPr>
          <w:sz w:val="28"/>
          <w:szCs w:val="28"/>
        </w:rPr>
        <w:t xml:space="preserve"> </w:t>
      </w:r>
    </w:p>
    <w:p w:rsidR="00CC1BF1" w:rsidRPr="00716DD1" w:rsidRDefault="00CC1BF1" w:rsidP="00CC1BF1">
      <w:pPr>
        <w:widowControl w:val="0"/>
        <w:numPr>
          <w:ilvl w:val="0"/>
          <w:numId w:val="17"/>
        </w:numPr>
        <w:tabs>
          <w:tab w:val="left" w:pos="360"/>
        </w:tabs>
        <w:jc w:val="both"/>
        <w:rPr>
          <w:sz w:val="28"/>
          <w:szCs w:val="28"/>
        </w:rPr>
      </w:pPr>
      <w:r w:rsidRPr="00716DD1">
        <w:rPr>
          <w:sz w:val="28"/>
          <w:szCs w:val="28"/>
        </w:rPr>
        <w:t xml:space="preserve">Доц. д-р Гена Грънчарова, </w:t>
      </w:r>
      <w:proofErr w:type="spellStart"/>
      <w:r w:rsidRPr="00716DD1">
        <w:rPr>
          <w:sz w:val="28"/>
          <w:szCs w:val="28"/>
        </w:rPr>
        <w:t>дм</w:t>
      </w:r>
      <w:proofErr w:type="spellEnd"/>
    </w:p>
    <w:p w:rsidR="00CC1BF1" w:rsidRPr="00716DD1" w:rsidRDefault="00CC1BF1" w:rsidP="00CC1BF1">
      <w:pPr>
        <w:tabs>
          <w:tab w:val="left" w:pos="360"/>
        </w:tabs>
        <w:ind w:left="360"/>
        <w:jc w:val="both"/>
        <w:rPr>
          <w:sz w:val="28"/>
          <w:szCs w:val="28"/>
        </w:rPr>
      </w:pPr>
    </w:p>
    <w:p w:rsidR="00CC1BF1" w:rsidRPr="00716DD1" w:rsidRDefault="00CC1BF1" w:rsidP="00CC1BF1">
      <w:pPr>
        <w:ind w:firstLine="720"/>
        <w:rPr>
          <w:sz w:val="28"/>
          <w:szCs w:val="28"/>
        </w:rPr>
      </w:pPr>
    </w:p>
    <w:p w:rsidR="00CC1BF1" w:rsidRPr="00716DD1" w:rsidRDefault="00CC1BF1" w:rsidP="00CC1BF1">
      <w:pPr>
        <w:spacing w:line="360" w:lineRule="auto"/>
        <w:rPr>
          <w:sz w:val="28"/>
        </w:rPr>
      </w:pPr>
      <w:r w:rsidRPr="00716DD1">
        <w:rPr>
          <w:b/>
          <w:sz w:val="28"/>
        </w:rPr>
        <w:t>ЦЕЛ И ЗАДАЧИ НА ОБУЧЕНИЕТО</w:t>
      </w:r>
    </w:p>
    <w:p w:rsidR="00CC1BF1" w:rsidRPr="00716DD1" w:rsidRDefault="00CC1BF1" w:rsidP="00CC1BF1">
      <w:pPr>
        <w:ind w:firstLine="720"/>
        <w:jc w:val="both"/>
        <w:rPr>
          <w:sz w:val="28"/>
          <w:szCs w:val="28"/>
        </w:rPr>
      </w:pPr>
      <w:r w:rsidRPr="00716DD1">
        <w:rPr>
          <w:sz w:val="28"/>
          <w:szCs w:val="28"/>
        </w:rPr>
        <w:t>Обучението по дисциплината „</w:t>
      </w:r>
      <w:r w:rsidR="00215B6C" w:rsidRPr="00716DD1">
        <w:rPr>
          <w:sz w:val="28"/>
          <w:szCs w:val="28"/>
        </w:rPr>
        <w:t>З</w:t>
      </w:r>
      <w:r w:rsidRPr="00716DD1">
        <w:rPr>
          <w:sz w:val="28"/>
          <w:szCs w:val="28"/>
        </w:rPr>
        <w:t xml:space="preserve">дравно законодателство” има за </w:t>
      </w:r>
      <w:r w:rsidRPr="00716DD1">
        <w:rPr>
          <w:b/>
          <w:i/>
          <w:sz w:val="28"/>
          <w:szCs w:val="28"/>
        </w:rPr>
        <w:t>цел</w:t>
      </w:r>
      <w:r w:rsidRPr="00716DD1">
        <w:rPr>
          <w:i/>
          <w:sz w:val="28"/>
          <w:szCs w:val="28"/>
        </w:rPr>
        <w:t xml:space="preserve"> </w:t>
      </w:r>
      <w:r w:rsidRPr="00716DD1">
        <w:rPr>
          <w:sz w:val="28"/>
          <w:szCs w:val="28"/>
        </w:rPr>
        <w:t xml:space="preserve">да запознае </w:t>
      </w:r>
      <w:r w:rsidR="00215B6C" w:rsidRPr="00716DD1">
        <w:rPr>
          <w:sz w:val="28"/>
          <w:szCs w:val="28"/>
        </w:rPr>
        <w:t>студентите от специалност „Обществено здраве и здравен мениджмънт“</w:t>
      </w:r>
      <w:r w:rsidRPr="00716DD1">
        <w:rPr>
          <w:sz w:val="28"/>
          <w:szCs w:val="28"/>
        </w:rPr>
        <w:t xml:space="preserve"> със </w:t>
      </w:r>
      <w:r w:rsidR="00215B6C" w:rsidRPr="00716DD1">
        <w:rPr>
          <w:sz w:val="28"/>
          <w:szCs w:val="28"/>
        </w:rPr>
        <w:t xml:space="preserve">здравната система като социална система </w:t>
      </w:r>
      <w:r w:rsidRPr="00716DD1">
        <w:rPr>
          <w:sz w:val="28"/>
          <w:szCs w:val="28"/>
        </w:rPr>
        <w:t>и необходимостта от нейното правно регулиране, с</w:t>
      </w:r>
      <w:r w:rsidR="00215B6C" w:rsidRPr="00716DD1">
        <w:rPr>
          <w:sz w:val="28"/>
          <w:szCs w:val="28"/>
        </w:rPr>
        <w:t xml:space="preserve"> основните насоки на</w:t>
      </w:r>
      <w:r w:rsidRPr="00716DD1">
        <w:rPr>
          <w:sz w:val="28"/>
          <w:szCs w:val="28"/>
        </w:rPr>
        <w:t xml:space="preserve"> здравната реформа в България и нейните законодателни основи, с основните функции и принципи на здравното законодателство и със съдържанието на основните здравни закони.  </w:t>
      </w:r>
    </w:p>
    <w:p w:rsidR="00CC1BF1" w:rsidRPr="00716DD1" w:rsidRDefault="00CC1BF1" w:rsidP="00CC1BF1">
      <w:pPr>
        <w:ind w:firstLine="360"/>
        <w:jc w:val="both"/>
        <w:rPr>
          <w:sz w:val="28"/>
          <w:szCs w:val="28"/>
        </w:rPr>
      </w:pPr>
      <w:r w:rsidRPr="00716DD1">
        <w:rPr>
          <w:sz w:val="28"/>
          <w:szCs w:val="28"/>
        </w:rPr>
        <w:t xml:space="preserve">Учебното съдържание е обособено в следните раздели: </w:t>
      </w:r>
    </w:p>
    <w:p w:rsidR="00215B6C" w:rsidRPr="00716DD1" w:rsidRDefault="00215B6C" w:rsidP="00CC1BF1">
      <w:pPr>
        <w:numPr>
          <w:ilvl w:val="0"/>
          <w:numId w:val="14"/>
        </w:numPr>
        <w:jc w:val="both"/>
        <w:rPr>
          <w:sz w:val="28"/>
          <w:szCs w:val="28"/>
        </w:rPr>
      </w:pPr>
      <w:r w:rsidRPr="00716DD1">
        <w:rPr>
          <w:sz w:val="28"/>
          <w:szCs w:val="28"/>
        </w:rPr>
        <w:t>Здравната система като социална система.</w:t>
      </w:r>
    </w:p>
    <w:p w:rsidR="00215B6C" w:rsidRPr="00716DD1" w:rsidRDefault="00215B6C" w:rsidP="00CC1BF1">
      <w:pPr>
        <w:numPr>
          <w:ilvl w:val="0"/>
          <w:numId w:val="14"/>
        </w:numPr>
        <w:jc w:val="both"/>
        <w:rPr>
          <w:sz w:val="28"/>
          <w:szCs w:val="28"/>
        </w:rPr>
      </w:pPr>
      <w:r w:rsidRPr="00716DD1">
        <w:rPr>
          <w:sz w:val="28"/>
          <w:szCs w:val="28"/>
        </w:rPr>
        <w:t>Здравната служба като основна част от здравната система.</w:t>
      </w:r>
    </w:p>
    <w:p w:rsidR="00215B6C" w:rsidRPr="00716DD1" w:rsidRDefault="00215B6C" w:rsidP="00CC1BF1">
      <w:pPr>
        <w:numPr>
          <w:ilvl w:val="0"/>
          <w:numId w:val="14"/>
        </w:numPr>
        <w:jc w:val="both"/>
        <w:rPr>
          <w:sz w:val="28"/>
          <w:szCs w:val="28"/>
        </w:rPr>
      </w:pPr>
      <w:r w:rsidRPr="00716DD1">
        <w:rPr>
          <w:sz w:val="28"/>
          <w:szCs w:val="28"/>
        </w:rPr>
        <w:t>Основни насоки на здравната реформа в България.</w:t>
      </w:r>
    </w:p>
    <w:p w:rsidR="00215B6C" w:rsidRPr="00716DD1" w:rsidRDefault="00215B6C" w:rsidP="00215B6C">
      <w:pPr>
        <w:numPr>
          <w:ilvl w:val="0"/>
          <w:numId w:val="14"/>
        </w:numPr>
        <w:jc w:val="both"/>
        <w:rPr>
          <w:sz w:val="28"/>
          <w:szCs w:val="28"/>
        </w:rPr>
      </w:pPr>
      <w:r w:rsidRPr="00716DD1">
        <w:rPr>
          <w:sz w:val="28"/>
          <w:szCs w:val="28"/>
        </w:rPr>
        <w:t xml:space="preserve">Развитие на здравното законодателство в България в исторически план. </w:t>
      </w:r>
    </w:p>
    <w:p w:rsidR="00215B6C" w:rsidRPr="00716DD1" w:rsidRDefault="00215B6C" w:rsidP="00CC1BF1">
      <w:pPr>
        <w:numPr>
          <w:ilvl w:val="0"/>
          <w:numId w:val="14"/>
        </w:numPr>
        <w:jc w:val="both"/>
        <w:rPr>
          <w:sz w:val="28"/>
          <w:szCs w:val="28"/>
        </w:rPr>
      </w:pPr>
      <w:r w:rsidRPr="00716DD1">
        <w:rPr>
          <w:sz w:val="28"/>
          <w:szCs w:val="28"/>
        </w:rPr>
        <w:t>Същност на здравното законодателство – основни функции, принципи, видове нормативни актове.</w:t>
      </w:r>
    </w:p>
    <w:p w:rsidR="00215B6C" w:rsidRPr="00716DD1" w:rsidRDefault="00CC1BF1" w:rsidP="00CC1BF1">
      <w:pPr>
        <w:numPr>
          <w:ilvl w:val="0"/>
          <w:numId w:val="14"/>
        </w:numPr>
        <w:jc w:val="both"/>
        <w:rPr>
          <w:sz w:val="28"/>
          <w:szCs w:val="28"/>
        </w:rPr>
      </w:pPr>
      <w:r w:rsidRPr="00716DD1">
        <w:rPr>
          <w:sz w:val="28"/>
          <w:szCs w:val="28"/>
        </w:rPr>
        <w:t>Основни положения на Закона за здравето като устройствен (</w:t>
      </w:r>
      <w:proofErr w:type="spellStart"/>
      <w:r w:rsidRPr="00716DD1">
        <w:rPr>
          <w:sz w:val="28"/>
          <w:szCs w:val="28"/>
        </w:rPr>
        <w:t>конститутивен</w:t>
      </w:r>
      <w:proofErr w:type="spellEnd"/>
      <w:r w:rsidRPr="00716DD1">
        <w:rPr>
          <w:sz w:val="28"/>
          <w:szCs w:val="28"/>
        </w:rPr>
        <w:t xml:space="preserve"> закон)</w:t>
      </w:r>
      <w:r w:rsidR="00215B6C" w:rsidRPr="00716DD1">
        <w:rPr>
          <w:sz w:val="28"/>
          <w:szCs w:val="28"/>
        </w:rPr>
        <w:t>.</w:t>
      </w:r>
    </w:p>
    <w:p w:rsidR="00CC1BF1" w:rsidRPr="00716DD1" w:rsidRDefault="00215B6C" w:rsidP="00CC1BF1">
      <w:pPr>
        <w:numPr>
          <w:ilvl w:val="0"/>
          <w:numId w:val="14"/>
        </w:numPr>
        <w:jc w:val="both"/>
        <w:rPr>
          <w:sz w:val="28"/>
          <w:szCs w:val="28"/>
        </w:rPr>
      </w:pPr>
      <w:r w:rsidRPr="00716DD1">
        <w:rPr>
          <w:sz w:val="28"/>
          <w:szCs w:val="28"/>
        </w:rPr>
        <w:t>Основни положения на Закона за здравното осигуряване като специфичен закон.</w:t>
      </w:r>
    </w:p>
    <w:p w:rsidR="00215B6C" w:rsidRPr="00716DD1" w:rsidRDefault="00215B6C" w:rsidP="00CC1BF1">
      <w:pPr>
        <w:numPr>
          <w:ilvl w:val="0"/>
          <w:numId w:val="14"/>
        </w:numPr>
        <w:jc w:val="both"/>
        <w:rPr>
          <w:sz w:val="28"/>
          <w:szCs w:val="28"/>
        </w:rPr>
      </w:pPr>
      <w:r w:rsidRPr="00716DD1">
        <w:rPr>
          <w:sz w:val="28"/>
          <w:szCs w:val="28"/>
        </w:rPr>
        <w:t>Основни положения на Закона за лечебните заведения като специфичен закон.</w:t>
      </w:r>
    </w:p>
    <w:p w:rsidR="00CC1BF1" w:rsidRPr="00716DD1" w:rsidRDefault="00CC1BF1" w:rsidP="00CC1BF1">
      <w:pPr>
        <w:ind w:firstLine="360"/>
        <w:jc w:val="both"/>
        <w:rPr>
          <w:sz w:val="28"/>
          <w:szCs w:val="28"/>
        </w:rPr>
      </w:pPr>
      <w:r w:rsidRPr="00716DD1">
        <w:rPr>
          <w:sz w:val="28"/>
          <w:szCs w:val="28"/>
        </w:rPr>
        <w:t xml:space="preserve">След преминаване на курса по здравно законодателство студентите от </w:t>
      </w:r>
      <w:r w:rsidR="00215B6C" w:rsidRPr="00716DD1">
        <w:rPr>
          <w:sz w:val="28"/>
          <w:szCs w:val="28"/>
        </w:rPr>
        <w:t xml:space="preserve">специалност „Обществено здраве и здравен мениджмънт“ </w:t>
      </w:r>
      <w:r w:rsidRPr="00716DD1">
        <w:rPr>
          <w:sz w:val="28"/>
          <w:szCs w:val="28"/>
        </w:rPr>
        <w:t xml:space="preserve">трябва: </w:t>
      </w:r>
    </w:p>
    <w:p w:rsidR="00CC1BF1" w:rsidRPr="00716DD1" w:rsidRDefault="00CC1BF1" w:rsidP="00CC1BF1">
      <w:pPr>
        <w:numPr>
          <w:ilvl w:val="0"/>
          <w:numId w:val="13"/>
        </w:numPr>
        <w:jc w:val="both"/>
        <w:rPr>
          <w:sz w:val="28"/>
          <w:szCs w:val="28"/>
        </w:rPr>
      </w:pPr>
      <w:r w:rsidRPr="00716DD1">
        <w:rPr>
          <w:sz w:val="28"/>
          <w:szCs w:val="28"/>
        </w:rPr>
        <w:t xml:space="preserve">Да познават същността на здравеопазването като система; </w:t>
      </w:r>
    </w:p>
    <w:p w:rsidR="00CC1BF1" w:rsidRPr="00716DD1" w:rsidRDefault="00CC1BF1" w:rsidP="00CC1BF1">
      <w:pPr>
        <w:numPr>
          <w:ilvl w:val="0"/>
          <w:numId w:val="13"/>
        </w:numPr>
        <w:jc w:val="both"/>
        <w:rPr>
          <w:sz w:val="28"/>
          <w:szCs w:val="28"/>
        </w:rPr>
      </w:pPr>
      <w:r w:rsidRPr="00716DD1">
        <w:rPr>
          <w:sz w:val="28"/>
          <w:szCs w:val="28"/>
        </w:rPr>
        <w:t>Да познават основните насоки на здравната реформа в България;</w:t>
      </w:r>
    </w:p>
    <w:p w:rsidR="00CC1BF1" w:rsidRPr="00716DD1" w:rsidRDefault="00CC1BF1" w:rsidP="00CC1BF1">
      <w:pPr>
        <w:numPr>
          <w:ilvl w:val="0"/>
          <w:numId w:val="13"/>
        </w:numPr>
        <w:jc w:val="both"/>
        <w:rPr>
          <w:sz w:val="28"/>
          <w:szCs w:val="28"/>
        </w:rPr>
      </w:pPr>
      <w:r w:rsidRPr="00716DD1">
        <w:rPr>
          <w:sz w:val="28"/>
          <w:szCs w:val="28"/>
        </w:rPr>
        <w:t xml:space="preserve">Да разбират същността на здравното законодателство, разликите между етични и правни норми, функциите и основните принципи на здравното законодателство; </w:t>
      </w:r>
    </w:p>
    <w:p w:rsidR="00CC1BF1" w:rsidRPr="00716DD1" w:rsidRDefault="00CC1BF1" w:rsidP="00CC1BF1">
      <w:pPr>
        <w:numPr>
          <w:ilvl w:val="0"/>
          <w:numId w:val="13"/>
        </w:numPr>
        <w:jc w:val="both"/>
        <w:rPr>
          <w:sz w:val="28"/>
          <w:szCs w:val="28"/>
        </w:rPr>
      </w:pPr>
      <w:r w:rsidRPr="00716DD1">
        <w:rPr>
          <w:sz w:val="28"/>
          <w:szCs w:val="28"/>
        </w:rPr>
        <w:t>Да разбират конституционните основи на здравното законодателство;</w:t>
      </w:r>
    </w:p>
    <w:p w:rsidR="00CC1BF1" w:rsidRPr="00716DD1" w:rsidRDefault="00CC1BF1" w:rsidP="00CC1BF1">
      <w:pPr>
        <w:numPr>
          <w:ilvl w:val="0"/>
          <w:numId w:val="13"/>
        </w:numPr>
        <w:jc w:val="both"/>
        <w:rPr>
          <w:sz w:val="28"/>
          <w:szCs w:val="28"/>
        </w:rPr>
      </w:pPr>
      <w:r w:rsidRPr="00716DD1">
        <w:rPr>
          <w:sz w:val="28"/>
          <w:szCs w:val="28"/>
        </w:rPr>
        <w:t>Да класифицират и характеризират видовете законодателни актове и принципите на тяхното изработване и приемане;</w:t>
      </w:r>
    </w:p>
    <w:p w:rsidR="00CC1BF1" w:rsidRPr="00716DD1" w:rsidRDefault="00CC1BF1" w:rsidP="00CC1BF1">
      <w:pPr>
        <w:numPr>
          <w:ilvl w:val="0"/>
          <w:numId w:val="13"/>
        </w:numPr>
        <w:jc w:val="both"/>
        <w:rPr>
          <w:sz w:val="28"/>
          <w:szCs w:val="28"/>
        </w:rPr>
      </w:pPr>
      <w:r w:rsidRPr="00716DD1">
        <w:rPr>
          <w:sz w:val="28"/>
          <w:szCs w:val="28"/>
        </w:rPr>
        <w:lastRenderedPageBreak/>
        <w:t>Да познават съдържанието на основните здравни закони: Закона за Здравето, Закона за здравното осигуряване и Закона за лечебните заведения.</w:t>
      </w:r>
    </w:p>
    <w:p w:rsidR="00CC1BF1" w:rsidRPr="00716DD1" w:rsidRDefault="00CC1BF1" w:rsidP="00CC1BF1">
      <w:pPr>
        <w:spacing w:line="360" w:lineRule="auto"/>
        <w:rPr>
          <w:b/>
          <w:bCs/>
          <w:sz w:val="28"/>
          <w:szCs w:val="28"/>
        </w:rPr>
      </w:pPr>
    </w:p>
    <w:p w:rsidR="00CC1BF1" w:rsidRPr="00716DD1" w:rsidRDefault="00CC1BF1" w:rsidP="00CC1BF1">
      <w:pPr>
        <w:spacing w:line="360" w:lineRule="auto"/>
        <w:rPr>
          <w:b/>
          <w:bCs/>
          <w:sz w:val="28"/>
          <w:szCs w:val="28"/>
        </w:rPr>
      </w:pPr>
      <w:r w:rsidRPr="00716DD1">
        <w:rPr>
          <w:b/>
          <w:bCs/>
          <w:sz w:val="28"/>
          <w:szCs w:val="28"/>
        </w:rPr>
        <w:t>ФОРМИ НА ОБУЧЕНИЕ:</w:t>
      </w:r>
    </w:p>
    <w:p w:rsidR="00CC1BF1" w:rsidRPr="00716DD1" w:rsidRDefault="0082281F" w:rsidP="00CC1BF1">
      <w:pPr>
        <w:numPr>
          <w:ilvl w:val="0"/>
          <w:numId w:val="12"/>
        </w:numPr>
        <w:overflowPunct/>
        <w:adjustRightInd/>
        <w:textAlignment w:val="auto"/>
        <w:rPr>
          <w:sz w:val="28"/>
          <w:szCs w:val="28"/>
        </w:rPr>
      </w:pPr>
      <w:r w:rsidRPr="00716DD1">
        <w:rPr>
          <w:sz w:val="28"/>
          <w:szCs w:val="28"/>
        </w:rPr>
        <w:t>Присъствени л</w:t>
      </w:r>
      <w:r w:rsidR="00CC1BF1" w:rsidRPr="00716DD1">
        <w:rPr>
          <w:sz w:val="28"/>
          <w:szCs w:val="28"/>
        </w:rPr>
        <w:t>екции</w:t>
      </w:r>
      <w:r w:rsidRPr="00716DD1">
        <w:rPr>
          <w:sz w:val="28"/>
          <w:szCs w:val="28"/>
        </w:rPr>
        <w:t xml:space="preserve"> и консултации</w:t>
      </w:r>
    </w:p>
    <w:p w:rsidR="0082281F" w:rsidRPr="00716DD1" w:rsidRDefault="0082281F" w:rsidP="00CC1BF1">
      <w:pPr>
        <w:numPr>
          <w:ilvl w:val="0"/>
          <w:numId w:val="12"/>
        </w:numPr>
        <w:overflowPunct/>
        <w:adjustRightInd/>
        <w:textAlignment w:val="auto"/>
        <w:rPr>
          <w:sz w:val="28"/>
          <w:szCs w:val="28"/>
        </w:rPr>
      </w:pPr>
      <w:r w:rsidRPr="00716DD1">
        <w:rPr>
          <w:sz w:val="28"/>
          <w:szCs w:val="28"/>
        </w:rPr>
        <w:t>Самостоятелна работа с учебното пособие в платформата за дистанционно обучение</w:t>
      </w:r>
    </w:p>
    <w:p w:rsidR="0082281F" w:rsidRPr="00716DD1" w:rsidRDefault="0082281F" w:rsidP="00CC1BF1">
      <w:pPr>
        <w:numPr>
          <w:ilvl w:val="0"/>
          <w:numId w:val="12"/>
        </w:numPr>
        <w:overflowPunct/>
        <w:adjustRightInd/>
        <w:textAlignment w:val="auto"/>
        <w:rPr>
          <w:sz w:val="28"/>
          <w:szCs w:val="28"/>
        </w:rPr>
      </w:pPr>
      <w:r w:rsidRPr="00716DD1">
        <w:rPr>
          <w:sz w:val="28"/>
          <w:szCs w:val="28"/>
        </w:rPr>
        <w:t>Самостоятелно решаване на тестове</w:t>
      </w:r>
    </w:p>
    <w:p w:rsidR="00215B6C" w:rsidRPr="00716DD1" w:rsidRDefault="00215B6C" w:rsidP="00CC1BF1">
      <w:pPr>
        <w:spacing w:line="360" w:lineRule="auto"/>
        <w:rPr>
          <w:b/>
          <w:bCs/>
          <w:caps/>
          <w:sz w:val="28"/>
          <w:szCs w:val="28"/>
        </w:rPr>
      </w:pPr>
    </w:p>
    <w:p w:rsidR="00CC1BF1" w:rsidRPr="00716DD1" w:rsidRDefault="00CC1BF1" w:rsidP="00CC1BF1">
      <w:pPr>
        <w:spacing w:line="360" w:lineRule="auto"/>
        <w:rPr>
          <w:b/>
          <w:bCs/>
          <w:caps/>
          <w:sz w:val="28"/>
          <w:szCs w:val="28"/>
        </w:rPr>
      </w:pPr>
      <w:r w:rsidRPr="00716DD1">
        <w:rPr>
          <w:b/>
          <w:bCs/>
          <w:caps/>
          <w:sz w:val="28"/>
          <w:szCs w:val="28"/>
        </w:rPr>
        <w:t>Методи на обучение:</w:t>
      </w:r>
    </w:p>
    <w:p w:rsidR="00CC1BF1" w:rsidRPr="00716DD1" w:rsidRDefault="00215B6C" w:rsidP="00CC1BF1">
      <w:pPr>
        <w:numPr>
          <w:ilvl w:val="0"/>
          <w:numId w:val="12"/>
        </w:numPr>
        <w:overflowPunct/>
        <w:adjustRightInd/>
        <w:textAlignment w:val="auto"/>
        <w:rPr>
          <w:sz w:val="28"/>
          <w:szCs w:val="28"/>
        </w:rPr>
      </w:pPr>
      <w:r w:rsidRPr="00716DD1">
        <w:rPr>
          <w:sz w:val="28"/>
          <w:szCs w:val="28"/>
        </w:rPr>
        <w:t xml:space="preserve">Ползване на </w:t>
      </w:r>
      <w:r w:rsidR="00CC1BF1" w:rsidRPr="00716DD1">
        <w:rPr>
          <w:sz w:val="28"/>
          <w:szCs w:val="28"/>
        </w:rPr>
        <w:t>лекционно</w:t>
      </w:r>
      <w:r w:rsidRPr="00716DD1">
        <w:rPr>
          <w:sz w:val="28"/>
          <w:szCs w:val="28"/>
        </w:rPr>
        <w:t xml:space="preserve">то </w:t>
      </w:r>
      <w:r w:rsidR="00CC1BF1" w:rsidRPr="00716DD1">
        <w:rPr>
          <w:sz w:val="28"/>
          <w:szCs w:val="28"/>
        </w:rPr>
        <w:t>изложение</w:t>
      </w:r>
      <w:r w:rsidRPr="00716DD1">
        <w:rPr>
          <w:sz w:val="28"/>
          <w:szCs w:val="28"/>
        </w:rPr>
        <w:t xml:space="preserve"> от учебното пособие</w:t>
      </w:r>
    </w:p>
    <w:p w:rsidR="00215B6C" w:rsidRPr="00716DD1" w:rsidRDefault="00215B6C" w:rsidP="00CC1BF1">
      <w:pPr>
        <w:numPr>
          <w:ilvl w:val="0"/>
          <w:numId w:val="12"/>
        </w:numPr>
        <w:overflowPunct/>
        <w:adjustRightInd/>
        <w:textAlignment w:val="auto"/>
        <w:rPr>
          <w:sz w:val="28"/>
          <w:szCs w:val="28"/>
        </w:rPr>
      </w:pPr>
      <w:r w:rsidRPr="00716DD1">
        <w:rPr>
          <w:sz w:val="28"/>
          <w:szCs w:val="28"/>
        </w:rPr>
        <w:t>Ползване на PowerPoint презентации по темите на лекциите</w:t>
      </w:r>
    </w:p>
    <w:p w:rsidR="00CC1BF1" w:rsidRPr="00716DD1" w:rsidRDefault="00215B6C" w:rsidP="00CC1BF1">
      <w:pPr>
        <w:numPr>
          <w:ilvl w:val="0"/>
          <w:numId w:val="12"/>
        </w:numPr>
        <w:overflowPunct/>
        <w:adjustRightInd/>
        <w:textAlignment w:val="auto"/>
        <w:rPr>
          <w:sz w:val="28"/>
          <w:szCs w:val="28"/>
        </w:rPr>
      </w:pPr>
      <w:r w:rsidRPr="00716DD1">
        <w:rPr>
          <w:sz w:val="28"/>
          <w:szCs w:val="28"/>
        </w:rPr>
        <w:t>Р</w:t>
      </w:r>
      <w:r w:rsidR="00CC1BF1" w:rsidRPr="00716DD1">
        <w:rPr>
          <w:sz w:val="28"/>
          <w:szCs w:val="28"/>
        </w:rPr>
        <w:t xml:space="preserve">абота с електронни версии на нормативни актове </w:t>
      </w:r>
    </w:p>
    <w:p w:rsidR="00CC1BF1" w:rsidRPr="00716DD1" w:rsidRDefault="00CC1BF1" w:rsidP="00CC1BF1">
      <w:pPr>
        <w:overflowPunct/>
        <w:adjustRightInd/>
        <w:ind w:left="720"/>
        <w:textAlignment w:val="auto"/>
        <w:rPr>
          <w:caps/>
          <w:sz w:val="28"/>
          <w:szCs w:val="28"/>
        </w:rPr>
      </w:pPr>
    </w:p>
    <w:p w:rsidR="00CC1BF1" w:rsidRPr="00716DD1" w:rsidRDefault="00CC1BF1" w:rsidP="00CC1BF1">
      <w:pPr>
        <w:rPr>
          <w:b/>
          <w:bCs/>
          <w:sz w:val="28"/>
          <w:szCs w:val="28"/>
        </w:rPr>
      </w:pPr>
      <w:r w:rsidRPr="00716DD1">
        <w:rPr>
          <w:b/>
          <w:bCs/>
          <w:sz w:val="28"/>
          <w:szCs w:val="28"/>
        </w:rPr>
        <w:t>КОНТРОЛ И ОЦЕНКА НА ЗНАНИЯТА</w:t>
      </w:r>
    </w:p>
    <w:p w:rsidR="00CC1BF1" w:rsidRPr="00716DD1" w:rsidRDefault="00CC1BF1" w:rsidP="00CC1BF1">
      <w:pPr>
        <w:numPr>
          <w:ilvl w:val="0"/>
          <w:numId w:val="12"/>
        </w:numPr>
        <w:overflowPunct/>
        <w:adjustRightInd/>
        <w:textAlignment w:val="auto"/>
        <w:rPr>
          <w:sz w:val="28"/>
          <w:szCs w:val="28"/>
        </w:rPr>
      </w:pPr>
      <w:r w:rsidRPr="00716DD1">
        <w:rPr>
          <w:sz w:val="28"/>
          <w:szCs w:val="28"/>
        </w:rPr>
        <w:t>заключителен контрол: писмено тестово изпитване</w:t>
      </w:r>
    </w:p>
    <w:p w:rsidR="00CC1BF1" w:rsidRPr="00716DD1" w:rsidRDefault="00CC1BF1" w:rsidP="00CC1BF1">
      <w:pPr>
        <w:jc w:val="center"/>
        <w:rPr>
          <w:b/>
          <w:bCs/>
          <w:color w:val="000000"/>
          <w:spacing w:val="-12"/>
          <w:sz w:val="28"/>
          <w:szCs w:val="28"/>
        </w:rPr>
      </w:pPr>
    </w:p>
    <w:p w:rsidR="00716DD1" w:rsidRPr="00716DD1" w:rsidRDefault="00716DD1" w:rsidP="00CC1BF1">
      <w:pPr>
        <w:spacing w:line="360" w:lineRule="auto"/>
        <w:jc w:val="center"/>
        <w:rPr>
          <w:b/>
          <w:sz w:val="28"/>
        </w:rPr>
      </w:pPr>
    </w:p>
    <w:p w:rsidR="00CC1BF1" w:rsidRPr="00716DD1" w:rsidRDefault="00CC1BF1" w:rsidP="00CC1BF1">
      <w:pPr>
        <w:spacing w:line="360" w:lineRule="auto"/>
        <w:jc w:val="center"/>
        <w:rPr>
          <w:b/>
          <w:sz w:val="28"/>
        </w:rPr>
      </w:pPr>
      <w:r w:rsidRPr="00716DD1">
        <w:rPr>
          <w:b/>
          <w:sz w:val="28"/>
        </w:rPr>
        <w:t>РАЗПРЕДЕЛЕНИЕ НА УЧЕБНИЯ МАТЕРИАЛ ПО ТЕМИ</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3"/>
        <w:gridCol w:w="7114"/>
        <w:gridCol w:w="1155"/>
      </w:tblGrid>
      <w:tr w:rsidR="00CC1BF1" w:rsidRPr="00716DD1" w:rsidTr="005F180A">
        <w:trPr>
          <w:jc w:val="center"/>
        </w:trPr>
        <w:tc>
          <w:tcPr>
            <w:tcW w:w="803" w:type="dxa"/>
            <w:vAlign w:val="center"/>
          </w:tcPr>
          <w:p w:rsidR="00CC1BF1" w:rsidRPr="00716DD1" w:rsidRDefault="00CC1BF1" w:rsidP="005F180A">
            <w:pPr>
              <w:jc w:val="center"/>
              <w:rPr>
                <w:b/>
                <w:sz w:val="28"/>
                <w:szCs w:val="28"/>
              </w:rPr>
            </w:pPr>
            <w:r w:rsidRPr="00716DD1">
              <w:rPr>
                <w:b/>
                <w:sz w:val="28"/>
                <w:szCs w:val="28"/>
              </w:rPr>
              <w:t>N</w:t>
            </w:r>
          </w:p>
        </w:tc>
        <w:tc>
          <w:tcPr>
            <w:tcW w:w="7114" w:type="dxa"/>
            <w:vAlign w:val="center"/>
          </w:tcPr>
          <w:p w:rsidR="00CC1BF1" w:rsidRPr="00716DD1" w:rsidRDefault="00CC1BF1" w:rsidP="005F180A">
            <w:pPr>
              <w:pStyle w:val="Heading2"/>
            </w:pPr>
            <w:r w:rsidRPr="00716DD1">
              <w:t>Теми</w:t>
            </w:r>
          </w:p>
        </w:tc>
        <w:tc>
          <w:tcPr>
            <w:tcW w:w="1155" w:type="dxa"/>
            <w:vAlign w:val="center"/>
          </w:tcPr>
          <w:p w:rsidR="00CC1BF1" w:rsidRPr="00716DD1" w:rsidRDefault="00CC1BF1" w:rsidP="005F180A">
            <w:pPr>
              <w:jc w:val="center"/>
              <w:rPr>
                <w:szCs w:val="22"/>
              </w:rPr>
            </w:pPr>
            <w:r w:rsidRPr="00716DD1">
              <w:rPr>
                <w:b/>
                <w:sz w:val="22"/>
                <w:szCs w:val="22"/>
              </w:rPr>
              <w:t>Лекции</w:t>
            </w:r>
          </w:p>
        </w:tc>
      </w:tr>
      <w:tr w:rsidR="00CC1BF1" w:rsidRPr="00716DD1" w:rsidTr="005F180A">
        <w:trPr>
          <w:jc w:val="center"/>
        </w:trPr>
        <w:tc>
          <w:tcPr>
            <w:tcW w:w="803" w:type="dxa"/>
            <w:vAlign w:val="center"/>
          </w:tcPr>
          <w:p w:rsidR="00CC1BF1" w:rsidRPr="00716DD1" w:rsidRDefault="00CC1BF1" w:rsidP="005F180A">
            <w:pPr>
              <w:jc w:val="center"/>
              <w:rPr>
                <w:bCs/>
                <w:sz w:val="28"/>
                <w:szCs w:val="28"/>
              </w:rPr>
            </w:pPr>
            <w:r w:rsidRPr="00716DD1">
              <w:rPr>
                <w:bCs/>
                <w:sz w:val="28"/>
                <w:szCs w:val="28"/>
              </w:rPr>
              <w:t>1</w:t>
            </w:r>
          </w:p>
        </w:tc>
        <w:tc>
          <w:tcPr>
            <w:tcW w:w="7114" w:type="dxa"/>
          </w:tcPr>
          <w:p w:rsidR="00CC1BF1" w:rsidRPr="00716DD1" w:rsidRDefault="00CC1BF1" w:rsidP="005F180A">
            <w:pPr>
              <w:spacing w:before="60" w:after="60"/>
              <w:rPr>
                <w:sz w:val="28"/>
                <w:szCs w:val="28"/>
              </w:rPr>
            </w:pPr>
            <w:r w:rsidRPr="00716DD1">
              <w:rPr>
                <w:sz w:val="28"/>
                <w:szCs w:val="28"/>
              </w:rPr>
              <w:t xml:space="preserve">Здравната система като социална система и необходимост от правно регулиране. </w:t>
            </w:r>
          </w:p>
        </w:tc>
        <w:tc>
          <w:tcPr>
            <w:tcW w:w="1155" w:type="dxa"/>
            <w:vAlign w:val="center"/>
          </w:tcPr>
          <w:p w:rsidR="00CC1BF1" w:rsidRPr="00716DD1" w:rsidRDefault="00266B58" w:rsidP="00266B58">
            <w:pPr>
              <w:spacing w:line="360" w:lineRule="auto"/>
              <w:jc w:val="center"/>
              <w:rPr>
                <w:sz w:val="28"/>
                <w:szCs w:val="28"/>
              </w:rPr>
            </w:pPr>
            <w:r w:rsidRPr="00716DD1">
              <w:rPr>
                <w:sz w:val="28"/>
                <w:szCs w:val="28"/>
              </w:rPr>
              <w:t>2</w:t>
            </w:r>
          </w:p>
        </w:tc>
      </w:tr>
      <w:tr w:rsidR="00266B58" w:rsidRPr="00716DD1" w:rsidTr="005F180A">
        <w:trPr>
          <w:jc w:val="center"/>
        </w:trPr>
        <w:tc>
          <w:tcPr>
            <w:tcW w:w="803" w:type="dxa"/>
            <w:vAlign w:val="center"/>
          </w:tcPr>
          <w:p w:rsidR="00266B58" w:rsidRPr="00716DD1" w:rsidRDefault="00266B58" w:rsidP="005F180A">
            <w:pPr>
              <w:jc w:val="center"/>
              <w:rPr>
                <w:bCs/>
                <w:sz w:val="28"/>
                <w:szCs w:val="28"/>
              </w:rPr>
            </w:pPr>
            <w:r w:rsidRPr="00716DD1">
              <w:rPr>
                <w:bCs/>
                <w:sz w:val="28"/>
                <w:szCs w:val="28"/>
              </w:rPr>
              <w:t>2</w:t>
            </w:r>
          </w:p>
        </w:tc>
        <w:tc>
          <w:tcPr>
            <w:tcW w:w="7114" w:type="dxa"/>
          </w:tcPr>
          <w:p w:rsidR="00266B58" w:rsidRPr="00716DD1" w:rsidRDefault="00266B58" w:rsidP="005F180A">
            <w:pPr>
              <w:spacing w:before="60" w:after="60"/>
              <w:rPr>
                <w:sz w:val="28"/>
                <w:szCs w:val="28"/>
              </w:rPr>
            </w:pPr>
            <w:r w:rsidRPr="00716DD1">
              <w:rPr>
                <w:sz w:val="28"/>
                <w:szCs w:val="28"/>
              </w:rPr>
              <w:t xml:space="preserve">Здравна служба </w:t>
            </w:r>
          </w:p>
        </w:tc>
        <w:tc>
          <w:tcPr>
            <w:tcW w:w="1155" w:type="dxa"/>
            <w:vAlign w:val="center"/>
          </w:tcPr>
          <w:p w:rsidR="00266B58" w:rsidRPr="00716DD1" w:rsidRDefault="00266B58" w:rsidP="00266B58">
            <w:pPr>
              <w:spacing w:line="360" w:lineRule="auto"/>
              <w:jc w:val="center"/>
              <w:rPr>
                <w:sz w:val="28"/>
                <w:szCs w:val="28"/>
              </w:rPr>
            </w:pPr>
            <w:r w:rsidRPr="00716DD1">
              <w:rPr>
                <w:sz w:val="28"/>
                <w:szCs w:val="28"/>
              </w:rPr>
              <w:t>2</w:t>
            </w:r>
          </w:p>
        </w:tc>
      </w:tr>
      <w:tr w:rsidR="00CC1BF1" w:rsidRPr="00716DD1" w:rsidTr="005F180A">
        <w:trPr>
          <w:jc w:val="center"/>
        </w:trPr>
        <w:tc>
          <w:tcPr>
            <w:tcW w:w="803" w:type="dxa"/>
            <w:vAlign w:val="center"/>
          </w:tcPr>
          <w:p w:rsidR="00CC1BF1" w:rsidRPr="00716DD1" w:rsidRDefault="000E4374" w:rsidP="000E4374">
            <w:pPr>
              <w:jc w:val="center"/>
              <w:rPr>
                <w:bCs/>
                <w:sz w:val="28"/>
                <w:szCs w:val="28"/>
              </w:rPr>
            </w:pPr>
            <w:r w:rsidRPr="00716DD1">
              <w:rPr>
                <w:bCs/>
                <w:sz w:val="28"/>
                <w:szCs w:val="28"/>
              </w:rPr>
              <w:t>3</w:t>
            </w:r>
          </w:p>
        </w:tc>
        <w:tc>
          <w:tcPr>
            <w:tcW w:w="7114" w:type="dxa"/>
          </w:tcPr>
          <w:p w:rsidR="00CC1BF1" w:rsidRPr="00716DD1" w:rsidRDefault="00CC1BF1" w:rsidP="005F180A">
            <w:pPr>
              <w:spacing w:before="60" w:after="60"/>
              <w:rPr>
                <w:sz w:val="28"/>
                <w:szCs w:val="28"/>
              </w:rPr>
            </w:pPr>
            <w:r w:rsidRPr="00716DD1">
              <w:rPr>
                <w:sz w:val="28"/>
                <w:szCs w:val="28"/>
              </w:rPr>
              <w:t>Основни насоки на здравната реформа в България.</w:t>
            </w:r>
          </w:p>
        </w:tc>
        <w:tc>
          <w:tcPr>
            <w:tcW w:w="1155" w:type="dxa"/>
            <w:vAlign w:val="center"/>
          </w:tcPr>
          <w:p w:rsidR="00CC1BF1" w:rsidRPr="00716DD1" w:rsidRDefault="00266B58" w:rsidP="00266B58">
            <w:pPr>
              <w:spacing w:line="360" w:lineRule="auto"/>
              <w:jc w:val="center"/>
              <w:rPr>
                <w:sz w:val="28"/>
                <w:szCs w:val="28"/>
              </w:rPr>
            </w:pPr>
            <w:r w:rsidRPr="00716DD1">
              <w:rPr>
                <w:sz w:val="28"/>
                <w:szCs w:val="28"/>
              </w:rPr>
              <w:t>1</w:t>
            </w:r>
          </w:p>
        </w:tc>
      </w:tr>
      <w:tr w:rsidR="00266B58" w:rsidRPr="00716DD1" w:rsidTr="00AA7728">
        <w:trPr>
          <w:jc w:val="center"/>
        </w:trPr>
        <w:tc>
          <w:tcPr>
            <w:tcW w:w="803" w:type="dxa"/>
            <w:vAlign w:val="center"/>
          </w:tcPr>
          <w:p w:rsidR="00266B58" w:rsidRPr="00716DD1" w:rsidRDefault="000E4374" w:rsidP="000E4374">
            <w:pPr>
              <w:spacing w:line="360" w:lineRule="auto"/>
              <w:jc w:val="center"/>
              <w:rPr>
                <w:bCs/>
                <w:sz w:val="28"/>
                <w:szCs w:val="28"/>
              </w:rPr>
            </w:pPr>
            <w:r w:rsidRPr="00716DD1">
              <w:rPr>
                <w:bCs/>
                <w:sz w:val="28"/>
                <w:szCs w:val="28"/>
              </w:rPr>
              <w:t>4</w:t>
            </w:r>
          </w:p>
        </w:tc>
        <w:tc>
          <w:tcPr>
            <w:tcW w:w="7114" w:type="dxa"/>
          </w:tcPr>
          <w:p w:rsidR="00266B58" w:rsidRPr="00716DD1" w:rsidRDefault="00266B58" w:rsidP="00AA7728">
            <w:pPr>
              <w:spacing w:before="60" w:after="60"/>
              <w:rPr>
                <w:sz w:val="28"/>
                <w:szCs w:val="28"/>
              </w:rPr>
            </w:pPr>
            <w:r w:rsidRPr="00716DD1">
              <w:rPr>
                <w:sz w:val="28"/>
                <w:szCs w:val="28"/>
              </w:rPr>
              <w:t>Развитие на здравното законодателство в България - характеристика на основните етапи след 1978 г.</w:t>
            </w:r>
          </w:p>
        </w:tc>
        <w:tc>
          <w:tcPr>
            <w:tcW w:w="1155" w:type="dxa"/>
            <w:vAlign w:val="center"/>
          </w:tcPr>
          <w:p w:rsidR="00266B58" w:rsidRPr="00716DD1" w:rsidRDefault="00266B58" w:rsidP="00AA7728">
            <w:pPr>
              <w:spacing w:line="360" w:lineRule="auto"/>
              <w:jc w:val="center"/>
              <w:rPr>
                <w:sz w:val="28"/>
                <w:szCs w:val="28"/>
              </w:rPr>
            </w:pPr>
            <w:r w:rsidRPr="00716DD1">
              <w:rPr>
                <w:sz w:val="28"/>
                <w:szCs w:val="28"/>
              </w:rPr>
              <w:t>1</w:t>
            </w:r>
          </w:p>
        </w:tc>
      </w:tr>
      <w:tr w:rsidR="00CC1BF1" w:rsidRPr="00716DD1" w:rsidTr="005F180A">
        <w:trPr>
          <w:jc w:val="center"/>
        </w:trPr>
        <w:tc>
          <w:tcPr>
            <w:tcW w:w="803" w:type="dxa"/>
            <w:vAlign w:val="center"/>
          </w:tcPr>
          <w:p w:rsidR="00CC1BF1" w:rsidRPr="00716DD1" w:rsidRDefault="000E4374" w:rsidP="000E4374">
            <w:pPr>
              <w:jc w:val="center"/>
              <w:rPr>
                <w:bCs/>
                <w:sz w:val="28"/>
                <w:szCs w:val="28"/>
              </w:rPr>
            </w:pPr>
            <w:r w:rsidRPr="00716DD1">
              <w:rPr>
                <w:bCs/>
                <w:sz w:val="28"/>
                <w:szCs w:val="28"/>
              </w:rPr>
              <w:t>5</w:t>
            </w:r>
          </w:p>
        </w:tc>
        <w:tc>
          <w:tcPr>
            <w:tcW w:w="7114" w:type="dxa"/>
          </w:tcPr>
          <w:p w:rsidR="00CC1BF1" w:rsidRPr="00716DD1" w:rsidRDefault="00CC1BF1" w:rsidP="00266B58">
            <w:pPr>
              <w:spacing w:before="60" w:after="60"/>
              <w:rPr>
                <w:sz w:val="28"/>
                <w:szCs w:val="28"/>
              </w:rPr>
            </w:pPr>
            <w:r w:rsidRPr="00716DD1">
              <w:rPr>
                <w:sz w:val="28"/>
                <w:szCs w:val="28"/>
              </w:rPr>
              <w:t>Същност на здравното законодателство. Основни функции и принципи.</w:t>
            </w:r>
            <w:r w:rsidR="00266B58" w:rsidRPr="00716DD1">
              <w:rPr>
                <w:sz w:val="28"/>
                <w:szCs w:val="28"/>
              </w:rPr>
              <w:t xml:space="preserve"> </w:t>
            </w:r>
            <w:r w:rsidR="000E4374" w:rsidRPr="00716DD1">
              <w:rPr>
                <w:sz w:val="28"/>
                <w:szCs w:val="28"/>
              </w:rPr>
              <w:t>Законодателна инициатива и видове нормативни актове.</w:t>
            </w:r>
          </w:p>
        </w:tc>
        <w:tc>
          <w:tcPr>
            <w:tcW w:w="1155" w:type="dxa"/>
            <w:vAlign w:val="center"/>
          </w:tcPr>
          <w:p w:rsidR="00CC1BF1" w:rsidRPr="00716DD1" w:rsidRDefault="000E4374" w:rsidP="000E4374">
            <w:pPr>
              <w:spacing w:line="360" w:lineRule="auto"/>
              <w:jc w:val="center"/>
              <w:rPr>
                <w:sz w:val="28"/>
                <w:szCs w:val="28"/>
              </w:rPr>
            </w:pPr>
            <w:r w:rsidRPr="00716DD1">
              <w:rPr>
                <w:sz w:val="28"/>
                <w:szCs w:val="28"/>
              </w:rPr>
              <w:t>2</w:t>
            </w:r>
          </w:p>
        </w:tc>
      </w:tr>
      <w:tr w:rsidR="00CC1BF1" w:rsidRPr="00716DD1" w:rsidTr="005F180A">
        <w:trPr>
          <w:jc w:val="center"/>
        </w:trPr>
        <w:tc>
          <w:tcPr>
            <w:tcW w:w="803" w:type="dxa"/>
            <w:vAlign w:val="center"/>
          </w:tcPr>
          <w:p w:rsidR="00CC1BF1" w:rsidRPr="00716DD1" w:rsidRDefault="00266B58" w:rsidP="00266B58">
            <w:pPr>
              <w:jc w:val="center"/>
              <w:rPr>
                <w:bCs/>
                <w:sz w:val="28"/>
                <w:szCs w:val="28"/>
              </w:rPr>
            </w:pPr>
            <w:r w:rsidRPr="00716DD1">
              <w:rPr>
                <w:bCs/>
                <w:sz w:val="28"/>
                <w:szCs w:val="28"/>
              </w:rPr>
              <w:t>6</w:t>
            </w:r>
          </w:p>
        </w:tc>
        <w:tc>
          <w:tcPr>
            <w:tcW w:w="7114" w:type="dxa"/>
          </w:tcPr>
          <w:p w:rsidR="00CC1BF1" w:rsidRPr="00716DD1" w:rsidRDefault="000E4374" w:rsidP="005F180A">
            <w:pPr>
              <w:spacing w:before="60" w:after="60"/>
              <w:rPr>
                <w:sz w:val="28"/>
                <w:szCs w:val="28"/>
              </w:rPr>
            </w:pPr>
            <w:r w:rsidRPr="00716DD1">
              <w:rPr>
                <w:sz w:val="28"/>
                <w:szCs w:val="28"/>
              </w:rPr>
              <w:t xml:space="preserve">Основни положения на </w:t>
            </w:r>
            <w:r w:rsidR="00CC1BF1" w:rsidRPr="00716DD1">
              <w:rPr>
                <w:sz w:val="28"/>
                <w:szCs w:val="28"/>
              </w:rPr>
              <w:t>Закон</w:t>
            </w:r>
            <w:r w:rsidRPr="00716DD1">
              <w:rPr>
                <w:sz w:val="28"/>
                <w:szCs w:val="28"/>
              </w:rPr>
              <w:t>а</w:t>
            </w:r>
            <w:r w:rsidR="00CC1BF1" w:rsidRPr="00716DD1">
              <w:rPr>
                <w:sz w:val="28"/>
                <w:szCs w:val="28"/>
              </w:rPr>
              <w:t xml:space="preserve"> за здравето</w:t>
            </w:r>
            <w:r w:rsidRPr="00716DD1">
              <w:rPr>
                <w:sz w:val="28"/>
                <w:szCs w:val="28"/>
              </w:rPr>
              <w:t>.</w:t>
            </w:r>
          </w:p>
        </w:tc>
        <w:tc>
          <w:tcPr>
            <w:tcW w:w="1155" w:type="dxa"/>
            <w:vAlign w:val="center"/>
          </w:tcPr>
          <w:p w:rsidR="00CC1BF1" w:rsidRPr="00716DD1" w:rsidRDefault="00266B58" w:rsidP="00266B58">
            <w:pPr>
              <w:spacing w:line="360" w:lineRule="auto"/>
              <w:jc w:val="center"/>
              <w:rPr>
                <w:sz w:val="28"/>
                <w:szCs w:val="28"/>
              </w:rPr>
            </w:pPr>
            <w:r w:rsidRPr="00716DD1">
              <w:rPr>
                <w:sz w:val="28"/>
                <w:szCs w:val="28"/>
              </w:rPr>
              <w:t>3</w:t>
            </w:r>
          </w:p>
        </w:tc>
      </w:tr>
      <w:tr w:rsidR="00CC1BF1" w:rsidRPr="00716DD1" w:rsidTr="005F180A">
        <w:trPr>
          <w:jc w:val="center"/>
        </w:trPr>
        <w:tc>
          <w:tcPr>
            <w:tcW w:w="803" w:type="dxa"/>
            <w:vAlign w:val="center"/>
          </w:tcPr>
          <w:p w:rsidR="00CC1BF1" w:rsidRPr="00716DD1" w:rsidRDefault="00266B58" w:rsidP="00266B58">
            <w:pPr>
              <w:jc w:val="center"/>
              <w:rPr>
                <w:bCs/>
                <w:sz w:val="28"/>
                <w:szCs w:val="28"/>
              </w:rPr>
            </w:pPr>
            <w:r w:rsidRPr="00716DD1">
              <w:rPr>
                <w:bCs/>
                <w:sz w:val="28"/>
                <w:szCs w:val="28"/>
              </w:rPr>
              <w:t>7</w:t>
            </w:r>
          </w:p>
        </w:tc>
        <w:tc>
          <w:tcPr>
            <w:tcW w:w="7114" w:type="dxa"/>
          </w:tcPr>
          <w:p w:rsidR="00CC1BF1" w:rsidRPr="00716DD1" w:rsidRDefault="000E4374" w:rsidP="000E4374">
            <w:pPr>
              <w:spacing w:before="60" w:after="60"/>
              <w:rPr>
                <w:sz w:val="28"/>
                <w:szCs w:val="28"/>
              </w:rPr>
            </w:pPr>
            <w:r w:rsidRPr="00716DD1">
              <w:rPr>
                <w:sz w:val="28"/>
                <w:szCs w:val="28"/>
              </w:rPr>
              <w:t xml:space="preserve">Основни положения на </w:t>
            </w:r>
            <w:r w:rsidR="00CC1BF1" w:rsidRPr="00716DD1">
              <w:rPr>
                <w:sz w:val="28"/>
                <w:szCs w:val="28"/>
              </w:rPr>
              <w:t>Закон</w:t>
            </w:r>
            <w:r w:rsidRPr="00716DD1">
              <w:rPr>
                <w:sz w:val="28"/>
                <w:szCs w:val="28"/>
              </w:rPr>
              <w:t>а</w:t>
            </w:r>
            <w:r w:rsidR="00CC1BF1" w:rsidRPr="00716DD1">
              <w:rPr>
                <w:sz w:val="28"/>
                <w:szCs w:val="28"/>
              </w:rPr>
              <w:t xml:space="preserve"> за </w:t>
            </w:r>
            <w:r w:rsidRPr="00716DD1">
              <w:rPr>
                <w:sz w:val="28"/>
                <w:szCs w:val="28"/>
              </w:rPr>
              <w:t>здравното осигуряване</w:t>
            </w:r>
            <w:r w:rsidR="00CC1BF1" w:rsidRPr="00716DD1">
              <w:rPr>
                <w:sz w:val="28"/>
                <w:szCs w:val="28"/>
              </w:rPr>
              <w:t xml:space="preserve">. </w:t>
            </w:r>
          </w:p>
        </w:tc>
        <w:tc>
          <w:tcPr>
            <w:tcW w:w="1155" w:type="dxa"/>
            <w:vAlign w:val="center"/>
          </w:tcPr>
          <w:p w:rsidR="00CC1BF1" w:rsidRPr="00716DD1" w:rsidRDefault="00266B58" w:rsidP="00266B58">
            <w:pPr>
              <w:spacing w:line="360" w:lineRule="auto"/>
              <w:jc w:val="center"/>
              <w:rPr>
                <w:sz w:val="28"/>
                <w:szCs w:val="28"/>
              </w:rPr>
            </w:pPr>
            <w:r w:rsidRPr="00716DD1">
              <w:rPr>
                <w:sz w:val="28"/>
                <w:szCs w:val="28"/>
              </w:rPr>
              <w:t>2</w:t>
            </w:r>
          </w:p>
        </w:tc>
      </w:tr>
      <w:tr w:rsidR="00CC1BF1" w:rsidRPr="00716DD1" w:rsidTr="005F180A">
        <w:trPr>
          <w:jc w:val="center"/>
        </w:trPr>
        <w:tc>
          <w:tcPr>
            <w:tcW w:w="803" w:type="dxa"/>
            <w:vAlign w:val="center"/>
          </w:tcPr>
          <w:p w:rsidR="00CC1BF1" w:rsidRPr="00716DD1" w:rsidRDefault="00266B58" w:rsidP="00266B58">
            <w:pPr>
              <w:jc w:val="center"/>
              <w:rPr>
                <w:bCs/>
                <w:sz w:val="28"/>
                <w:szCs w:val="28"/>
              </w:rPr>
            </w:pPr>
            <w:r w:rsidRPr="00716DD1">
              <w:rPr>
                <w:bCs/>
                <w:sz w:val="28"/>
                <w:szCs w:val="28"/>
              </w:rPr>
              <w:t>8</w:t>
            </w:r>
          </w:p>
        </w:tc>
        <w:tc>
          <w:tcPr>
            <w:tcW w:w="7114" w:type="dxa"/>
          </w:tcPr>
          <w:p w:rsidR="00CC1BF1" w:rsidRPr="00716DD1" w:rsidRDefault="00CC1BF1" w:rsidP="000E4374">
            <w:pPr>
              <w:spacing w:before="60" w:after="60"/>
              <w:rPr>
                <w:sz w:val="28"/>
                <w:szCs w:val="28"/>
              </w:rPr>
            </w:pPr>
            <w:r w:rsidRPr="00716DD1">
              <w:rPr>
                <w:sz w:val="28"/>
                <w:szCs w:val="28"/>
              </w:rPr>
              <w:t>Закон за</w:t>
            </w:r>
            <w:r w:rsidR="000E4374" w:rsidRPr="00716DD1">
              <w:rPr>
                <w:sz w:val="28"/>
                <w:szCs w:val="28"/>
              </w:rPr>
              <w:t xml:space="preserve"> Закона за</w:t>
            </w:r>
            <w:r w:rsidRPr="00716DD1">
              <w:rPr>
                <w:sz w:val="28"/>
                <w:szCs w:val="28"/>
              </w:rPr>
              <w:t xml:space="preserve"> </w:t>
            </w:r>
            <w:r w:rsidR="000E4374" w:rsidRPr="00716DD1">
              <w:rPr>
                <w:sz w:val="28"/>
                <w:szCs w:val="28"/>
              </w:rPr>
              <w:t>лечебните заведения</w:t>
            </w:r>
            <w:r w:rsidRPr="00716DD1">
              <w:rPr>
                <w:sz w:val="28"/>
                <w:szCs w:val="28"/>
              </w:rPr>
              <w:t xml:space="preserve">. </w:t>
            </w:r>
          </w:p>
        </w:tc>
        <w:tc>
          <w:tcPr>
            <w:tcW w:w="1155" w:type="dxa"/>
            <w:vAlign w:val="center"/>
          </w:tcPr>
          <w:p w:rsidR="00CC1BF1" w:rsidRPr="00716DD1" w:rsidRDefault="00266B58" w:rsidP="00266B58">
            <w:pPr>
              <w:spacing w:line="360" w:lineRule="auto"/>
              <w:jc w:val="center"/>
              <w:rPr>
                <w:sz w:val="28"/>
                <w:szCs w:val="28"/>
              </w:rPr>
            </w:pPr>
            <w:r w:rsidRPr="00716DD1">
              <w:rPr>
                <w:sz w:val="28"/>
                <w:szCs w:val="28"/>
              </w:rPr>
              <w:t>2</w:t>
            </w:r>
          </w:p>
        </w:tc>
      </w:tr>
      <w:tr w:rsidR="00CC1BF1" w:rsidRPr="00716DD1" w:rsidTr="005F180A">
        <w:trPr>
          <w:jc w:val="center"/>
        </w:trPr>
        <w:tc>
          <w:tcPr>
            <w:tcW w:w="803" w:type="dxa"/>
            <w:vAlign w:val="center"/>
          </w:tcPr>
          <w:p w:rsidR="00CC1BF1" w:rsidRPr="00716DD1" w:rsidRDefault="00CC1BF1" w:rsidP="005F180A">
            <w:pPr>
              <w:jc w:val="center"/>
              <w:rPr>
                <w:b/>
                <w:bCs/>
                <w:caps/>
                <w:sz w:val="28"/>
                <w:szCs w:val="28"/>
              </w:rPr>
            </w:pPr>
          </w:p>
        </w:tc>
        <w:tc>
          <w:tcPr>
            <w:tcW w:w="7114" w:type="dxa"/>
          </w:tcPr>
          <w:p w:rsidR="00CC1BF1" w:rsidRPr="00716DD1" w:rsidRDefault="00CC1BF1" w:rsidP="005F180A">
            <w:pPr>
              <w:spacing w:before="60" w:after="60"/>
              <w:rPr>
                <w:b/>
                <w:caps/>
                <w:sz w:val="28"/>
                <w:szCs w:val="28"/>
              </w:rPr>
            </w:pPr>
            <w:r w:rsidRPr="00716DD1">
              <w:rPr>
                <w:b/>
                <w:caps/>
                <w:sz w:val="28"/>
                <w:szCs w:val="28"/>
              </w:rPr>
              <w:t>Общо</w:t>
            </w:r>
          </w:p>
        </w:tc>
        <w:tc>
          <w:tcPr>
            <w:tcW w:w="1155" w:type="dxa"/>
            <w:vAlign w:val="center"/>
          </w:tcPr>
          <w:p w:rsidR="00CC1BF1" w:rsidRPr="00716DD1" w:rsidRDefault="00266B58" w:rsidP="00266B58">
            <w:pPr>
              <w:spacing w:line="360" w:lineRule="auto"/>
              <w:jc w:val="center"/>
              <w:rPr>
                <w:b/>
                <w:caps/>
                <w:sz w:val="28"/>
                <w:szCs w:val="28"/>
              </w:rPr>
            </w:pPr>
            <w:r w:rsidRPr="00716DD1">
              <w:rPr>
                <w:b/>
                <w:caps/>
                <w:sz w:val="28"/>
                <w:szCs w:val="28"/>
              </w:rPr>
              <w:t>15</w:t>
            </w:r>
          </w:p>
        </w:tc>
      </w:tr>
    </w:tbl>
    <w:p w:rsidR="00CC1BF1" w:rsidRPr="00716DD1" w:rsidRDefault="00CC1BF1" w:rsidP="00CC1BF1">
      <w:pPr>
        <w:jc w:val="center"/>
        <w:rPr>
          <w:b/>
          <w:caps/>
          <w:sz w:val="28"/>
          <w:szCs w:val="28"/>
        </w:rPr>
      </w:pPr>
    </w:p>
    <w:p w:rsidR="00CC1BF1" w:rsidRPr="00716DD1" w:rsidRDefault="00CC1BF1" w:rsidP="00CC1BF1">
      <w:pPr>
        <w:jc w:val="center"/>
        <w:rPr>
          <w:b/>
          <w:caps/>
          <w:sz w:val="28"/>
          <w:szCs w:val="28"/>
        </w:rPr>
      </w:pPr>
      <w:r w:rsidRPr="00716DD1">
        <w:rPr>
          <w:b/>
          <w:caps/>
          <w:sz w:val="28"/>
          <w:szCs w:val="28"/>
        </w:rPr>
        <w:t>ТЕматичен план НА ЛЕКЦИИТЕ</w:t>
      </w:r>
    </w:p>
    <w:p w:rsidR="00CC1BF1" w:rsidRPr="00716DD1" w:rsidRDefault="00CC1BF1" w:rsidP="00CC1BF1">
      <w:pPr>
        <w:widowControl w:val="0"/>
        <w:numPr>
          <w:ilvl w:val="1"/>
          <w:numId w:val="14"/>
        </w:numPr>
        <w:tabs>
          <w:tab w:val="clear" w:pos="2505"/>
        </w:tabs>
        <w:spacing w:before="240"/>
        <w:ind w:left="0" w:firstLine="709"/>
        <w:jc w:val="both"/>
        <w:rPr>
          <w:b/>
          <w:sz w:val="28"/>
          <w:szCs w:val="28"/>
        </w:rPr>
      </w:pPr>
      <w:r w:rsidRPr="00716DD1">
        <w:rPr>
          <w:b/>
          <w:sz w:val="28"/>
          <w:szCs w:val="28"/>
        </w:rPr>
        <w:t>Здравната система и необходимост от правно регулиране. (2</w:t>
      </w:r>
      <w:r w:rsidRPr="00716DD1">
        <w:rPr>
          <w:sz w:val="28"/>
          <w:szCs w:val="28"/>
        </w:rPr>
        <w:t xml:space="preserve"> </w:t>
      </w:r>
      <w:r w:rsidRPr="00716DD1">
        <w:rPr>
          <w:b/>
          <w:bCs/>
          <w:sz w:val="28"/>
          <w:szCs w:val="28"/>
        </w:rPr>
        <w:t xml:space="preserve">ч. лекция). </w:t>
      </w:r>
      <w:r w:rsidRPr="00716DD1">
        <w:rPr>
          <w:bCs/>
          <w:sz w:val="28"/>
          <w:szCs w:val="28"/>
        </w:rPr>
        <w:t xml:space="preserve">Определение на здравната система като социална система. Фундаментални цели и функции. Еволюция на здравните системи. Три поколения реформи. Концепцията на СЗО за оценка на здравните системи. Здравна служба – определение, ресурси, фактори за развитие, функции и организационни принципи. Нива на здравна политика и здравни органи. </w:t>
      </w:r>
    </w:p>
    <w:p w:rsidR="00266B58" w:rsidRPr="00716DD1" w:rsidRDefault="00266B58" w:rsidP="00CC1BF1">
      <w:pPr>
        <w:widowControl w:val="0"/>
        <w:numPr>
          <w:ilvl w:val="1"/>
          <w:numId w:val="14"/>
        </w:numPr>
        <w:tabs>
          <w:tab w:val="clear" w:pos="2505"/>
        </w:tabs>
        <w:spacing w:before="240"/>
        <w:ind w:left="0" w:firstLine="709"/>
        <w:jc w:val="both"/>
        <w:rPr>
          <w:b/>
          <w:sz w:val="28"/>
          <w:szCs w:val="28"/>
        </w:rPr>
      </w:pPr>
      <w:r w:rsidRPr="00716DD1">
        <w:rPr>
          <w:b/>
          <w:sz w:val="28"/>
          <w:szCs w:val="28"/>
        </w:rPr>
        <w:t xml:space="preserve">Здравна служба (2 ч. лекции). </w:t>
      </w:r>
      <w:r w:rsidRPr="00716DD1">
        <w:rPr>
          <w:sz w:val="28"/>
          <w:szCs w:val="28"/>
        </w:rPr>
        <w:t>Определение на понятието</w:t>
      </w:r>
      <w:r w:rsidR="000E4374" w:rsidRPr="00716DD1">
        <w:rPr>
          <w:sz w:val="28"/>
          <w:szCs w:val="28"/>
        </w:rPr>
        <w:t xml:space="preserve"> „здравна служба“. Здравни органи. Здравни заведения с делим и неделим ефект. Фактори за развитието на здравната служба. Основни </w:t>
      </w:r>
      <w:r w:rsidR="00716DD1" w:rsidRPr="00716DD1">
        <w:rPr>
          <w:sz w:val="28"/>
          <w:szCs w:val="28"/>
        </w:rPr>
        <w:t>принципи</w:t>
      </w:r>
      <w:bookmarkStart w:id="0" w:name="_GoBack"/>
      <w:bookmarkEnd w:id="0"/>
      <w:r w:rsidR="000E4374" w:rsidRPr="00716DD1">
        <w:rPr>
          <w:sz w:val="28"/>
          <w:szCs w:val="28"/>
        </w:rPr>
        <w:t xml:space="preserve"> на изграждането на здравната служба.</w:t>
      </w:r>
    </w:p>
    <w:p w:rsidR="00CC1BF1" w:rsidRPr="00716DD1" w:rsidRDefault="00CC1BF1" w:rsidP="00CC1BF1">
      <w:pPr>
        <w:widowControl w:val="0"/>
        <w:numPr>
          <w:ilvl w:val="1"/>
          <w:numId w:val="14"/>
        </w:numPr>
        <w:tabs>
          <w:tab w:val="clear" w:pos="2505"/>
        </w:tabs>
        <w:spacing w:before="240"/>
        <w:ind w:left="0" w:firstLine="709"/>
        <w:jc w:val="both"/>
        <w:rPr>
          <w:b/>
          <w:sz w:val="28"/>
          <w:szCs w:val="28"/>
        </w:rPr>
      </w:pPr>
      <w:r w:rsidRPr="00716DD1">
        <w:rPr>
          <w:b/>
          <w:sz w:val="28"/>
          <w:szCs w:val="28"/>
        </w:rPr>
        <w:t>Основни насоки на здравната реформа в България</w:t>
      </w:r>
      <w:r w:rsidRPr="00716DD1">
        <w:rPr>
          <w:sz w:val="28"/>
          <w:szCs w:val="28"/>
        </w:rPr>
        <w:t xml:space="preserve"> </w:t>
      </w:r>
      <w:r w:rsidRPr="00716DD1">
        <w:rPr>
          <w:b/>
          <w:sz w:val="28"/>
          <w:szCs w:val="28"/>
        </w:rPr>
        <w:t>(</w:t>
      </w:r>
      <w:r w:rsidR="000E4374" w:rsidRPr="00716DD1">
        <w:rPr>
          <w:b/>
          <w:sz w:val="28"/>
          <w:szCs w:val="28"/>
        </w:rPr>
        <w:t>1</w:t>
      </w:r>
      <w:r w:rsidRPr="00716DD1">
        <w:rPr>
          <w:sz w:val="28"/>
          <w:szCs w:val="28"/>
        </w:rPr>
        <w:t xml:space="preserve"> </w:t>
      </w:r>
      <w:r w:rsidRPr="00716DD1">
        <w:rPr>
          <w:b/>
          <w:bCs/>
          <w:sz w:val="28"/>
          <w:szCs w:val="28"/>
        </w:rPr>
        <w:t xml:space="preserve">ч. лекция). </w:t>
      </w:r>
      <w:r w:rsidRPr="00716DD1">
        <w:rPr>
          <w:bCs/>
          <w:sz w:val="28"/>
          <w:szCs w:val="28"/>
        </w:rPr>
        <w:t>Цели и принципи на здравната реформа. Структурна и финансова реформа. Характеристика на реформата в лечебната дейност.</w:t>
      </w:r>
    </w:p>
    <w:p w:rsidR="000E4374" w:rsidRPr="00716DD1" w:rsidRDefault="000E4374" w:rsidP="000E4374">
      <w:pPr>
        <w:widowControl w:val="0"/>
        <w:numPr>
          <w:ilvl w:val="1"/>
          <w:numId w:val="14"/>
        </w:numPr>
        <w:tabs>
          <w:tab w:val="clear" w:pos="2505"/>
        </w:tabs>
        <w:spacing w:before="240"/>
        <w:ind w:left="0" w:firstLine="709"/>
        <w:jc w:val="both"/>
        <w:rPr>
          <w:sz w:val="28"/>
          <w:szCs w:val="28"/>
        </w:rPr>
      </w:pPr>
      <w:r w:rsidRPr="00716DD1">
        <w:rPr>
          <w:b/>
          <w:sz w:val="28"/>
          <w:szCs w:val="28"/>
        </w:rPr>
        <w:t>Развитие на здравното законодателство в България - характеристика на основните етапи след 1978 г. (</w:t>
      </w:r>
      <w:r w:rsidR="003A4CD9" w:rsidRPr="00716DD1">
        <w:rPr>
          <w:b/>
          <w:sz w:val="28"/>
          <w:szCs w:val="28"/>
        </w:rPr>
        <w:t>1</w:t>
      </w:r>
      <w:r w:rsidRPr="00716DD1">
        <w:rPr>
          <w:sz w:val="28"/>
          <w:szCs w:val="28"/>
        </w:rPr>
        <w:t xml:space="preserve"> </w:t>
      </w:r>
      <w:r w:rsidRPr="00716DD1">
        <w:rPr>
          <w:b/>
          <w:bCs/>
          <w:sz w:val="28"/>
          <w:szCs w:val="28"/>
        </w:rPr>
        <w:t xml:space="preserve">ч. лекция).  </w:t>
      </w:r>
      <w:r w:rsidRPr="00716DD1">
        <w:rPr>
          <w:bCs/>
          <w:sz w:val="28"/>
          <w:szCs w:val="28"/>
        </w:rPr>
        <w:t>Характеристика на 7-те етапа в развитието на здравеопазването и здравното законодателство.</w:t>
      </w:r>
    </w:p>
    <w:p w:rsidR="00CC1BF1" w:rsidRPr="00716DD1" w:rsidRDefault="00CC1BF1" w:rsidP="00CC1BF1">
      <w:pPr>
        <w:widowControl w:val="0"/>
        <w:numPr>
          <w:ilvl w:val="1"/>
          <w:numId w:val="14"/>
        </w:numPr>
        <w:tabs>
          <w:tab w:val="clear" w:pos="2505"/>
        </w:tabs>
        <w:spacing w:before="240"/>
        <w:ind w:left="0" w:firstLine="709"/>
        <w:jc w:val="both"/>
        <w:rPr>
          <w:b/>
          <w:sz w:val="28"/>
          <w:szCs w:val="28"/>
        </w:rPr>
      </w:pPr>
      <w:r w:rsidRPr="00716DD1">
        <w:rPr>
          <w:b/>
          <w:sz w:val="28"/>
          <w:szCs w:val="28"/>
        </w:rPr>
        <w:t>Същност на здравното законодателство. Основни функции и принципи на здравното законодателство</w:t>
      </w:r>
      <w:r w:rsidR="003A4CD9" w:rsidRPr="00716DD1">
        <w:rPr>
          <w:b/>
          <w:sz w:val="28"/>
          <w:szCs w:val="28"/>
        </w:rPr>
        <w:t>. Законодателна инициатива и видове нормативни актове</w:t>
      </w:r>
      <w:r w:rsidRPr="00716DD1">
        <w:rPr>
          <w:b/>
          <w:sz w:val="28"/>
          <w:szCs w:val="28"/>
        </w:rPr>
        <w:t xml:space="preserve"> (2</w:t>
      </w:r>
      <w:r w:rsidRPr="00716DD1">
        <w:rPr>
          <w:sz w:val="28"/>
          <w:szCs w:val="28"/>
        </w:rPr>
        <w:t xml:space="preserve"> </w:t>
      </w:r>
      <w:r w:rsidRPr="00716DD1">
        <w:rPr>
          <w:b/>
          <w:bCs/>
          <w:sz w:val="28"/>
          <w:szCs w:val="28"/>
        </w:rPr>
        <w:t xml:space="preserve">ч. лекция).  </w:t>
      </w:r>
      <w:r w:rsidRPr="00716DD1">
        <w:rPr>
          <w:bCs/>
          <w:sz w:val="28"/>
          <w:szCs w:val="28"/>
        </w:rPr>
        <w:t xml:space="preserve">Сходство и различие между правни и </w:t>
      </w:r>
      <w:proofErr w:type="spellStart"/>
      <w:r w:rsidRPr="00716DD1">
        <w:rPr>
          <w:bCs/>
          <w:sz w:val="28"/>
          <w:szCs w:val="28"/>
        </w:rPr>
        <w:t>деонтологични</w:t>
      </w:r>
      <w:proofErr w:type="spellEnd"/>
      <w:r w:rsidRPr="00716DD1">
        <w:rPr>
          <w:bCs/>
          <w:sz w:val="28"/>
          <w:szCs w:val="28"/>
        </w:rPr>
        <w:t xml:space="preserve"> норми. Същност на понятието „здравно законодателство. Организационна и защитна функция на здравното законодателство. Право на медицинска помощ и право на лична свобода и решение като основни принципи на здравното законодателство. Отражението им в международни актове.</w:t>
      </w:r>
      <w:r w:rsidR="003A4CD9" w:rsidRPr="00716DD1">
        <w:rPr>
          <w:bCs/>
          <w:sz w:val="28"/>
          <w:szCs w:val="28"/>
        </w:rPr>
        <w:t xml:space="preserve"> </w:t>
      </w:r>
      <w:r w:rsidR="00266B58" w:rsidRPr="00716DD1">
        <w:rPr>
          <w:bCs/>
          <w:sz w:val="28"/>
          <w:szCs w:val="28"/>
        </w:rPr>
        <w:t>Законодателна, изпълнителна и съдебна власт. Отражение на основните принципи на здравното законодателство в Конституцията на Р България. Характеристика на чл. 52 и други членове от гл. 2, свързани с опазването на здравето</w:t>
      </w:r>
      <w:r w:rsidR="003A4CD9" w:rsidRPr="00716DD1">
        <w:rPr>
          <w:bCs/>
          <w:sz w:val="28"/>
          <w:szCs w:val="28"/>
        </w:rPr>
        <w:t xml:space="preserve">. </w:t>
      </w:r>
      <w:r w:rsidRPr="00716DD1">
        <w:rPr>
          <w:bCs/>
          <w:sz w:val="28"/>
          <w:szCs w:val="28"/>
        </w:rPr>
        <w:t>Класификация на нормативните актове. Как един законопроект става закон. Основни принципи при издаването на нормативните актове.</w:t>
      </w:r>
    </w:p>
    <w:p w:rsidR="00266B58" w:rsidRPr="00716DD1" w:rsidRDefault="00CC1BF1" w:rsidP="00266B58">
      <w:pPr>
        <w:widowControl w:val="0"/>
        <w:numPr>
          <w:ilvl w:val="1"/>
          <w:numId w:val="14"/>
        </w:numPr>
        <w:tabs>
          <w:tab w:val="clear" w:pos="2505"/>
        </w:tabs>
        <w:spacing w:before="240"/>
        <w:ind w:left="0" w:firstLine="709"/>
        <w:jc w:val="both"/>
        <w:rPr>
          <w:sz w:val="28"/>
          <w:szCs w:val="28"/>
        </w:rPr>
      </w:pPr>
      <w:r w:rsidRPr="00716DD1">
        <w:rPr>
          <w:b/>
          <w:sz w:val="28"/>
          <w:szCs w:val="28"/>
        </w:rPr>
        <w:t>Закон за здравето (</w:t>
      </w:r>
      <w:r w:rsidR="00266B58" w:rsidRPr="00716DD1">
        <w:rPr>
          <w:b/>
          <w:sz w:val="28"/>
          <w:szCs w:val="28"/>
        </w:rPr>
        <w:t>3</w:t>
      </w:r>
      <w:r w:rsidRPr="00716DD1">
        <w:rPr>
          <w:sz w:val="28"/>
          <w:szCs w:val="28"/>
        </w:rPr>
        <w:t xml:space="preserve"> </w:t>
      </w:r>
      <w:r w:rsidRPr="00716DD1">
        <w:rPr>
          <w:b/>
          <w:bCs/>
          <w:sz w:val="28"/>
          <w:szCs w:val="28"/>
        </w:rPr>
        <w:t>ч. лекция)</w:t>
      </w:r>
      <w:r w:rsidRPr="00716DD1">
        <w:rPr>
          <w:sz w:val="28"/>
          <w:szCs w:val="28"/>
        </w:rPr>
        <w:t>.</w:t>
      </w:r>
      <w:r w:rsidRPr="00716DD1">
        <w:rPr>
          <w:b/>
          <w:sz w:val="28"/>
          <w:szCs w:val="28"/>
        </w:rPr>
        <w:t xml:space="preserve">  </w:t>
      </w:r>
      <w:r w:rsidRPr="00716DD1">
        <w:rPr>
          <w:sz w:val="28"/>
          <w:szCs w:val="28"/>
        </w:rPr>
        <w:t xml:space="preserve">Национална система за здравеопазване и дейности по опазване на здравето. Държавен здравен контрол. </w:t>
      </w:r>
      <w:r w:rsidR="00266B58" w:rsidRPr="00716DD1">
        <w:rPr>
          <w:sz w:val="28"/>
          <w:szCs w:val="28"/>
        </w:rPr>
        <w:t>Медицинско обслужване. Здравна закрила на определени групи от населението. Психично здраве. Неконвенционални методи за въздействие върху индивидуалното здраве. Медицинско образование. Медицинска професия. Медицинска наука.</w:t>
      </w:r>
    </w:p>
    <w:p w:rsidR="003A4CD9" w:rsidRPr="00716DD1" w:rsidRDefault="00CC1BF1" w:rsidP="003A4CD9">
      <w:pPr>
        <w:widowControl w:val="0"/>
        <w:numPr>
          <w:ilvl w:val="1"/>
          <w:numId w:val="14"/>
        </w:numPr>
        <w:tabs>
          <w:tab w:val="clear" w:pos="2505"/>
        </w:tabs>
        <w:spacing w:before="240"/>
        <w:ind w:left="0" w:firstLine="709"/>
        <w:jc w:val="both"/>
        <w:rPr>
          <w:sz w:val="28"/>
          <w:szCs w:val="28"/>
        </w:rPr>
      </w:pPr>
      <w:r w:rsidRPr="00716DD1">
        <w:rPr>
          <w:b/>
          <w:sz w:val="28"/>
          <w:szCs w:val="28"/>
        </w:rPr>
        <w:t>Закон за здравното осигуряване (2</w:t>
      </w:r>
      <w:r w:rsidRPr="00716DD1">
        <w:rPr>
          <w:sz w:val="28"/>
          <w:szCs w:val="28"/>
        </w:rPr>
        <w:t xml:space="preserve"> </w:t>
      </w:r>
      <w:r w:rsidRPr="00716DD1">
        <w:rPr>
          <w:b/>
          <w:bCs/>
          <w:sz w:val="28"/>
          <w:szCs w:val="28"/>
        </w:rPr>
        <w:t>ч. лекция)</w:t>
      </w:r>
      <w:r w:rsidRPr="00716DD1">
        <w:rPr>
          <w:b/>
          <w:sz w:val="28"/>
          <w:szCs w:val="28"/>
        </w:rPr>
        <w:t xml:space="preserve">. </w:t>
      </w:r>
      <w:r w:rsidRPr="00716DD1">
        <w:rPr>
          <w:sz w:val="28"/>
          <w:szCs w:val="28"/>
        </w:rPr>
        <w:t xml:space="preserve">Задължително здравно осигуряване – основни принципи. Национална здравноосигурителна </w:t>
      </w:r>
      <w:r w:rsidRPr="00716DD1">
        <w:rPr>
          <w:sz w:val="28"/>
          <w:szCs w:val="28"/>
        </w:rPr>
        <w:lastRenderedPageBreak/>
        <w:t xml:space="preserve">каса. Осигурени лица – права и задължения. Здравноосигурителни вноски. </w:t>
      </w:r>
      <w:r w:rsidR="003A4CD9" w:rsidRPr="00716DD1">
        <w:rPr>
          <w:sz w:val="28"/>
          <w:szCs w:val="28"/>
        </w:rPr>
        <w:t xml:space="preserve">Национален рамков договор. Договор между НЗОК и изпълнителите на медицинска помощ. </w:t>
      </w:r>
    </w:p>
    <w:p w:rsidR="00CC1BF1" w:rsidRPr="00716DD1" w:rsidRDefault="00CC1BF1" w:rsidP="00CC1BF1">
      <w:pPr>
        <w:widowControl w:val="0"/>
        <w:numPr>
          <w:ilvl w:val="1"/>
          <w:numId w:val="14"/>
        </w:numPr>
        <w:tabs>
          <w:tab w:val="clear" w:pos="2505"/>
        </w:tabs>
        <w:spacing w:before="240"/>
        <w:ind w:left="0" w:firstLine="709"/>
        <w:jc w:val="both"/>
        <w:rPr>
          <w:sz w:val="28"/>
          <w:szCs w:val="28"/>
        </w:rPr>
      </w:pPr>
      <w:r w:rsidRPr="00716DD1">
        <w:rPr>
          <w:b/>
          <w:sz w:val="28"/>
          <w:szCs w:val="28"/>
        </w:rPr>
        <w:t>Закон за лечебните заведения (2</w:t>
      </w:r>
      <w:r w:rsidRPr="00716DD1">
        <w:rPr>
          <w:sz w:val="28"/>
          <w:szCs w:val="28"/>
        </w:rPr>
        <w:t xml:space="preserve"> </w:t>
      </w:r>
      <w:r w:rsidRPr="00716DD1">
        <w:rPr>
          <w:b/>
          <w:bCs/>
          <w:sz w:val="28"/>
          <w:szCs w:val="28"/>
        </w:rPr>
        <w:t>ч. лекция)</w:t>
      </w:r>
      <w:r w:rsidRPr="00716DD1">
        <w:rPr>
          <w:b/>
          <w:sz w:val="28"/>
          <w:szCs w:val="28"/>
        </w:rPr>
        <w:t xml:space="preserve">. </w:t>
      </w:r>
      <w:r w:rsidR="003A4CD9" w:rsidRPr="00716DD1">
        <w:rPr>
          <w:sz w:val="28"/>
          <w:szCs w:val="28"/>
        </w:rPr>
        <w:t xml:space="preserve">Общи положения. Класификация и характеристика на лечебните заведения. Създаване, регистрация и разрешения на лечебните заведения. </w:t>
      </w:r>
      <w:r w:rsidRPr="00716DD1">
        <w:rPr>
          <w:sz w:val="28"/>
          <w:szCs w:val="28"/>
        </w:rPr>
        <w:t>Структура, управление и персонал на лечебното заведение. Акредитация.</w:t>
      </w:r>
    </w:p>
    <w:p w:rsidR="00CC1BF1" w:rsidRPr="00716DD1" w:rsidRDefault="00CC1BF1" w:rsidP="00CC1BF1">
      <w:pPr>
        <w:jc w:val="center"/>
        <w:rPr>
          <w:b/>
          <w:caps/>
          <w:sz w:val="28"/>
          <w:szCs w:val="28"/>
        </w:rPr>
      </w:pPr>
    </w:p>
    <w:p w:rsidR="00CC1BF1" w:rsidRPr="00716DD1" w:rsidRDefault="00CC1BF1" w:rsidP="00CC1BF1">
      <w:pPr>
        <w:pStyle w:val="BodyText3"/>
        <w:rPr>
          <w:b/>
          <w:sz w:val="28"/>
          <w:szCs w:val="28"/>
        </w:rPr>
      </w:pPr>
      <w:r w:rsidRPr="00716DD1">
        <w:rPr>
          <w:b/>
          <w:sz w:val="28"/>
          <w:szCs w:val="28"/>
        </w:rPr>
        <w:t>МЕТОДИ ЗА КОНТРОЛ:</w:t>
      </w:r>
    </w:p>
    <w:p w:rsidR="00CC1BF1" w:rsidRPr="00716DD1" w:rsidRDefault="00CC1BF1" w:rsidP="00CC1BF1">
      <w:pPr>
        <w:ind w:firstLine="720"/>
        <w:jc w:val="both"/>
        <w:rPr>
          <w:sz w:val="28"/>
          <w:szCs w:val="28"/>
        </w:rPr>
      </w:pPr>
      <w:r w:rsidRPr="00716DD1">
        <w:rPr>
          <w:sz w:val="28"/>
          <w:szCs w:val="28"/>
        </w:rPr>
        <w:t>Изпитът по „</w:t>
      </w:r>
      <w:r w:rsidR="003A4CD9" w:rsidRPr="00716DD1">
        <w:rPr>
          <w:sz w:val="28"/>
          <w:szCs w:val="28"/>
        </w:rPr>
        <w:t>З</w:t>
      </w:r>
      <w:r w:rsidRPr="00716DD1">
        <w:rPr>
          <w:sz w:val="28"/>
          <w:szCs w:val="28"/>
        </w:rPr>
        <w:t xml:space="preserve">дравно законодателство” е </w:t>
      </w:r>
      <w:r w:rsidR="003A4CD9" w:rsidRPr="00716DD1">
        <w:rPr>
          <w:sz w:val="28"/>
          <w:szCs w:val="28"/>
        </w:rPr>
        <w:t xml:space="preserve">във вид на </w:t>
      </w:r>
      <w:r w:rsidRPr="00716DD1">
        <w:rPr>
          <w:sz w:val="28"/>
          <w:szCs w:val="28"/>
        </w:rPr>
        <w:t>писмен</w:t>
      </w:r>
      <w:r w:rsidR="003A4CD9" w:rsidRPr="00716DD1">
        <w:rPr>
          <w:sz w:val="28"/>
          <w:szCs w:val="28"/>
        </w:rPr>
        <w:t xml:space="preserve"> електронен тест</w:t>
      </w:r>
      <w:r w:rsidRPr="00716DD1">
        <w:rPr>
          <w:sz w:val="28"/>
          <w:szCs w:val="28"/>
        </w:rPr>
        <w:t xml:space="preserve">. </w:t>
      </w:r>
      <w:r w:rsidR="003A4CD9" w:rsidRPr="00716DD1">
        <w:rPr>
          <w:sz w:val="28"/>
          <w:szCs w:val="28"/>
        </w:rPr>
        <w:t xml:space="preserve">Компютърно се генерират по 30 въпроса. </w:t>
      </w:r>
      <w:r w:rsidRPr="00716DD1">
        <w:rPr>
          <w:sz w:val="28"/>
          <w:szCs w:val="28"/>
        </w:rPr>
        <w:t>Минимално изискуемо ниво на изпълнение на теста – 60% , т.е. 18 верни отговора. за всеки следващ верен отговор студентът получава по 0,25.</w:t>
      </w:r>
      <w:r w:rsidR="003A4CD9" w:rsidRPr="00716DD1">
        <w:rPr>
          <w:sz w:val="28"/>
          <w:szCs w:val="28"/>
        </w:rPr>
        <w:t xml:space="preserve"> </w:t>
      </w:r>
    </w:p>
    <w:p w:rsidR="00CC1BF1" w:rsidRPr="00716DD1" w:rsidRDefault="00CC1BF1" w:rsidP="00CC1BF1">
      <w:pPr>
        <w:pStyle w:val="BodyText3"/>
        <w:ind w:firstLine="720"/>
        <w:rPr>
          <w:b/>
          <w:sz w:val="28"/>
          <w:szCs w:val="28"/>
        </w:rPr>
      </w:pPr>
      <w:r w:rsidRPr="00716DD1">
        <w:rPr>
          <w:sz w:val="28"/>
          <w:szCs w:val="28"/>
        </w:rPr>
        <w:t xml:space="preserve">Крайната оценка се </w:t>
      </w:r>
      <w:r w:rsidR="003A4CD9" w:rsidRPr="00716DD1">
        <w:rPr>
          <w:sz w:val="28"/>
          <w:szCs w:val="28"/>
        </w:rPr>
        <w:t>оформя от 20% от решаването на тест при самостоятелната по</w:t>
      </w:r>
      <w:r w:rsidR="0082281F" w:rsidRPr="00716DD1">
        <w:rPr>
          <w:sz w:val="28"/>
          <w:szCs w:val="28"/>
        </w:rPr>
        <w:t>д</w:t>
      </w:r>
      <w:r w:rsidR="003A4CD9" w:rsidRPr="00716DD1">
        <w:rPr>
          <w:sz w:val="28"/>
          <w:szCs w:val="28"/>
        </w:rPr>
        <w:t xml:space="preserve">готовка и 80% от показания резултат при крайния тест в компютърната зала. </w:t>
      </w:r>
    </w:p>
    <w:p w:rsidR="00CC1BF1" w:rsidRPr="00716DD1" w:rsidRDefault="00CC1BF1" w:rsidP="00CC1BF1">
      <w:pPr>
        <w:jc w:val="both"/>
        <w:rPr>
          <w:b/>
          <w:bCs/>
          <w:sz w:val="28"/>
          <w:szCs w:val="28"/>
        </w:rPr>
      </w:pPr>
    </w:p>
    <w:p w:rsidR="00CC1BF1" w:rsidRPr="00716DD1" w:rsidRDefault="00CC1BF1" w:rsidP="00CC1BF1">
      <w:pPr>
        <w:pStyle w:val="BodyText3"/>
        <w:rPr>
          <w:b/>
          <w:sz w:val="28"/>
          <w:szCs w:val="28"/>
        </w:rPr>
      </w:pPr>
      <w:r w:rsidRPr="00716DD1">
        <w:rPr>
          <w:b/>
          <w:sz w:val="28"/>
          <w:szCs w:val="28"/>
        </w:rPr>
        <w:t>МЯСТО НА ДИСЦИПЛИНАТА В ЦЯЛОСТНОТО ОБУЧЕНИЕ ПО СПЕЦИАЛНОСТТА</w:t>
      </w:r>
    </w:p>
    <w:p w:rsidR="00CC1BF1" w:rsidRPr="00716DD1" w:rsidRDefault="00CC1BF1" w:rsidP="00CC1BF1">
      <w:pPr>
        <w:pStyle w:val="BodyText3"/>
        <w:ind w:firstLine="720"/>
        <w:rPr>
          <w:b/>
          <w:sz w:val="28"/>
          <w:szCs w:val="28"/>
        </w:rPr>
      </w:pPr>
      <w:r w:rsidRPr="00716DD1">
        <w:rPr>
          <w:sz w:val="28"/>
          <w:szCs w:val="28"/>
        </w:rPr>
        <w:t>Дисциплината „</w:t>
      </w:r>
      <w:r w:rsidR="0082281F" w:rsidRPr="00716DD1">
        <w:rPr>
          <w:sz w:val="28"/>
          <w:szCs w:val="28"/>
        </w:rPr>
        <w:t>З</w:t>
      </w:r>
      <w:r w:rsidRPr="00716DD1">
        <w:rPr>
          <w:sz w:val="28"/>
          <w:szCs w:val="28"/>
        </w:rPr>
        <w:t xml:space="preserve">дравно законодателство” е </w:t>
      </w:r>
      <w:r w:rsidR="0082281F" w:rsidRPr="00716DD1">
        <w:rPr>
          <w:sz w:val="28"/>
          <w:szCs w:val="28"/>
        </w:rPr>
        <w:t>избираема</w:t>
      </w:r>
      <w:r w:rsidRPr="00716DD1">
        <w:rPr>
          <w:sz w:val="28"/>
          <w:szCs w:val="28"/>
        </w:rPr>
        <w:t xml:space="preserve"> съгласно учебния план за специалността </w:t>
      </w:r>
      <w:r w:rsidR="0082281F" w:rsidRPr="00716DD1">
        <w:rPr>
          <w:sz w:val="28"/>
          <w:szCs w:val="28"/>
        </w:rPr>
        <w:t xml:space="preserve">„Обществено здраве и здравен мениджмънт“. </w:t>
      </w:r>
      <w:r w:rsidRPr="00716DD1">
        <w:rPr>
          <w:sz w:val="28"/>
          <w:szCs w:val="28"/>
        </w:rPr>
        <w:t>Тя е включена за изучаване в</w:t>
      </w:r>
      <w:r w:rsidR="0082281F" w:rsidRPr="00716DD1">
        <w:rPr>
          <w:sz w:val="28"/>
          <w:szCs w:val="28"/>
        </w:rPr>
        <w:t>ъв втори</w:t>
      </w:r>
      <w:r w:rsidRPr="00716DD1">
        <w:rPr>
          <w:sz w:val="28"/>
          <w:szCs w:val="28"/>
        </w:rPr>
        <w:t xml:space="preserve"> семестър</w:t>
      </w:r>
      <w:r w:rsidR="0082281F" w:rsidRPr="00716DD1">
        <w:rPr>
          <w:sz w:val="28"/>
          <w:szCs w:val="28"/>
        </w:rPr>
        <w:t>.</w:t>
      </w:r>
      <w:r w:rsidRPr="00716DD1">
        <w:rPr>
          <w:sz w:val="28"/>
          <w:szCs w:val="28"/>
        </w:rPr>
        <w:t xml:space="preserve"> Тя е единствената дисциплина, която запознава студентите с основите на здравното законодателство и освен специфичната подготовка, която им предлага, разширява техния общ кръгозор. Придобитите знания са необходими на студентите както в хода на по-нататъшното им обучение, така и в бъдещата им практи</w:t>
      </w:r>
      <w:r w:rsidR="0082281F" w:rsidRPr="00716DD1">
        <w:rPr>
          <w:sz w:val="28"/>
          <w:szCs w:val="28"/>
        </w:rPr>
        <w:t>ческа дейност</w:t>
      </w:r>
      <w:r w:rsidRPr="00716DD1">
        <w:rPr>
          <w:sz w:val="28"/>
          <w:szCs w:val="28"/>
        </w:rPr>
        <w:t xml:space="preserve"> при анализ на социално-здравните явления и вземане на организационни и управленчески решения. </w:t>
      </w:r>
    </w:p>
    <w:p w:rsidR="00CC1BF1" w:rsidRPr="00716DD1" w:rsidRDefault="00CC1BF1" w:rsidP="00CC1BF1">
      <w:pPr>
        <w:pStyle w:val="BodyText3"/>
        <w:rPr>
          <w:sz w:val="24"/>
          <w:szCs w:val="24"/>
        </w:rPr>
      </w:pPr>
    </w:p>
    <w:p w:rsidR="00716DD1" w:rsidRPr="00716DD1" w:rsidRDefault="00716DD1" w:rsidP="00CC1BF1">
      <w:pPr>
        <w:pStyle w:val="BodyText3"/>
        <w:rPr>
          <w:b/>
          <w:sz w:val="28"/>
          <w:szCs w:val="28"/>
        </w:rPr>
      </w:pPr>
    </w:p>
    <w:p w:rsidR="00CC1BF1" w:rsidRPr="00716DD1" w:rsidRDefault="00CC1BF1" w:rsidP="00CC1BF1">
      <w:pPr>
        <w:pStyle w:val="BodyText3"/>
        <w:rPr>
          <w:b/>
          <w:sz w:val="28"/>
          <w:szCs w:val="28"/>
        </w:rPr>
      </w:pPr>
      <w:r w:rsidRPr="00716DD1">
        <w:rPr>
          <w:b/>
          <w:sz w:val="28"/>
          <w:szCs w:val="28"/>
        </w:rPr>
        <w:t xml:space="preserve">ОЧАКВАНИ РЕЗУЛТАТИ </w:t>
      </w:r>
    </w:p>
    <w:p w:rsidR="00CC1BF1" w:rsidRPr="00716DD1" w:rsidRDefault="00CC1BF1" w:rsidP="00CC1BF1">
      <w:pPr>
        <w:pStyle w:val="BodyText3"/>
        <w:ind w:firstLine="720"/>
        <w:rPr>
          <w:b/>
          <w:sz w:val="28"/>
          <w:szCs w:val="28"/>
        </w:rPr>
      </w:pPr>
      <w:r w:rsidRPr="00716DD1">
        <w:rPr>
          <w:sz w:val="28"/>
          <w:szCs w:val="28"/>
        </w:rPr>
        <w:t>Основен очакван резултат от обучението по дисциплината „Социално и здравно законодателство” е изграждането на правилно виждане за законовите основи на развитие на съвременното здравеопазване. Очаква се студентите да се научат да работят с текстовете на основните нормативни актове и да могат да използват самостоятелно при необходимост електронните източници на основните законодателни документи.</w:t>
      </w:r>
    </w:p>
    <w:p w:rsidR="00CC1BF1" w:rsidRPr="00716DD1" w:rsidRDefault="00CC1BF1" w:rsidP="00CC1BF1">
      <w:pPr>
        <w:spacing w:line="360" w:lineRule="auto"/>
        <w:rPr>
          <w:b/>
          <w:bCs/>
          <w:caps/>
          <w:sz w:val="28"/>
          <w:szCs w:val="28"/>
        </w:rPr>
      </w:pPr>
    </w:p>
    <w:p w:rsidR="00CC1BF1" w:rsidRPr="00716DD1" w:rsidRDefault="00CC1BF1" w:rsidP="00CC1BF1">
      <w:pPr>
        <w:spacing w:line="360" w:lineRule="auto"/>
        <w:rPr>
          <w:b/>
          <w:bCs/>
          <w:caps/>
          <w:sz w:val="28"/>
          <w:szCs w:val="28"/>
        </w:rPr>
      </w:pPr>
      <w:r w:rsidRPr="00716DD1">
        <w:rPr>
          <w:b/>
          <w:bCs/>
          <w:caps/>
          <w:sz w:val="28"/>
          <w:szCs w:val="28"/>
        </w:rPr>
        <w:t>КОНСПЕКТ за изпит – учебна 2015/2016 г.</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lastRenderedPageBreak/>
        <w:t xml:space="preserve">Здравната система и необходимост от правно регулиране.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Основни насоки на здравната реформа в България</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Същност на здравното законодателство.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Основни функции на здравното законодателство.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Основни принципи на здравното законодателство.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Конституционни основи на здравното законодателство.</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Законодателна инициатива и видове нормативни актове.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Развитие на здравното законодателство в България - характеристика на основните етапи след 1978 г.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Закон за здравето. Национална система за здравеопазване и дейности по опазване на здравето.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Закон за здравето. Държавен здравен контрол.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Закон за здравето. Медицинско обслужване. Здравна закрила на определени групи от населението. Психично здраве.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Закон за здравето. Медицинско образование. Медицинска професия. Медицинска наука.</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Закон за здравното осигуряване. Задължително здравно осигуряване – основни принципи. Национална здравноосигурителна каса. Осигурени лица – права и задължения. Здравноосигурителни вноски.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 Закон за здравното осигуряване. Национален рамков договор. Договор между НЗОК и изпълнителите на медицинска помощ.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 xml:space="preserve">Закон за лечебните заведения. Класификация и характеристика на лечебните заведения. </w:t>
      </w:r>
    </w:p>
    <w:p w:rsidR="00CC1BF1" w:rsidRPr="00716DD1" w:rsidRDefault="00CC1BF1" w:rsidP="00CC1BF1">
      <w:pPr>
        <w:widowControl w:val="0"/>
        <w:numPr>
          <w:ilvl w:val="0"/>
          <w:numId w:val="15"/>
        </w:numPr>
        <w:spacing w:before="120"/>
        <w:ind w:left="1077" w:hanging="357"/>
        <w:jc w:val="both"/>
        <w:rPr>
          <w:sz w:val="28"/>
          <w:szCs w:val="28"/>
        </w:rPr>
      </w:pPr>
      <w:r w:rsidRPr="00716DD1">
        <w:rPr>
          <w:sz w:val="28"/>
          <w:szCs w:val="28"/>
        </w:rPr>
        <w:t>Закон за лечебните заведения. Създаване, регистрация и разрешения за дейност на лечебните заведения. Структура, управление и персонал на лечебното заведение.</w:t>
      </w:r>
    </w:p>
    <w:p w:rsidR="00CC1BF1" w:rsidRPr="00716DD1" w:rsidRDefault="00CC1BF1" w:rsidP="00CC1BF1">
      <w:pPr>
        <w:widowControl w:val="0"/>
        <w:numPr>
          <w:ilvl w:val="0"/>
          <w:numId w:val="15"/>
        </w:numPr>
        <w:tabs>
          <w:tab w:val="clear" w:pos="1080"/>
        </w:tabs>
        <w:spacing w:before="120"/>
        <w:ind w:left="1077" w:hanging="357"/>
        <w:jc w:val="both"/>
        <w:rPr>
          <w:sz w:val="28"/>
          <w:szCs w:val="28"/>
        </w:rPr>
      </w:pPr>
      <w:r w:rsidRPr="00716DD1">
        <w:rPr>
          <w:sz w:val="28"/>
          <w:szCs w:val="28"/>
        </w:rPr>
        <w:t>Закон за съсловната организация</w:t>
      </w:r>
      <w:r w:rsidRPr="00716DD1">
        <w:rPr>
          <w:b/>
          <w:sz w:val="28"/>
          <w:szCs w:val="28"/>
        </w:rPr>
        <w:t xml:space="preserve"> </w:t>
      </w:r>
      <w:r w:rsidRPr="00716DD1">
        <w:rPr>
          <w:sz w:val="28"/>
          <w:szCs w:val="28"/>
        </w:rPr>
        <w:t>на медицинските сестри, акушерките и асоциираните медицински специалисти.</w:t>
      </w:r>
    </w:p>
    <w:p w:rsidR="00CC1BF1" w:rsidRPr="00716DD1" w:rsidRDefault="00CC1BF1" w:rsidP="00CC1BF1">
      <w:pPr>
        <w:jc w:val="center"/>
        <w:rPr>
          <w:szCs w:val="24"/>
        </w:rPr>
      </w:pPr>
    </w:p>
    <w:p w:rsidR="00CC1BF1" w:rsidRPr="00716DD1" w:rsidRDefault="00CC1BF1" w:rsidP="00D2758C">
      <w:pPr>
        <w:spacing w:before="120" w:line="360" w:lineRule="auto"/>
        <w:jc w:val="both"/>
        <w:rPr>
          <w:sz w:val="28"/>
          <w:szCs w:val="28"/>
        </w:rPr>
      </w:pPr>
      <w:r w:rsidRPr="00716DD1">
        <w:rPr>
          <w:b/>
          <w:bCs/>
          <w:sz w:val="28"/>
          <w:szCs w:val="28"/>
        </w:rPr>
        <w:t>ПРЕПОРЪЧВАНА ЛИТЕРАТУРА</w:t>
      </w:r>
    </w:p>
    <w:p w:rsidR="00D2758C" w:rsidRPr="00716DD1" w:rsidRDefault="00D2758C" w:rsidP="00D2758C">
      <w:pPr>
        <w:pStyle w:val="ListParagraph"/>
        <w:numPr>
          <w:ilvl w:val="0"/>
          <w:numId w:val="16"/>
        </w:numPr>
        <w:overflowPunct/>
        <w:spacing w:before="120"/>
        <w:jc w:val="both"/>
        <w:textAlignment w:val="auto"/>
        <w:rPr>
          <w:b/>
          <w:bCs/>
          <w:color w:val="000000"/>
          <w:spacing w:val="-5"/>
          <w:sz w:val="28"/>
          <w:szCs w:val="28"/>
        </w:rPr>
      </w:pPr>
      <w:r w:rsidRPr="00716DD1">
        <w:rPr>
          <w:b/>
          <w:bCs/>
          <w:color w:val="000000"/>
          <w:spacing w:val="-5"/>
          <w:sz w:val="28"/>
          <w:szCs w:val="28"/>
        </w:rPr>
        <w:t xml:space="preserve">Грънчарова, Г., С. Александрова-Янкуловска. </w:t>
      </w:r>
      <w:r w:rsidRPr="00716DD1">
        <w:rPr>
          <w:bCs/>
          <w:color w:val="000000"/>
          <w:spacing w:val="-5"/>
          <w:sz w:val="28"/>
          <w:szCs w:val="28"/>
        </w:rPr>
        <w:t xml:space="preserve">Здравна система и здравна служба. </w:t>
      </w:r>
      <w:r w:rsidRPr="00716DD1">
        <w:rPr>
          <w:bCs/>
          <w:color w:val="000000"/>
          <w:spacing w:val="-4"/>
          <w:sz w:val="28"/>
          <w:szCs w:val="28"/>
        </w:rPr>
        <w:t>В:</w:t>
      </w:r>
      <w:r w:rsidRPr="00716DD1">
        <w:rPr>
          <w:b/>
          <w:bCs/>
          <w:color w:val="000000"/>
          <w:spacing w:val="-4"/>
          <w:sz w:val="28"/>
          <w:szCs w:val="28"/>
        </w:rPr>
        <w:t xml:space="preserve"> </w:t>
      </w:r>
      <w:r w:rsidRPr="00716DD1">
        <w:rPr>
          <w:color w:val="000000"/>
          <w:spacing w:val="-4"/>
          <w:sz w:val="28"/>
          <w:szCs w:val="28"/>
        </w:rPr>
        <w:t xml:space="preserve">Социална медицина. Пето допълнено и преработено издание. Издателски център на МУ-Плевен, 2016, 2017. </w:t>
      </w:r>
      <w:r w:rsidRPr="00716DD1">
        <w:rPr>
          <w:b/>
          <w:color w:val="000000"/>
          <w:spacing w:val="-4"/>
          <w:sz w:val="28"/>
          <w:szCs w:val="28"/>
        </w:rPr>
        <w:t>Г</w:t>
      </w:r>
      <w:r w:rsidRPr="00716DD1">
        <w:rPr>
          <w:b/>
          <w:bCs/>
          <w:color w:val="000000"/>
          <w:spacing w:val="-5"/>
          <w:sz w:val="28"/>
          <w:szCs w:val="28"/>
        </w:rPr>
        <w:t>лава 7, стр. 205-218.</w:t>
      </w:r>
    </w:p>
    <w:p w:rsidR="00D2758C" w:rsidRPr="00716DD1" w:rsidRDefault="00D2758C" w:rsidP="00D2758C">
      <w:pPr>
        <w:pStyle w:val="ListParagraph"/>
        <w:numPr>
          <w:ilvl w:val="0"/>
          <w:numId w:val="16"/>
        </w:numPr>
        <w:overflowPunct/>
        <w:spacing w:before="120"/>
        <w:textAlignment w:val="auto"/>
        <w:rPr>
          <w:b/>
          <w:bCs/>
          <w:color w:val="000000"/>
          <w:spacing w:val="-5"/>
          <w:sz w:val="28"/>
          <w:szCs w:val="28"/>
        </w:rPr>
      </w:pPr>
      <w:r w:rsidRPr="00716DD1">
        <w:rPr>
          <w:b/>
          <w:bCs/>
          <w:color w:val="000000"/>
          <w:spacing w:val="-5"/>
          <w:sz w:val="28"/>
          <w:szCs w:val="28"/>
        </w:rPr>
        <w:t xml:space="preserve">Грънчарова, Г., С. Александрова-Янкуловска. </w:t>
      </w:r>
      <w:r w:rsidRPr="00716DD1">
        <w:rPr>
          <w:bCs/>
          <w:color w:val="000000"/>
          <w:spacing w:val="-4"/>
          <w:sz w:val="28"/>
          <w:szCs w:val="28"/>
        </w:rPr>
        <w:t xml:space="preserve">Законодателни основи на здравната реформа в България. В: </w:t>
      </w:r>
      <w:r w:rsidRPr="00716DD1">
        <w:rPr>
          <w:color w:val="000000"/>
          <w:spacing w:val="-4"/>
          <w:sz w:val="28"/>
          <w:szCs w:val="28"/>
        </w:rPr>
        <w:t>Социална медицина. Пето допълнено и пре</w:t>
      </w:r>
      <w:r w:rsidRPr="00716DD1">
        <w:rPr>
          <w:color w:val="000000"/>
          <w:spacing w:val="-4"/>
          <w:sz w:val="28"/>
          <w:szCs w:val="28"/>
        </w:rPr>
        <w:lastRenderedPageBreak/>
        <w:t xml:space="preserve">работено издание. Издателски център на МУ-Плевен, 2016, 2017. </w:t>
      </w:r>
      <w:r w:rsidRPr="00716DD1">
        <w:rPr>
          <w:b/>
          <w:color w:val="000000"/>
          <w:spacing w:val="-4"/>
          <w:sz w:val="28"/>
          <w:szCs w:val="28"/>
        </w:rPr>
        <w:t>Г</w:t>
      </w:r>
      <w:r w:rsidRPr="00716DD1">
        <w:rPr>
          <w:b/>
          <w:bCs/>
          <w:color w:val="000000"/>
          <w:spacing w:val="-5"/>
          <w:sz w:val="28"/>
          <w:szCs w:val="28"/>
        </w:rPr>
        <w:t>лава 9, стр. 231-264.</w:t>
      </w:r>
    </w:p>
    <w:p w:rsidR="00D2758C" w:rsidRPr="00716DD1" w:rsidRDefault="00D2758C" w:rsidP="00D2758C">
      <w:pPr>
        <w:pStyle w:val="ListParagraph"/>
        <w:numPr>
          <w:ilvl w:val="0"/>
          <w:numId w:val="16"/>
        </w:numPr>
        <w:overflowPunct/>
        <w:spacing w:before="120"/>
        <w:textAlignment w:val="auto"/>
        <w:rPr>
          <w:bCs/>
          <w:color w:val="000000"/>
          <w:spacing w:val="-5"/>
          <w:sz w:val="28"/>
          <w:szCs w:val="28"/>
        </w:rPr>
      </w:pPr>
      <w:r w:rsidRPr="00716DD1">
        <w:rPr>
          <w:b/>
          <w:bCs/>
          <w:color w:val="000000"/>
          <w:spacing w:val="-5"/>
          <w:sz w:val="28"/>
          <w:szCs w:val="28"/>
        </w:rPr>
        <w:t xml:space="preserve">Веков, Т. </w:t>
      </w:r>
      <w:r w:rsidRPr="00716DD1">
        <w:rPr>
          <w:bCs/>
          <w:color w:val="000000"/>
          <w:spacing w:val="-5"/>
          <w:sz w:val="28"/>
          <w:szCs w:val="28"/>
        </w:rPr>
        <w:t>Управление и икономика на здравеопазването и здравните реформи. Второ издание. Български кардиологичен институт. София, 2012, 383 с.</w:t>
      </w:r>
    </w:p>
    <w:p w:rsidR="00D2758C" w:rsidRPr="00716DD1" w:rsidRDefault="00D2758C" w:rsidP="00D2758C">
      <w:pPr>
        <w:pStyle w:val="ListParagraph"/>
        <w:numPr>
          <w:ilvl w:val="0"/>
          <w:numId w:val="16"/>
        </w:numPr>
        <w:overflowPunct/>
        <w:spacing w:before="120"/>
        <w:textAlignment w:val="auto"/>
        <w:rPr>
          <w:bCs/>
          <w:color w:val="000000"/>
          <w:spacing w:val="-5"/>
          <w:sz w:val="28"/>
          <w:szCs w:val="28"/>
        </w:rPr>
      </w:pPr>
      <w:r w:rsidRPr="00716DD1">
        <w:rPr>
          <w:b/>
          <w:bCs/>
          <w:color w:val="000000"/>
          <w:spacing w:val="-5"/>
          <w:sz w:val="28"/>
          <w:szCs w:val="28"/>
        </w:rPr>
        <w:t>Веков, Т.</w:t>
      </w:r>
      <w:r w:rsidRPr="00716DD1">
        <w:rPr>
          <w:bCs/>
          <w:color w:val="000000"/>
          <w:spacing w:val="-5"/>
          <w:sz w:val="28"/>
          <w:szCs w:val="28"/>
        </w:rPr>
        <w:t xml:space="preserve"> Здравното осигуряване в България през периода 1999-2009 г. Резултати, модели и мнения. Издателство «</w:t>
      </w:r>
      <w:proofErr w:type="spellStart"/>
      <w:r w:rsidRPr="00716DD1">
        <w:rPr>
          <w:bCs/>
          <w:color w:val="000000"/>
          <w:spacing w:val="-5"/>
          <w:sz w:val="28"/>
          <w:szCs w:val="28"/>
        </w:rPr>
        <w:t>Сиела</w:t>
      </w:r>
      <w:proofErr w:type="spellEnd"/>
      <w:r w:rsidRPr="00716DD1">
        <w:rPr>
          <w:bCs/>
          <w:color w:val="000000"/>
          <w:spacing w:val="-5"/>
          <w:sz w:val="28"/>
          <w:szCs w:val="28"/>
        </w:rPr>
        <w:t>», София, 2009,  200 с.</w:t>
      </w:r>
    </w:p>
    <w:p w:rsidR="00D2758C" w:rsidRPr="00716DD1" w:rsidRDefault="00D2758C" w:rsidP="00D2758C">
      <w:pPr>
        <w:pStyle w:val="ListParagraph"/>
        <w:numPr>
          <w:ilvl w:val="0"/>
          <w:numId w:val="16"/>
        </w:numPr>
        <w:overflowPunct/>
        <w:spacing w:before="120"/>
        <w:textAlignment w:val="auto"/>
        <w:rPr>
          <w:bCs/>
          <w:color w:val="000000"/>
          <w:spacing w:val="-5"/>
          <w:sz w:val="28"/>
          <w:szCs w:val="28"/>
        </w:rPr>
      </w:pPr>
      <w:r w:rsidRPr="00716DD1">
        <w:rPr>
          <w:b/>
          <w:bCs/>
          <w:color w:val="000000"/>
          <w:spacing w:val="-5"/>
          <w:sz w:val="28"/>
          <w:szCs w:val="28"/>
        </w:rPr>
        <w:t>Веков, Т.</w:t>
      </w:r>
      <w:r w:rsidRPr="00716DD1">
        <w:rPr>
          <w:bCs/>
          <w:color w:val="000000"/>
          <w:spacing w:val="-5"/>
          <w:sz w:val="28"/>
          <w:szCs w:val="28"/>
        </w:rPr>
        <w:t xml:space="preserve"> Управление на болница. </w:t>
      </w:r>
      <w:proofErr w:type="spellStart"/>
      <w:r w:rsidRPr="00716DD1">
        <w:rPr>
          <w:bCs/>
          <w:color w:val="000000"/>
          <w:spacing w:val="-5"/>
          <w:sz w:val="28"/>
          <w:szCs w:val="28"/>
        </w:rPr>
        <w:t>Мултикомпонентна</w:t>
      </w:r>
      <w:proofErr w:type="spellEnd"/>
      <w:r w:rsidRPr="00716DD1">
        <w:rPr>
          <w:bCs/>
          <w:color w:val="000000"/>
          <w:spacing w:val="-5"/>
          <w:sz w:val="28"/>
          <w:szCs w:val="28"/>
        </w:rPr>
        <w:t xml:space="preserve"> теория и практика. Издателски център на МУ-Плевен, 2015 , 256 с.</w:t>
      </w:r>
    </w:p>
    <w:p w:rsidR="00D2758C" w:rsidRPr="00716DD1" w:rsidRDefault="00D2758C" w:rsidP="00D2758C">
      <w:pPr>
        <w:pStyle w:val="ListParagraph"/>
        <w:numPr>
          <w:ilvl w:val="0"/>
          <w:numId w:val="16"/>
        </w:numPr>
        <w:overflowPunct/>
        <w:spacing w:before="120"/>
        <w:textAlignment w:val="auto"/>
        <w:rPr>
          <w:bCs/>
          <w:color w:val="000000"/>
          <w:spacing w:val="-5"/>
          <w:sz w:val="28"/>
          <w:szCs w:val="28"/>
        </w:rPr>
      </w:pPr>
      <w:r w:rsidRPr="00716DD1">
        <w:rPr>
          <w:b/>
          <w:bCs/>
          <w:color w:val="000000"/>
          <w:spacing w:val="-5"/>
          <w:sz w:val="28"/>
          <w:szCs w:val="28"/>
        </w:rPr>
        <w:t>Национална здравна стратегия 2020.</w:t>
      </w:r>
      <w:r w:rsidRPr="00716DD1">
        <w:rPr>
          <w:bCs/>
          <w:color w:val="000000"/>
          <w:spacing w:val="-5"/>
          <w:sz w:val="28"/>
          <w:szCs w:val="28"/>
        </w:rPr>
        <w:t xml:space="preserve"> Приета от </w:t>
      </w:r>
      <w:proofErr w:type="spellStart"/>
      <w:r w:rsidRPr="00716DD1">
        <w:rPr>
          <w:bCs/>
          <w:color w:val="000000"/>
          <w:spacing w:val="-5"/>
          <w:sz w:val="28"/>
          <w:szCs w:val="28"/>
        </w:rPr>
        <w:t>Нарадното</w:t>
      </w:r>
      <w:proofErr w:type="spellEnd"/>
      <w:r w:rsidRPr="00716DD1">
        <w:rPr>
          <w:bCs/>
          <w:color w:val="000000"/>
          <w:spacing w:val="-5"/>
          <w:sz w:val="28"/>
          <w:szCs w:val="28"/>
        </w:rPr>
        <w:t xml:space="preserve"> събрание на Р България – 2015 г. Достъпна на </w:t>
      </w:r>
      <w:hyperlink r:id="rId8" w:history="1">
        <w:r w:rsidRPr="00716DD1">
          <w:rPr>
            <w:rStyle w:val="Hyperlink"/>
            <w:bCs/>
            <w:spacing w:val="-5"/>
            <w:sz w:val="28"/>
            <w:szCs w:val="28"/>
          </w:rPr>
          <w:t>http://www.parliament.bg/pub/cW/20151120030041NZS-2020.pdf</w:t>
        </w:r>
      </w:hyperlink>
      <w:r w:rsidRPr="00716DD1">
        <w:rPr>
          <w:bCs/>
          <w:color w:val="000000"/>
          <w:spacing w:val="-5"/>
          <w:sz w:val="28"/>
          <w:szCs w:val="28"/>
        </w:rPr>
        <w:t xml:space="preserve"> </w:t>
      </w:r>
    </w:p>
    <w:p w:rsidR="00D2758C" w:rsidRPr="00716DD1" w:rsidRDefault="00D2758C" w:rsidP="00D2758C">
      <w:pPr>
        <w:pStyle w:val="ListParagraph"/>
        <w:numPr>
          <w:ilvl w:val="0"/>
          <w:numId w:val="16"/>
        </w:numPr>
        <w:overflowPunct/>
        <w:spacing w:before="120"/>
        <w:textAlignment w:val="auto"/>
        <w:rPr>
          <w:bCs/>
          <w:color w:val="000000"/>
          <w:spacing w:val="-5"/>
          <w:sz w:val="28"/>
          <w:szCs w:val="28"/>
        </w:rPr>
      </w:pPr>
      <w:r w:rsidRPr="00716DD1">
        <w:rPr>
          <w:b/>
          <w:bCs/>
          <w:color w:val="000000"/>
          <w:spacing w:val="-5"/>
          <w:sz w:val="28"/>
          <w:szCs w:val="28"/>
        </w:rPr>
        <w:t>Закон за здравето.</w:t>
      </w:r>
      <w:r w:rsidRPr="00716DD1">
        <w:rPr>
          <w:bCs/>
          <w:color w:val="000000"/>
          <w:spacing w:val="-5"/>
          <w:sz w:val="28"/>
          <w:szCs w:val="28"/>
        </w:rPr>
        <w:t xml:space="preserve"> Достъпен на много сайтове. Препоръчителен за ползване </w:t>
      </w:r>
      <w:hyperlink r:id="rId9" w:history="1">
        <w:r w:rsidRPr="00716DD1">
          <w:rPr>
            <w:rStyle w:val="Hyperlink"/>
            <w:bCs/>
            <w:spacing w:val="-5"/>
            <w:sz w:val="28"/>
            <w:szCs w:val="28"/>
          </w:rPr>
          <w:t>www.lex.bg</w:t>
        </w:r>
      </w:hyperlink>
    </w:p>
    <w:p w:rsidR="00D2758C" w:rsidRPr="00716DD1" w:rsidRDefault="00D2758C" w:rsidP="00D2758C">
      <w:pPr>
        <w:pStyle w:val="ListParagraph"/>
        <w:numPr>
          <w:ilvl w:val="0"/>
          <w:numId w:val="16"/>
        </w:numPr>
        <w:overflowPunct/>
        <w:spacing w:before="120"/>
        <w:textAlignment w:val="auto"/>
        <w:rPr>
          <w:bCs/>
          <w:color w:val="000000"/>
          <w:spacing w:val="-5"/>
          <w:sz w:val="28"/>
          <w:szCs w:val="28"/>
        </w:rPr>
      </w:pPr>
      <w:r w:rsidRPr="00716DD1">
        <w:rPr>
          <w:b/>
          <w:bCs/>
          <w:color w:val="000000"/>
          <w:spacing w:val="-5"/>
          <w:sz w:val="28"/>
          <w:szCs w:val="28"/>
        </w:rPr>
        <w:t>Закон за здравното осигуряване.</w:t>
      </w:r>
      <w:r w:rsidRPr="00716DD1">
        <w:rPr>
          <w:bCs/>
          <w:color w:val="000000"/>
          <w:spacing w:val="-5"/>
          <w:sz w:val="28"/>
          <w:szCs w:val="28"/>
        </w:rPr>
        <w:t xml:space="preserve"> Достъпен на много сайтове. Препоръчителен за ползване </w:t>
      </w:r>
      <w:hyperlink r:id="rId10" w:history="1">
        <w:r w:rsidRPr="00716DD1">
          <w:rPr>
            <w:rStyle w:val="Hyperlink"/>
            <w:bCs/>
            <w:spacing w:val="-5"/>
            <w:sz w:val="28"/>
            <w:szCs w:val="28"/>
          </w:rPr>
          <w:t>www.lex.bg</w:t>
        </w:r>
      </w:hyperlink>
    </w:p>
    <w:p w:rsidR="00D2758C" w:rsidRPr="00716DD1" w:rsidRDefault="00D2758C" w:rsidP="00D2758C">
      <w:pPr>
        <w:pStyle w:val="ListParagraph"/>
        <w:numPr>
          <w:ilvl w:val="0"/>
          <w:numId w:val="16"/>
        </w:numPr>
        <w:overflowPunct/>
        <w:spacing w:before="120"/>
        <w:textAlignment w:val="auto"/>
        <w:rPr>
          <w:bCs/>
          <w:color w:val="000000"/>
          <w:spacing w:val="-5"/>
          <w:sz w:val="28"/>
          <w:szCs w:val="28"/>
        </w:rPr>
      </w:pPr>
      <w:r w:rsidRPr="00716DD1">
        <w:rPr>
          <w:b/>
          <w:bCs/>
          <w:color w:val="000000"/>
          <w:spacing w:val="-5"/>
          <w:sz w:val="28"/>
          <w:szCs w:val="28"/>
        </w:rPr>
        <w:t xml:space="preserve">Закон за лечебните заведения. </w:t>
      </w:r>
      <w:r w:rsidRPr="00716DD1">
        <w:rPr>
          <w:bCs/>
          <w:color w:val="000000"/>
          <w:spacing w:val="-5"/>
          <w:sz w:val="28"/>
          <w:szCs w:val="28"/>
        </w:rPr>
        <w:t xml:space="preserve">Достъпен на много сайтове. Препоръчителен за ползване </w:t>
      </w:r>
      <w:hyperlink r:id="rId11" w:history="1">
        <w:r w:rsidRPr="00716DD1">
          <w:rPr>
            <w:rStyle w:val="Hyperlink"/>
            <w:bCs/>
            <w:spacing w:val="-5"/>
            <w:sz w:val="28"/>
            <w:szCs w:val="28"/>
          </w:rPr>
          <w:t>www.lex.bg</w:t>
        </w:r>
      </w:hyperlink>
    </w:p>
    <w:p w:rsidR="00D2758C" w:rsidRPr="00716DD1" w:rsidRDefault="00D2758C" w:rsidP="00D2758C">
      <w:pPr>
        <w:pStyle w:val="ListParagraph"/>
        <w:numPr>
          <w:ilvl w:val="0"/>
          <w:numId w:val="16"/>
        </w:numPr>
        <w:overflowPunct/>
        <w:spacing w:before="120"/>
        <w:textAlignment w:val="auto"/>
        <w:rPr>
          <w:rStyle w:val="HTMLCite"/>
          <w:i w:val="0"/>
          <w:sz w:val="28"/>
          <w:szCs w:val="28"/>
        </w:rPr>
      </w:pPr>
      <w:r w:rsidRPr="00716DD1">
        <w:rPr>
          <w:sz w:val="28"/>
          <w:szCs w:val="28"/>
        </w:rPr>
        <w:t xml:space="preserve">. </w:t>
      </w:r>
      <w:r w:rsidRPr="00716DD1">
        <w:rPr>
          <w:rStyle w:val="HTMLCite"/>
          <w:sz w:val="28"/>
          <w:szCs w:val="28"/>
        </w:rPr>
        <w:t xml:space="preserve">Национален център по обществено здраве и анализи. Кратък статистически справочник „Здравеопазване“ 2016. Достъпен на: http://ncphp.government.bg </w:t>
      </w:r>
    </w:p>
    <w:p w:rsidR="00D2758C" w:rsidRPr="00716DD1" w:rsidRDefault="00D2758C" w:rsidP="00D2758C">
      <w:pPr>
        <w:pStyle w:val="ListParagraph"/>
        <w:numPr>
          <w:ilvl w:val="0"/>
          <w:numId w:val="16"/>
        </w:numPr>
        <w:jc w:val="both"/>
        <w:rPr>
          <w:szCs w:val="24"/>
        </w:rPr>
      </w:pPr>
    </w:p>
    <w:p w:rsidR="00CC1BF1" w:rsidRPr="00716DD1" w:rsidRDefault="00CC1BF1" w:rsidP="00CC1BF1">
      <w:pPr>
        <w:numPr>
          <w:ilvl w:val="0"/>
          <w:numId w:val="16"/>
        </w:numPr>
        <w:spacing w:before="60"/>
        <w:jc w:val="both"/>
        <w:rPr>
          <w:sz w:val="28"/>
          <w:szCs w:val="28"/>
        </w:rPr>
      </w:pPr>
      <w:r w:rsidRPr="00716DD1">
        <w:rPr>
          <w:sz w:val="28"/>
          <w:szCs w:val="28"/>
        </w:rPr>
        <w:t>Грънчарова Г., С. Александрова-Янкуловска. Социална медицина. Четвърто преработено и допълнено издание. ISBN 978-954-756-167-0. Издателски център на МУ-Плевен, 2015, 320 стр.</w:t>
      </w:r>
    </w:p>
    <w:p w:rsidR="00CC1BF1" w:rsidRPr="00716DD1" w:rsidRDefault="00CC1BF1" w:rsidP="00CC1BF1">
      <w:pPr>
        <w:overflowPunct/>
        <w:spacing w:before="120"/>
        <w:ind w:left="283" w:firstLine="437"/>
        <w:textAlignment w:val="auto"/>
        <w:rPr>
          <w:b/>
          <w:bCs/>
          <w:color w:val="000000"/>
          <w:spacing w:val="-5"/>
          <w:sz w:val="28"/>
          <w:szCs w:val="28"/>
        </w:rPr>
      </w:pPr>
      <w:r w:rsidRPr="00716DD1">
        <w:rPr>
          <w:b/>
          <w:bCs/>
          <w:color w:val="000000"/>
          <w:spacing w:val="-5"/>
          <w:sz w:val="28"/>
          <w:szCs w:val="28"/>
        </w:rPr>
        <w:t xml:space="preserve">Здравна система и здравна служба. </w:t>
      </w:r>
      <w:r w:rsidRPr="00716DD1">
        <w:rPr>
          <w:b/>
          <w:bCs/>
          <w:color w:val="000000"/>
          <w:spacing w:val="-4"/>
          <w:sz w:val="28"/>
          <w:szCs w:val="28"/>
        </w:rPr>
        <w:t xml:space="preserve">В: </w:t>
      </w:r>
      <w:r w:rsidRPr="00716DD1">
        <w:rPr>
          <w:color w:val="000000"/>
          <w:spacing w:val="-4"/>
          <w:sz w:val="28"/>
          <w:szCs w:val="28"/>
        </w:rPr>
        <w:t xml:space="preserve">Социална медицина. Четвърто допълнено и преработено издание. Изд. център на МУ-Плевен, 2015. </w:t>
      </w:r>
      <w:r w:rsidRPr="00716DD1">
        <w:rPr>
          <w:b/>
          <w:color w:val="000000"/>
          <w:spacing w:val="-4"/>
          <w:sz w:val="28"/>
          <w:szCs w:val="28"/>
        </w:rPr>
        <w:t>Г</w:t>
      </w:r>
      <w:r w:rsidRPr="00716DD1">
        <w:rPr>
          <w:b/>
          <w:bCs/>
          <w:color w:val="000000"/>
          <w:spacing w:val="-5"/>
          <w:sz w:val="28"/>
          <w:szCs w:val="28"/>
        </w:rPr>
        <w:t>лава 7, стр. 207-221.</w:t>
      </w:r>
    </w:p>
    <w:p w:rsidR="00CC1BF1" w:rsidRPr="00716DD1" w:rsidRDefault="00CC1BF1" w:rsidP="00CC1BF1">
      <w:pPr>
        <w:overflowPunct/>
        <w:spacing w:before="120"/>
        <w:ind w:left="283" w:firstLine="437"/>
        <w:textAlignment w:val="auto"/>
        <w:rPr>
          <w:b/>
          <w:bCs/>
          <w:color w:val="000000"/>
          <w:spacing w:val="-5"/>
          <w:sz w:val="28"/>
          <w:szCs w:val="28"/>
        </w:rPr>
      </w:pPr>
      <w:r w:rsidRPr="00716DD1">
        <w:rPr>
          <w:b/>
          <w:bCs/>
          <w:color w:val="000000"/>
          <w:spacing w:val="-4"/>
          <w:sz w:val="28"/>
          <w:szCs w:val="28"/>
        </w:rPr>
        <w:t xml:space="preserve">Законодателни основи на здравната реформа в България. В: В: </w:t>
      </w:r>
      <w:r w:rsidRPr="00716DD1">
        <w:rPr>
          <w:color w:val="000000"/>
          <w:spacing w:val="-4"/>
          <w:sz w:val="28"/>
          <w:szCs w:val="28"/>
        </w:rPr>
        <w:t xml:space="preserve">Социална медицина. Четвърто допълнено и преработено издание. Изд. център на МУ-Плевен, 2015. </w:t>
      </w:r>
      <w:r w:rsidRPr="00716DD1">
        <w:rPr>
          <w:b/>
          <w:color w:val="000000"/>
          <w:spacing w:val="-4"/>
          <w:sz w:val="28"/>
          <w:szCs w:val="28"/>
        </w:rPr>
        <w:t>Г</w:t>
      </w:r>
      <w:r w:rsidRPr="00716DD1">
        <w:rPr>
          <w:b/>
          <w:bCs/>
          <w:color w:val="000000"/>
          <w:spacing w:val="-5"/>
          <w:sz w:val="28"/>
          <w:szCs w:val="28"/>
        </w:rPr>
        <w:t>лава 9, стр. 231-263.</w:t>
      </w:r>
    </w:p>
    <w:p w:rsidR="00CC1BF1" w:rsidRPr="00716DD1" w:rsidRDefault="00CC1BF1" w:rsidP="00CC1BF1">
      <w:pPr>
        <w:spacing w:before="60"/>
        <w:jc w:val="both"/>
        <w:rPr>
          <w:sz w:val="28"/>
          <w:szCs w:val="28"/>
        </w:rPr>
      </w:pPr>
    </w:p>
    <w:p w:rsidR="00CC1BF1" w:rsidRPr="00716DD1" w:rsidRDefault="00CC1BF1" w:rsidP="00CC1BF1">
      <w:pPr>
        <w:numPr>
          <w:ilvl w:val="0"/>
          <w:numId w:val="16"/>
        </w:numPr>
        <w:spacing w:before="60"/>
        <w:jc w:val="both"/>
        <w:rPr>
          <w:sz w:val="28"/>
          <w:szCs w:val="28"/>
        </w:rPr>
      </w:pPr>
      <w:r w:rsidRPr="00716DD1">
        <w:rPr>
          <w:sz w:val="28"/>
          <w:szCs w:val="28"/>
        </w:rPr>
        <w:t>Грънчарова Г., С. Александрова-Янкуловска. Социална медицина. Пето преработено и допълнено издание. ISBN 978-954-756-180-9. Издателски център на МУ-Плевен, 2016, 352 стр.</w:t>
      </w:r>
    </w:p>
    <w:p w:rsidR="00CC1BF1" w:rsidRPr="00716DD1" w:rsidRDefault="00CC1BF1" w:rsidP="00CC1BF1">
      <w:pPr>
        <w:overflowPunct/>
        <w:spacing w:before="120"/>
        <w:ind w:left="283" w:firstLine="437"/>
        <w:jc w:val="both"/>
        <w:textAlignment w:val="auto"/>
        <w:rPr>
          <w:b/>
          <w:bCs/>
          <w:color w:val="000000"/>
          <w:spacing w:val="-5"/>
          <w:sz w:val="28"/>
          <w:szCs w:val="28"/>
        </w:rPr>
      </w:pPr>
      <w:r w:rsidRPr="00716DD1">
        <w:rPr>
          <w:b/>
          <w:bCs/>
          <w:color w:val="000000"/>
          <w:spacing w:val="-5"/>
          <w:sz w:val="28"/>
          <w:szCs w:val="28"/>
        </w:rPr>
        <w:t xml:space="preserve">Здравна система и здравна служба. </w:t>
      </w:r>
      <w:r w:rsidRPr="00716DD1">
        <w:rPr>
          <w:b/>
          <w:bCs/>
          <w:color w:val="000000"/>
          <w:spacing w:val="-4"/>
          <w:sz w:val="28"/>
          <w:szCs w:val="28"/>
        </w:rPr>
        <w:t xml:space="preserve">В: </w:t>
      </w:r>
      <w:r w:rsidRPr="00716DD1">
        <w:rPr>
          <w:color w:val="000000"/>
          <w:spacing w:val="-4"/>
          <w:sz w:val="28"/>
          <w:szCs w:val="28"/>
        </w:rPr>
        <w:t xml:space="preserve">Социална медицина. Пето допълнено и преработено издание. Изд. център на МУ-Плевен, 2016. </w:t>
      </w:r>
      <w:r w:rsidRPr="00716DD1">
        <w:rPr>
          <w:b/>
          <w:color w:val="000000"/>
          <w:spacing w:val="-4"/>
          <w:sz w:val="28"/>
          <w:szCs w:val="28"/>
        </w:rPr>
        <w:t>Г</w:t>
      </w:r>
      <w:r w:rsidRPr="00716DD1">
        <w:rPr>
          <w:b/>
          <w:bCs/>
          <w:color w:val="000000"/>
          <w:spacing w:val="-5"/>
          <w:sz w:val="28"/>
          <w:szCs w:val="28"/>
        </w:rPr>
        <w:t>лава 7, стр. 205-220.</w:t>
      </w:r>
    </w:p>
    <w:p w:rsidR="00CC1BF1" w:rsidRPr="00716DD1" w:rsidRDefault="00CC1BF1" w:rsidP="00CC1BF1">
      <w:pPr>
        <w:overflowPunct/>
        <w:spacing w:before="120"/>
        <w:ind w:left="283" w:firstLine="437"/>
        <w:textAlignment w:val="auto"/>
        <w:rPr>
          <w:b/>
          <w:bCs/>
          <w:color w:val="000000"/>
          <w:spacing w:val="-5"/>
          <w:sz w:val="28"/>
          <w:szCs w:val="28"/>
        </w:rPr>
      </w:pPr>
      <w:r w:rsidRPr="00716DD1">
        <w:rPr>
          <w:b/>
          <w:bCs/>
          <w:color w:val="000000"/>
          <w:spacing w:val="-4"/>
          <w:sz w:val="28"/>
          <w:szCs w:val="28"/>
        </w:rPr>
        <w:t xml:space="preserve">Законодателни основи на здравната реформа в България. В: В: </w:t>
      </w:r>
      <w:r w:rsidRPr="00716DD1">
        <w:rPr>
          <w:color w:val="000000"/>
          <w:spacing w:val="-4"/>
          <w:sz w:val="28"/>
          <w:szCs w:val="28"/>
        </w:rPr>
        <w:t xml:space="preserve">Социална медицина. Пето допълнено и преработено издание. Изд. център на МУ-Плевен, 2016. </w:t>
      </w:r>
      <w:r w:rsidRPr="00716DD1">
        <w:rPr>
          <w:b/>
          <w:color w:val="000000"/>
          <w:spacing w:val="-4"/>
          <w:sz w:val="28"/>
          <w:szCs w:val="28"/>
        </w:rPr>
        <w:t>Г</w:t>
      </w:r>
      <w:r w:rsidRPr="00716DD1">
        <w:rPr>
          <w:b/>
          <w:bCs/>
          <w:color w:val="000000"/>
          <w:spacing w:val="-5"/>
          <w:sz w:val="28"/>
          <w:szCs w:val="28"/>
        </w:rPr>
        <w:t>лава 9, стр. 233-266.</w:t>
      </w:r>
    </w:p>
    <w:p w:rsidR="00CC1BF1" w:rsidRPr="00716DD1" w:rsidRDefault="00CC1BF1" w:rsidP="00CC1BF1">
      <w:pPr>
        <w:numPr>
          <w:ilvl w:val="0"/>
          <w:numId w:val="16"/>
        </w:numPr>
        <w:spacing w:before="60"/>
        <w:jc w:val="both"/>
        <w:rPr>
          <w:sz w:val="28"/>
          <w:szCs w:val="28"/>
        </w:rPr>
      </w:pPr>
      <w:r w:rsidRPr="00716DD1">
        <w:rPr>
          <w:sz w:val="28"/>
          <w:szCs w:val="28"/>
        </w:rPr>
        <w:lastRenderedPageBreak/>
        <w:t xml:space="preserve">Български правен портал – </w:t>
      </w:r>
      <w:hyperlink r:id="rId12" w:history="1">
        <w:r w:rsidRPr="00716DD1">
          <w:rPr>
            <w:rStyle w:val="Hyperlink"/>
          </w:rPr>
          <w:t>www.lex.bg</w:t>
        </w:r>
      </w:hyperlink>
    </w:p>
    <w:p w:rsidR="00CC1BF1" w:rsidRPr="00716DD1" w:rsidRDefault="00CC1BF1" w:rsidP="00CC1BF1">
      <w:pPr>
        <w:overflowPunct/>
        <w:autoSpaceDE/>
        <w:autoSpaceDN/>
        <w:adjustRightInd/>
        <w:spacing w:before="60"/>
        <w:jc w:val="both"/>
        <w:textAlignment w:val="auto"/>
        <w:rPr>
          <w:rStyle w:val="HTMLCite"/>
          <w:i w:val="0"/>
          <w:sz w:val="28"/>
          <w:szCs w:val="28"/>
        </w:rPr>
      </w:pPr>
      <w:r w:rsidRPr="00716DD1">
        <w:rPr>
          <w:sz w:val="28"/>
          <w:szCs w:val="28"/>
        </w:rPr>
        <w:t xml:space="preserve">4. </w:t>
      </w:r>
      <w:r w:rsidRPr="00716DD1">
        <w:rPr>
          <w:rStyle w:val="HTMLCite"/>
          <w:sz w:val="28"/>
          <w:szCs w:val="28"/>
        </w:rPr>
        <w:t xml:space="preserve">Национален център по обществено здраве и анализи. Кратък статистически справочник „Здравеопазване“. Достъпен на: http://ncphp.government.bg </w:t>
      </w:r>
    </w:p>
    <w:p w:rsidR="00CC1BF1" w:rsidRPr="00716DD1" w:rsidRDefault="00CC1BF1" w:rsidP="00CC1BF1">
      <w:pPr>
        <w:jc w:val="both"/>
        <w:rPr>
          <w:sz w:val="28"/>
          <w:szCs w:val="28"/>
        </w:rPr>
      </w:pPr>
    </w:p>
    <w:p w:rsidR="00CC1BF1" w:rsidRPr="00716DD1" w:rsidRDefault="00CC1BF1" w:rsidP="00CC1BF1">
      <w:pPr>
        <w:numPr>
          <w:ilvl w:val="12"/>
          <w:numId w:val="0"/>
        </w:numPr>
        <w:ind w:left="283" w:hanging="283"/>
        <w:jc w:val="both"/>
        <w:rPr>
          <w:b/>
          <w:bCs/>
          <w:sz w:val="28"/>
          <w:szCs w:val="28"/>
        </w:rPr>
      </w:pPr>
      <w:r w:rsidRPr="00716DD1">
        <w:rPr>
          <w:b/>
          <w:sz w:val="28"/>
          <w:szCs w:val="28"/>
        </w:rPr>
        <w:t>АВТОР НА УЧЕБНАТА ПРОГРАМА:</w:t>
      </w:r>
    </w:p>
    <w:p w:rsidR="00CC1BF1" w:rsidRPr="00716DD1" w:rsidRDefault="00CC1BF1" w:rsidP="00CC1BF1">
      <w:pPr>
        <w:tabs>
          <w:tab w:val="left" w:pos="360"/>
        </w:tabs>
        <w:jc w:val="both"/>
        <w:rPr>
          <w:sz w:val="28"/>
          <w:szCs w:val="28"/>
        </w:rPr>
      </w:pPr>
      <w:r w:rsidRPr="00716DD1">
        <w:rPr>
          <w:sz w:val="28"/>
          <w:szCs w:val="28"/>
        </w:rPr>
        <w:t xml:space="preserve">Доц. д-р Гена Грънчарова, </w:t>
      </w:r>
      <w:proofErr w:type="spellStart"/>
      <w:r w:rsidRPr="00716DD1">
        <w:rPr>
          <w:sz w:val="28"/>
          <w:szCs w:val="28"/>
        </w:rPr>
        <w:t>д.м</w:t>
      </w:r>
      <w:proofErr w:type="spellEnd"/>
      <w:r w:rsidRPr="00716DD1">
        <w:rPr>
          <w:sz w:val="28"/>
          <w:szCs w:val="28"/>
        </w:rPr>
        <w:t xml:space="preserve">. </w:t>
      </w:r>
    </w:p>
    <w:p w:rsidR="0096520C" w:rsidRPr="00716DD1" w:rsidRDefault="0096520C" w:rsidP="00534FBA">
      <w:pPr>
        <w:spacing w:line="360" w:lineRule="auto"/>
        <w:jc w:val="center"/>
        <w:rPr>
          <w:b/>
        </w:rPr>
      </w:pPr>
    </w:p>
    <w:sectPr w:rsidR="0096520C" w:rsidRPr="00716DD1" w:rsidSect="00C35BF8">
      <w:headerReference w:type="default" r:id="rId13"/>
      <w:footerReference w:type="even" r:id="rId14"/>
      <w:headerReference w:type="first" r:id="rId15"/>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32" w:rsidRDefault="00213332">
      <w:r>
        <w:separator/>
      </w:r>
    </w:p>
  </w:endnote>
  <w:endnote w:type="continuationSeparator" w:id="0">
    <w:p w:rsidR="00213332" w:rsidRDefault="0021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E4" w:rsidRDefault="00CF77E4"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F77E4" w:rsidRDefault="00CF77E4" w:rsidP="0086477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32" w:rsidRDefault="00213332">
      <w:r>
        <w:separator/>
      </w:r>
    </w:p>
  </w:footnote>
  <w:footnote w:type="continuationSeparator" w:id="0">
    <w:p w:rsidR="00213332" w:rsidRDefault="0021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5509"/>
      <w:gridCol w:w="2435"/>
    </w:tblGrid>
    <w:tr w:rsidR="00CF77E4" w:rsidTr="00156362">
      <w:trPr>
        <w:cantSplit/>
        <w:trHeight w:val="275"/>
      </w:trPr>
      <w:tc>
        <w:tcPr>
          <w:tcW w:w="903" w:type="pct"/>
          <w:vMerge w:val="restart"/>
          <w:vAlign w:val="center"/>
        </w:tcPr>
        <w:p w:rsidR="00CF77E4" w:rsidRDefault="00213332"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549899399" r:id="rId2"/>
            </w:object>
          </w:r>
        </w:p>
      </w:tc>
      <w:tc>
        <w:tcPr>
          <w:tcW w:w="2841" w:type="pct"/>
          <w:vMerge w:val="restart"/>
          <w:vAlign w:val="center"/>
        </w:tcPr>
        <w:p w:rsidR="00CF77E4" w:rsidRDefault="00CF77E4" w:rsidP="00156362">
          <w:pPr>
            <w:pStyle w:val="Header"/>
            <w:jc w:val="center"/>
          </w:pPr>
          <w:r>
            <w:t>ФОРМУЛЯР</w:t>
          </w:r>
        </w:p>
      </w:tc>
      <w:tc>
        <w:tcPr>
          <w:tcW w:w="1256" w:type="pct"/>
          <w:vAlign w:val="center"/>
        </w:tcPr>
        <w:p w:rsidR="00CF77E4" w:rsidRDefault="00CF77E4" w:rsidP="00156362">
          <w:pPr>
            <w:pStyle w:val="Header"/>
          </w:pPr>
          <w:r>
            <w:rPr>
              <w:sz w:val="22"/>
            </w:rPr>
            <w:t xml:space="preserve">Индекс: </w:t>
          </w:r>
          <w:proofErr w:type="spellStart"/>
          <w:r>
            <w:rPr>
              <w:sz w:val="22"/>
            </w:rPr>
            <w:t>Фо</w:t>
          </w:r>
          <w:proofErr w:type="spellEnd"/>
          <w:r>
            <w:rPr>
              <w:sz w:val="22"/>
            </w:rPr>
            <w:t xml:space="preserve"> 04.01.01-02</w:t>
          </w:r>
        </w:p>
      </w:tc>
    </w:tr>
    <w:tr w:rsidR="00CF77E4" w:rsidTr="00156362">
      <w:trPr>
        <w:cantSplit/>
        <w:trHeight w:val="275"/>
      </w:trPr>
      <w:tc>
        <w:tcPr>
          <w:tcW w:w="903" w:type="pct"/>
          <w:vMerge/>
          <w:vAlign w:val="center"/>
        </w:tcPr>
        <w:p w:rsidR="00CF77E4" w:rsidRDefault="00CF77E4" w:rsidP="00156362">
          <w:pPr>
            <w:pStyle w:val="Header"/>
            <w:jc w:val="center"/>
          </w:pPr>
        </w:p>
      </w:tc>
      <w:tc>
        <w:tcPr>
          <w:tcW w:w="2841" w:type="pct"/>
          <w:vMerge/>
          <w:vAlign w:val="center"/>
        </w:tcPr>
        <w:p w:rsidR="00CF77E4" w:rsidRDefault="00CF77E4" w:rsidP="00156362">
          <w:pPr>
            <w:pStyle w:val="Header"/>
            <w:jc w:val="center"/>
            <w:rPr>
              <w:sz w:val="32"/>
            </w:rPr>
          </w:pPr>
        </w:p>
      </w:tc>
      <w:tc>
        <w:tcPr>
          <w:tcW w:w="1256" w:type="pct"/>
          <w:vAlign w:val="center"/>
        </w:tcPr>
        <w:p w:rsidR="00CF77E4" w:rsidRPr="008653F7" w:rsidRDefault="00CF77E4" w:rsidP="00156362">
          <w:pPr>
            <w:pStyle w:val="Header"/>
          </w:pPr>
          <w:r>
            <w:rPr>
              <w:sz w:val="22"/>
            </w:rPr>
            <w:t>Издание: П</w:t>
          </w:r>
        </w:p>
      </w:tc>
    </w:tr>
    <w:tr w:rsidR="00CF77E4" w:rsidTr="00156362">
      <w:trPr>
        <w:cantSplit/>
        <w:trHeight w:val="275"/>
      </w:trPr>
      <w:tc>
        <w:tcPr>
          <w:tcW w:w="903" w:type="pct"/>
          <w:vMerge/>
          <w:vAlign w:val="center"/>
        </w:tcPr>
        <w:p w:rsidR="00CF77E4" w:rsidRDefault="00CF77E4" w:rsidP="00156362">
          <w:pPr>
            <w:pStyle w:val="Header"/>
            <w:jc w:val="center"/>
          </w:pPr>
        </w:p>
      </w:tc>
      <w:tc>
        <w:tcPr>
          <w:tcW w:w="2841" w:type="pct"/>
          <w:vMerge w:val="restart"/>
          <w:vAlign w:val="center"/>
        </w:tcPr>
        <w:p w:rsidR="00CF77E4" w:rsidRPr="00020D48" w:rsidRDefault="00CF77E4" w:rsidP="00156362">
          <w:pPr>
            <w:pStyle w:val="Header"/>
            <w:jc w:val="center"/>
            <w:rPr>
              <w:b/>
            </w:rPr>
          </w:pPr>
          <w:r>
            <w:rPr>
              <w:b/>
            </w:rPr>
            <w:t>УЧЕБНА ПРОГРАМА</w:t>
          </w:r>
        </w:p>
      </w:tc>
      <w:tc>
        <w:tcPr>
          <w:tcW w:w="1256" w:type="pct"/>
          <w:vAlign w:val="center"/>
        </w:tcPr>
        <w:p w:rsidR="00CF77E4" w:rsidRPr="006C39C3" w:rsidRDefault="00CF77E4" w:rsidP="00156362">
          <w:pPr>
            <w:pStyle w:val="Header"/>
          </w:pPr>
          <w:r>
            <w:rPr>
              <w:sz w:val="22"/>
            </w:rPr>
            <w:t>Дата: 10.01.2012 г.</w:t>
          </w:r>
        </w:p>
      </w:tc>
    </w:tr>
    <w:tr w:rsidR="00CF77E4" w:rsidTr="00156362">
      <w:trPr>
        <w:cantSplit/>
        <w:trHeight w:val="276"/>
      </w:trPr>
      <w:tc>
        <w:tcPr>
          <w:tcW w:w="903" w:type="pct"/>
          <w:vMerge/>
        </w:tcPr>
        <w:p w:rsidR="00CF77E4" w:rsidRDefault="00CF77E4" w:rsidP="00156362">
          <w:pPr>
            <w:pStyle w:val="Header"/>
            <w:rPr>
              <w:sz w:val="19"/>
            </w:rPr>
          </w:pPr>
        </w:p>
      </w:tc>
      <w:tc>
        <w:tcPr>
          <w:tcW w:w="2841" w:type="pct"/>
          <w:vMerge/>
        </w:tcPr>
        <w:p w:rsidR="00CF77E4" w:rsidRDefault="00CF77E4" w:rsidP="00156362">
          <w:pPr>
            <w:pStyle w:val="Header"/>
            <w:rPr>
              <w:sz w:val="19"/>
            </w:rPr>
          </w:pPr>
        </w:p>
      </w:tc>
      <w:tc>
        <w:tcPr>
          <w:tcW w:w="1256" w:type="pct"/>
          <w:vAlign w:val="center"/>
        </w:tcPr>
        <w:p w:rsidR="00CF77E4" w:rsidRDefault="00CF77E4"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9D25C9">
            <w:rPr>
              <w:rStyle w:val="PageNumber"/>
              <w:noProof/>
            </w:rPr>
            <w:t>8</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9D25C9">
            <w:rPr>
              <w:rStyle w:val="PageNumber"/>
              <w:noProof/>
            </w:rPr>
            <w:t>8</w:t>
          </w:r>
          <w:r>
            <w:rPr>
              <w:rStyle w:val="PageNumber"/>
            </w:rPr>
            <w:fldChar w:fldCharType="end"/>
          </w:r>
          <w:r>
            <w:rPr>
              <w:rStyle w:val="PageNumber"/>
            </w:rPr>
            <w:t xml:space="preserve"> стр.</w:t>
          </w:r>
        </w:p>
      </w:tc>
    </w:tr>
  </w:tbl>
  <w:p w:rsidR="00CF77E4" w:rsidRPr="003416D8" w:rsidRDefault="00CF77E4" w:rsidP="00965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213332"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49899400" r:id="rId2"/>
            </w:object>
          </w:r>
        </w:p>
      </w:tc>
      <w:tc>
        <w:tcPr>
          <w:tcW w:w="6039" w:type="dxa"/>
          <w:vMerge w:val="restart"/>
          <w:vAlign w:val="center"/>
        </w:tcPr>
        <w:p w:rsidR="00CF77E4" w:rsidRDefault="00CF77E4" w:rsidP="0047370D">
          <w:pPr>
            <w:pStyle w:val="Header"/>
            <w:jc w:val="center"/>
          </w:pPr>
          <w:r>
            <w:t>ФОРМУЛЯР</w:t>
          </w:r>
        </w:p>
      </w:tc>
      <w:tc>
        <w:tcPr>
          <w:tcW w:w="2324" w:type="dxa"/>
          <w:vAlign w:val="center"/>
        </w:tcPr>
        <w:p w:rsidR="00CF77E4" w:rsidRDefault="00CF77E4"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CF77E4" w:rsidRPr="008653F7"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ign w:val="center"/>
        </w:tcPr>
        <w:p w:rsidR="00CF77E4" w:rsidRDefault="00CF77E4" w:rsidP="0047370D">
          <w:pPr>
            <w:pStyle w:val="Header"/>
            <w:jc w:val="center"/>
            <w:rPr>
              <w:sz w:val="32"/>
            </w:rPr>
          </w:pPr>
        </w:p>
      </w:tc>
      <w:tc>
        <w:tcPr>
          <w:tcW w:w="2324" w:type="dxa"/>
          <w:vAlign w:val="center"/>
        </w:tcPr>
        <w:p w:rsidR="00CF77E4" w:rsidRPr="008653F7" w:rsidRDefault="00CF77E4" w:rsidP="0047370D">
          <w:pPr>
            <w:pStyle w:val="Header"/>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restart"/>
          <w:vAlign w:val="center"/>
        </w:tcPr>
        <w:p w:rsidR="00CF77E4" w:rsidRPr="00020D48" w:rsidRDefault="00CF77E4" w:rsidP="0047370D">
          <w:pPr>
            <w:pStyle w:val="Header"/>
            <w:jc w:val="center"/>
            <w:rPr>
              <w:b/>
            </w:rPr>
          </w:pPr>
          <w:r>
            <w:rPr>
              <w:b/>
            </w:rPr>
            <w:t>УЧЕБНА ПРОГРАМА</w:t>
          </w:r>
        </w:p>
      </w:tc>
      <w:tc>
        <w:tcPr>
          <w:tcW w:w="2324" w:type="dxa"/>
          <w:vAlign w:val="center"/>
        </w:tcPr>
        <w:p w:rsidR="00CF77E4" w:rsidRPr="006C39C3" w:rsidRDefault="00CF77E4" w:rsidP="0047370D">
          <w:pPr>
            <w:pStyle w:val="Header"/>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Header"/>
            <w:rPr>
              <w:sz w:val="19"/>
            </w:rPr>
          </w:pPr>
        </w:p>
      </w:tc>
      <w:tc>
        <w:tcPr>
          <w:tcW w:w="6039" w:type="dxa"/>
          <w:vMerge/>
        </w:tcPr>
        <w:p w:rsidR="00CF77E4" w:rsidRDefault="00CF77E4" w:rsidP="0047370D">
          <w:pPr>
            <w:pStyle w:val="Header"/>
            <w:rPr>
              <w:sz w:val="19"/>
            </w:rPr>
          </w:pPr>
        </w:p>
      </w:tc>
      <w:tc>
        <w:tcPr>
          <w:tcW w:w="2324" w:type="dxa"/>
          <w:vAlign w:val="center"/>
        </w:tcPr>
        <w:p w:rsidR="00CF77E4" w:rsidRDefault="00CF77E4"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9D25C9">
            <w:rPr>
              <w:rStyle w:val="PageNumber"/>
              <w:noProof/>
            </w:rPr>
            <w:t>8</w:t>
          </w:r>
          <w:r>
            <w:rPr>
              <w:rStyle w:val="PageNumber"/>
            </w:rPr>
            <w:fldChar w:fldCharType="end"/>
          </w:r>
        </w:p>
      </w:tc>
    </w:tr>
  </w:tbl>
  <w:p w:rsidR="00CF77E4" w:rsidRDefault="00CF77E4" w:rsidP="003416D8">
    <w:pPr>
      <w:pStyle w:val="Header"/>
    </w:pPr>
  </w:p>
  <w:p w:rsidR="00CF77E4" w:rsidRDefault="00CF7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11005C35"/>
    <w:multiLevelType w:val="singleLevel"/>
    <w:tmpl w:val="A79EC3E0"/>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2489669A"/>
    <w:multiLevelType w:val="hybridMultilevel"/>
    <w:tmpl w:val="BF56CD22"/>
    <w:lvl w:ilvl="0" w:tplc="0402000F">
      <w:start w:val="1"/>
      <w:numFmt w:val="decimal"/>
      <w:lvlText w:val="%1."/>
      <w:lvlJc w:val="left"/>
      <w:pPr>
        <w:tabs>
          <w:tab w:val="num" w:pos="1080"/>
        </w:tabs>
        <w:ind w:left="1080" w:hanging="360"/>
      </w:pPr>
      <w:rPr>
        <w:rFonts w:cs="Times New Roman"/>
      </w:rPr>
    </w:lvl>
    <w:lvl w:ilvl="1" w:tplc="04020019">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2F132CA3"/>
    <w:multiLevelType w:val="hybridMultilevel"/>
    <w:tmpl w:val="B1E631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F3B161D"/>
    <w:multiLevelType w:val="hybridMultilevel"/>
    <w:tmpl w:val="54FA4B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69C334EF"/>
    <w:multiLevelType w:val="hybridMultilevel"/>
    <w:tmpl w:val="CD92E9B2"/>
    <w:lvl w:ilvl="0" w:tplc="7CECC792">
      <w:start w:val="1"/>
      <w:numFmt w:val="decimal"/>
      <w:lvlText w:val="%1."/>
      <w:lvlJc w:val="left"/>
      <w:pPr>
        <w:tabs>
          <w:tab w:val="num" w:pos="720"/>
        </w:tabs>
        <w:ind w:left="720" w:hanging="360"/>
      </w:pPr>
      <w:rPr>
        <w:rFonts w:cs="Times New Roman" w:hint="default"/>
      </w:rPr>
    </w:lvl>
    <w:lvl w:ilvl="1" w:tplc="FBB291EC">
      <w:start w:val="1"/>
      <w:numFmt w:val="decimal"/>
      <w:lvlText w:val="%2."/>
      <w:lvlJc w:val="left"/>
      <w:pPr>
        <w:tabs>
          <w:tab w:val="num" w:pos="2505"/>
        </w:tabs>
        <w:ind w:left="2505" w:hanging="1425"/>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3"/>
  </w:num>
  <w:num w:numId="3">
    <w:abstractNumId w:val="13"/>
    <w:lvlOverride w:ilvl="0">
      <w:startOverride w:val="1"/>
    </w:lvlOverride>
  </w:num>
  <w:num w:numId="4">
    <w:abstractNumId w:val="10"/>
  </w:num>
  <w:num w:numId="5">
    <w:abstractNumId w:val="8"/>
  </w:num>
  <w:num w:numId="6">
    <w:abstractNumId w:val="11"/>
  </w:num>
  <w:num w:numId="7">
    <w:abstractNumId w:val="4"/>
  </w:num>
  <w:num w:numId="8">
    <w:abstractNumId w:val="9"/>
  </w:num>
  <w:num w:numId="9">
    <w:abstractNumId w:val="3"/>
  </w:num>
  <w:num w:numId="10">
    <w:abstractNumId w:val="14"/>
  </w:num>
  <w:num w:numId="11">
    <w:abstractNumId w:val="5"/>
  </w:num>
  <w:num w:numId="12">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13">
    <w:abstractNumId w:val="7"/>
  </w:num>
  <w:num w:numId="14">
    <w:abstractNumId w:val="12"/>
  </w:num>
  <w:num w:numId="15">
    <w:abstractNumId w:val="2"/>
  </w:num>
  <w:num w:numId="16">
    <w:abstractNumId w:val="1"/>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D7564"/>
    <w:rsid w:val="000E4374"/>
    <w:rsid w:val="000F5255"/>
    <w:rsid w:val="000F6B2A"/>
    <w:rsid w:val="00101672"/>
    <w:rsid w:val="0010462F"/>
    <w:rsid w:val="001055E0"/>
    <w:rsid w:val="00107EE9"/>
    <w:rsid w:val="00120622"/>
    <w:rsid w:val="00127B28"/>
    <w:rsid w:val="00135845"/>
    <w:rsid w:val="001437B7"/>
    <w:rsid w:val="00156362"/>
    <w:rsid w:val="00161823"/>
    <w:rsid w:val="001807D9"/>
    <w:rsid w:val="00182A2C"/>
    <w:rsid w:val="0019116A"/>
    <w:rsid w:val="0019228E"/>
    <w:rsid w:val="00196F44"/>
    <w:rsid w:val="001A38ED"/>
    <w:rsid w:val="001A396F"/>
    <w:rsid w:val="001B0CB9"/>
    <w:rsid w:val="001B1A9A"/>
    <w:rsid w:val="001C0E63"/>
    <w:rsid w:val="001D6547"/>
    <w:rsid w:val="001E041C"/>
    <w:rsid w:val="001F44C1"/>
    <w:rsid w:val="002123B8"/>
    <w:rsid w:val="00213332"/>
    <w:rsid w:val="00215B6C"/>
    <w:rsid w:val="00215BE2"/>
    <w:rsid w:val="0022391A"/>
    <w:rsid w:val="00232E7C"/>
    <w:rsid w:val="0023637E"/>
    <w:rsid w:val="00247339"/>
    <w:rsid w:val="00256EA2"/>
    <w:rsid w:val="002632F3"/>
    <w:rsid w:val="00265A24"/>
    <w:rsid w:val="00266B58"/>
    <w:rsid w:val="00272D7A"/>
    <w:rsid w:val="00283C0B"/>
    <w:rsid w:val="00283C5D"/>
    <w:rsid w:val="002914D9"/>
    <w:rsid w:val="002972AA"/>
    <w:rsid w:val="002A40D8"/>
    <w:rsid w:val="002B31B2"/>
    <w:rsid w:val="002B3AAE"/>
    <w:rsid w:val="002B6194"/>
    <w:rsid w:val="002D6762"/>
    <w:rsid w:val="002F337B"/>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3B58"/>
    <w:rsid w:val="003A4CD9"/>
    <w:rsid w:val="003B4466"/>
    <w:rsid w:val="003C16CC"/>
    <w:rsid w:val="003D1FE5"/>
    <w:rsid w:val="003D7ADA"/>
    <w:rsid w:val="003E05D2"/>
    <w:rsid w:val="003E06CD"/>
    <w:rsid w:val="003F624C"/>
    <w:rsid w:val="004104E3"/>
    <w:rsid w:val="004174B6"/>
    <w:rsid w:val="00421A20"/>
    <w:rsid w:val="00425A47"/>
    <w:rsid w:val="00447CCB"/>
    <w:rsid w:val="004516A7"/>
    <w:rsid w:val="0047370D"/>
    <w:rsid w:val="0049196D"/>
    <w:rsid w:val="00492397"/>
    <w:rsid w:val="00496501"/>
    <w:rsid w:val="0049776C"/>
    <w:rsid w:val="004B4F4D"/>
    <w:rsid w:val="004B6D80"/>
    <w:rsid w:val="004C08A9"/>
    <w:rsid w:val="004D46B3"/>
    <w:rsid w:val="004E37B1"/>
    <w:rsid w:val="004F663C"/>
    <w:rsid w:val="0051626B"/>
    <w:rsid w:val="00534FBA"/>
    <w:rsid w:val="00544CB4"/>
    <w:rsid w:val="00547245"/>
    <w:rsid w:val="00556FBB"/>
    <w:rsid w:val="005743FB"/>
    <w:rsid w:val="00575084"/>
    <w:rsid w:val="005867A8"/>
    <w:rsid w:val="00586B5C"/>
    <w:rsid w:val="00595C00"/>
    <w:rsid w:val="005B1035"/>
    <w:rsid w:val="005D3194"/>
    <w:rsid w:val="005D59D4"/>
    <w:rsid w:val="005D78BB"/>
    <w:rsid w:val="005F180A"/>
    <w:rsid w:val="005F7418"/>
    <w:rsid w:val="006010BD"/>
    <w:rsid w:val="00601758"/>
    <w:rsid w:val="00607E3D"/>
    <w:rsid w:val="00610ADF"/>
    <w:rsid w:val="00611198"/>
    <w:rsid w:val="00620611"/>
    <w:rsid w:val="00622090"/>
    <w:rsid w:val="00625D72"/>
    <w:rsid w:val="00631E8E"/>
    <w:rsid w:val="00650F13"/>
    <w:rsid w:val="0066353E"/>
    <w:rsid w:val="00674116"/>
    <w:rsid w:val="00697E49"/>
    <w:rsid w:val="006A390B"/>
    <w:rsid w:val="006A6DC1"/>
    <w:rsid w:val="006B2DF4"/>
    <w:rsid w:val="006C02CE"/>
    <w:rsid w:val="006C5AF6"/>
    <w:rsid w:val="006C631E"/>
    <w:rsid w:val="006C635C"/>
    <w:rsid w:val="006D7B45"/>
    <w:rsid w:val="006D7D64"/>
    <w:rsid w:val="006E32CE"/>
    <w:rsid w:val="006E3DBF"/>
    <w:rsid w:val="006F59B6"/>
    <w:rsid w:val="00716DD1"/>
    <w:rsid w:val="00730F10"/>
    <w:rsid w:val="00737123"/>
    <w:rsid w:val="007478EA"/>
    <w:rsid w:val="00760ED7"/>
    <w:rsid w:val="00764128"/>
    <w:rsid w:val="007669F1"/>
    <w:rsid w:val="007775B4"/>
    <w:rsid w:val="007911DB"/>
    <w:rsid w:val="00792F12"/>
    <w:rsid w:val="00795CB9"/>
    <w:rsid w:val="00795F46"/>
    <w:rsid w:val="00796D40"/>
    <w:rsid w:val="007B07DA"/>
    <w:rsid w:val="007D370D"/>
    <w:rsid w:val="007F0658"/>
    <w:rsid w:val="00801776"/>
    <w:rsid w:val="008162EF"/>
    <w:rsid w:val="0082281F"/>
    <w:rsid w:val="008261FD"/>
    <w:rsid w:val="008501CB"/>
    <w:rsid w:val="008605B3"/>
    <w:rsid w:val="0086477C"/>
    <w:rsid w:val="008662C1"/>
    <w:rsid w:val="00870121"/>
    <w:rsid w:val="00870E75"/>
    <w:rsid w:val="008734BD"/>
    <w:rsid w:val="00883832"/>
    <w:rsid w:val="008878A5"/>
    <w:rsid w:val="00892C9C"/>
    <w:rsid w:val="008B6F10"/>
    <w:rsid w:val="008B743E"/>
    <w:rsid w:val="008E2588"/>
    <w:rsid w:val="008E64C6"/>
    <w:rsid w:val="008F2995"/>
    <w:rsid w:val="008F39DF"/>
    <w:rsid w:val="008F570E"/>
    <w:rsid w:val="009073EF"/>
    <w:rsid w:val="0094118C"/>
    <w:rsid w:val="00953569"/>
    <w:rsid w:val="009545D1"/>
    <w:rsid w:val="009562A9"/>
    <w:rsid w:val="009600BF"/>
    <w:rsid w:val="0096520C"/>
    <w:rsid w:val="00984D78"/>
    <w:rsid w:val="00996F24"/>
    <w:rsid w:val="009A1FBA"/>
    <w:rsid w:val="009C1E53"/>
    <w:rsid w:val="009D0C36"/>
    <w:rsid w:val="009D25C9"/>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B2538"/>
    <w:rsid w:val="00AD4125"/>
    <w:rsid w:val="00AE28D7"/>
    <w:rsid w:val="00AE2DBF"/>
    <w:rsid w:val="00AF5E2F"/>
    <w:rsid w:val="00B07CA6"/>
    <w:rsid w:val="00B16374"/>
    <w:rsid w:val="00B17947"/>
    <w:rsid w:val="00B2346F"/>
    <w:rsid w:val="00B23E86"/>
    <w:rsid w:val="00B25A5E"/>
    <w:rsid w:val="00B27C7A"/>
    <w:rsid w:val="00B432C0"/>
    <w:rsid w:val="00B47E1C"/>
    <w:rsid w:val="00B544F6"/>
    <w:rsid w:val="00B54708"/>
    <w:rsid w:val="00B55A70"/>
    <w:rsid w:val="00B57606"/>
    <w:rsid w:val="00B8545B"/>
    <w:rsid w:val="00BA00EF"/>
    <w:rsid w:val="00BB5387"/>
    <w:rsid w:val="00BC2215"/>
    <w:rsid w:val="00BE348C"/>
    <w:rsid w:val="00C06EEF"/>
    <w:rsid w:val="00C126AD"/>
    <w:rsid w:val="00C16B00"/>
    <w:rsid w:val="00C23496"/>
    <w:rsid w:val="00C24A67"/>
    <w:rsid w:val="00C2572E"/>
    <w:rsid w:val="00C27798"/>
    <w:rsid w:val="00C33DDD"/>
    <w:rsid w:val="00C35BF8"/>
    <w:rsid w:val="00C4064F"/>
    <w:rsid w:val="00C71987"/>
    <w:rsid w:val="00C75E6E"/>
    <w:rsid w:val="00C829DE"/>
    <w:rsid w:val="00C873E9"/>
    <w:rsid w:val="00CA0A2D"/>
    <w:rsid w:val="00CA2B0A"/>
    <w:rsid w:val="00CA3277"/>
    <w:rsid w:val="00CA4F0F"/>
    <w:rsid w:val="00CB0649"/>
    <w:rsid w:val="00CC1BF1"/>
    <w:rsid w:val="00CE0FD5"/>
    <w:rsid w:val="00CF0C9A"/>
    <w:rsid w:val="00CF5A90"/>
    <w:rsid w:val="00CF77E4"/>
    <w:rsid w:val="00D02FF4"/>
    <w:rsid w:val="00D12CD9"/>
    <w:rsid w:val="00D16A70"/>
    <w:rsid w:val="00D20CE6"/>
    <w:rsid w:val="00D2578B"/>
    <w:rsid w:val="00D2758C"/>
    <w:rsid w:val="00D3206D"/>
    <w:rsid w:val="00D46184"/>
    <w:rsid w:val="00D46A0D"/>
    <w:rsid w:val="00D5310C"/>
    <w:rsid w:val="00DB1B05"/>
    <w:rsid w:val="00DB3F18"/>
    <w:rsid w:val="00DB6AA8"/>
    <w:rsid w:val="00DC416A"/>
    <w:rsid w:val="00DD5C2E"/>
    <w:rsid w:val="00DD7F29"/>
    <w:rsid w:val="00E063EA"/>
    <w:rsid w:val="00E11DF1"/>
    <w:rsid w:val="00E126E4"/>
    <w:rsid w:val="00E20616"/>
    <w:rsid w:val="00E23149"/>
    <w:rsid w:val="00E262BF"/>
    <w:rsid w:val="00E33E24"/>
    <w:rsid w:val="00E42BCB"/>
    <w:rsid w:val="00E45488"/>
    <w:rsid w:val="00E46DD3"/>
    <w:rsid w:val="00E500BD"/>
    <w:rsid w:val="00E5681E"/>
    <w:rsid w:val="00E6097A"/>
    <w:rsid w:val="00E6359C"/>
    <w:rsid w:val="00E64685"/>
    <w:rsid w:val="00E662FE"/>
    <w:rsid w:val="00E70205"/>
    <w:rsid w:val="00E86CCC"/>
    <w:rsid w:val="00EB3431"/>
    <w:rsid w:val="00EB4725"/>
    <w:rsid w:val="00EB7594"/>
    <w:rsid w:val="00EC01F9"/>
    <w:rsid w:val="00ED4F9E"/>
    <w:rsid w:val="00F0073A"/>
    <w:rsid w:val="00F0358B"/>
    <w:rsid w:val="00F2760A"/>
    <w:rsid w:val="00F3043F"/>
    <w:rsid w:val="00F33821"/>
    <w:rsid w:val="00F41636"/>
    <w:rsid w:val="00F41E03"/>
    <w:rsid w:val="00F64E44"/>
    <w:rsid w:val="00F70821"/>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0D58954-89F7-42C5-BA14-AB377B81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paragraph" w:styleId="Heading2">
    <w:name w:val="heading 2"/>
    <w:basedOn w:val="Normal"/>
    <w:next w:val="Normal"/>
    <w:link w:val="Heading2Char"/>
    <w:semiHidden/>
    <w:unhideWhenUsed/>
    <w:qFormat/>
    <w:rsid w:val="00CC1BF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character" w:customStyle="1" w:styleId="Heading2Char">
    <w:name w:val="Heading 2 Char"/>
    <w:link w:val="Heading2"/>
    <w:semiHidden/>
    <w:rsid w:val="00CC1BF1"/>
    <w:rPr>
      <w:rFonts w:ascii="Cambria" w:eastAsia="Times New Roman" w:hAnsi="Cambria" w:cs="Times New Roman"/>
      <w:b/>
      <w:bCs/>
      <w:i/>
      <w:iCs/>
      <w:sz w:val="28"/>
      <w:szCs w:val="28"/>
    </w:rPr>
  </w:style>
  <w:style w:type="character" w:styleId="Hyperlink">
    <w:name w:val="Hyperlink"/>
    <w:uiPriority w:val="99"/>
    <w:rsid w:val="00CC1BF1"/>
    <w:rPr>
      <w:rFonts w:cs="Times New Roman"/>
      <w:color w:val="0000FF"/>
      <w:u w:val="single"/>
    </w:rPr>
  </w:style>
  <w:style w:type="character" w:styleId="HTMLCite">
    <w:name w:val="HTML Cite"/>
    <w:uiPriority w:val="99"/>
    <w:rsid w:val="00CC1BF1"/>
    <w:rPr>
      <w:rFonts w:cs="Times New Roman"/>
      <w:i/>
    </w:rPr>
  </w:style>
  <w:style w:type="paragraph" w:styleId="ListParagraph">
    <w:name w:val="List Paragraph"/>
    <w:basedOn w:val="Normal"/>
    <w:uiPriority w:val="34"/>
    <w:qFormat/>
    <w:rsid w:val="00D27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bg/pub/cW/20151120030041NZS-202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b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ex.bg" TargetMode="External"/><Relationship Id="rId4" Type="http://schemas.openxmlformats.org/officeDocument/2006/relationships/settings" Target="settings.xml"/><Relationship Id="rId9" Type="http://schemas.openxmlformats.org/officeDocument/2006/relationships/hyperlink" Target="http://www.lex.b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9791-DBB8-4B65-9085-A9DA89BF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12006</CharactersWithSpaces>
  <SharedDoc>false</SharedDoc>
  <HLinks>
    <vt:vector size="6" baseType="variant">
      <vt:variant>
        <vt:i4>7471228</vt:i4>
      </vt:variant>
      <vt:variant>
        <vt:i4>0</vt:i4>
      </vt:variant>
      <vt:variant>
        <vt:i4>0</vt:i4>
      </vt:variant>
      <vt:variant>
        <vt:i4>5</vt:i4>
      </vt:variant>
      <vt:variant>
        <vt:lpwstr>http://www.lex.bg/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Georgi_Tzanev</cp:lastModifiedBy>
  <cp:revision>7</cp:revision>
  <cp:lastPrinted>2017-03-01T16:50:00Z</cp:lastPrinted>
  <dcterms:created xsi:type="dcterms:W3CDTF">2017-02-24T09:31:00Z</dcterms:created>
  <dcterms:modified xsi:type="dcterms:W3CDTF">2017-03-01T16:50:00Z</dcterms:modified>
</cp:coreProperties>
</file>