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4C" w:rsidRDefault="000F2C4C" w:rsidP="00CE4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Анотации към отделните глави на учебника </w:t>
      </w:r>
    </w:p>
    <w:p w:rsidR="00F21ACC" w:rsidRPr="006274A1" w:rsidRDefault="000F2C4C" w:rsidP="00CE467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по </w:t>
      </w:r>
      <w:r w:rsidR="006274A1">
        <w:rPr>
          <w:b/>
          <w:sz w:val="28"/>
          <w:szCs w:val="28"/>
        </w:rPr>
        <w:t>Икономика на здравеопазването</w:t>
      </w:r>
    </w:p>
    <w:p w:rsidR="006274A1" w:rsidRPr="006274A1" w:rsidRDefault="006274A1" w:rsidP="006274A1">
      <w:pPr>
        <w:spacing w:after="0" w:line="240" w:lineRule="auto"/>
        <w:ind w:left="283"/>
        <w:jc w:val="both"/>
        <w:rPr>
          <w:b/>
          <w:caps/>
          <w:lang w:val="en-US"/>
        </w:rPr>
      </w:pPr>
      <w:r w:rsidRPr="006274A1">
        <w:rPr>
          <w:rFonts w:eastAsia="Arial" w:cstheme="minorHAnsi"/>
          <w:b/>
          <w:bCs/>
          <w:color w:val="231F20"/>
          <w:spacing w:val="-2"/>
          <w:lang w:val="en-US"/>
        </w:rPr>
        <w:t>I</w:t>
      </w:r>
      <w:r w:rsidRPr="006274A1">
        <w:rPr>
          <w:rFonts w:cstheme="minorHAnsi"/>
          <w:b/>
        </w:rPr>
        <w:t xml:space="preserve"> </w:t>
      </w:r>
      <w:r w:rsidRPr="006274A1">
        <w:rPr>
          <w:b/>
          <w:caps/>
        </w:rPr>
        <w:t>Икономическата наука</w:t>
      </w:r>
    </w:p>
    <w:p w:rsidR="006274A1" w:rsidRDefault="006274A1" w:rsidP="006274A1">
      <w:pPr>
        <w:spacing w:after="0" w:line="240" w:lineRule="auto"/>
        <w:ind w:left="283"/>
        <w:jc w:val="both"/>
      </w:pPr>
      <w:r>
        <w:t>В първа глава се разглежда</w:t>
      </w:r>
      <w:r w:rsidR="00462751">
        <w:t>т</w:t>
      </w:r>
      <w:r>
        <w:t xml:space="preserve"> съдържанието на понятието “икономика”, т</w:t>
      </w:r>
      <w:r>
        <w:t>рите основни икономически въпроса – какво, ка</w:t>
      </w:r>
      <w:r w:rsidR="00BF620F">
        <w:t>к</w:t>
      </w:r>
      <w:r>
        <w:t xml:space="preserve"> и за кого да се произвежда</w:t>
      </w:r>
      <w:r>
        <w:t>,</w:t>
      </w:r>
      <w:r>
        <w:t xml:space="preserve"> </w:t>
      </w:r>
      <w:r>
        <w:t>п</w:t>
      </w:r>
      <w:r w:rsidRPr="001B4D53">
        <w:t>редмет</w:t>
      </w:r>
      <w:r>
        <w:t>ът</w:t>
      </w:r>
      <w:r w:rsidRPr="001B4D53">
        <w:t xml:space="preserve"> и основн</w:t>
      </w:r>
      <w:r>
        <w:t>ия</w:t>
      </w:r>
      <w:r w:rsidRPr="001B4D53">
        <w:t xml:space="preserve"> метод на ик</w:t>
      </w:r>
      <w:r w:rsidRPr="001B4D53">
        <w:t>о</w:t>
      </w:r>
      <w:r w:rsidR="00BF620F">
        <w:t>номическата наука,</w:t>
      </w:r>
      <w:r>
        <w:t xml:space="preserve"> о</w:t>
      </w:r>
      <w:r w:rsidRPr="001B4D53">
        <w:t>сновни</w:t>
      </w:r>
      <w:r>
        <w:t>те</w:t>
      </w:r>
      <w:r w:rsidRPr="001B4D53">
        <w:t xml:space="preserve"> </w:t>
      </w:r>
      <w:r>
        <w:t>съставни части</w:t>
      </w:r>
      <w:r w:rsidRPr="001B4D53">
        <w:t xml:space="preserve"> на икономическата наука. </w:t>
      </w:r>
    </w:p>
    <w:p w:rsidR="006274A1" w:rsidRPr="006274A1" w:rsidRDefault="006274A1" w:rsidP="006274A1">
      <w:pPr>
        <w:spacing w:after="0" w:line="240" w:lineRule="auto"/>
        <w:ind w:left="283"/>
        <w:jc w:val="both"/>
      </w:pPr>
    </w:p>
    <w:p w:rsidR="00BF620F" w:rsidRPr="00BF620F" w:rsidRDefault="00BF620F" w:rsidP="00BF620F">
      <w:pPr>
        <w:spacing w:after="0" w:line="240" w:lineRule="auto"/>
        <w:ind w:left="283"/>
        <w:jc w:val="both"/>
        <w:rPr>
          <w:b/>
          <w:caps/>
        </w:rPr>
      </w:pPr>
      <w:r w:rsidRPr="006274A1">
        <w:rPr>
          <w:rFonts w:eastAsia="Arial" w:cstheme="minorHAnsi"/>
          <w:b/>
          <w:bCs/>
          <w:color w:val="231F20"/>
          <w:spacing w:val="-2"/>
          <w:lang w:val="en-US"/>
        </w:rPr>
        <w:t>II</w:t>
      </w:r>
      <w:r w:rsidRPr="006274A1">
        <w:rPr>
          <w:rFonts w:cstheme="minorHAnsi"/>
          <w:b/>
        </w:rPr>
        <w:t xml:space="preserve"> </w:t>
      </w:r>
      <w:r w:rsidR="006274A1" w:rsidRPr="00BF620F">
        <w:rPr>
          <w:b/>
          <w:caps/>
        </w:rPr>
        <w:t>Основни и</w:t>
      </w:r>
      <w:r w:rsidRPr="00BF620F">
        <w:rPr>
          <w:b/>
          <w:caps/>
        </w:rPr>
        <w:t>кономически понятия и категории</w:t>
      </w:r>
    </w:p>
    <w:p w:rsidR="006274A1" w:rsidRPr="001B4D53" w:rsidRDefault="00BF620F" w:rsidP="00462751">
      <w:pPr>
        <w:spacing w:line="240" w:lineRule="auto"/>
        <w:ind w:left="283"/>
        <w:jc w:val="both"/>
      </w:pPr>
      <w:r w:rsidRPr="0006619D">
        <w:rPr>
          <w:rFonts w:ascii="Calibri" w:hAnsi="Calibri"/>
          <w:lang w:eastAsia="bg-BG"/>
        </w:rPr>
        <w:t xml:space="preserve">Основните икономически понятия и категории се изясняват във всички раздели на настоящия </w:t>
      </w:r>
      <w:r>
        <w:rPr>
          <w:rFonts w:ascii="Calibri" w:hAnsi="Calibri"/>
          <w:lang w:eastAsia="bg-BG"/>
        </w:rPr>
        <w:t>учебник</w:t>
      </w:r>
      <w:r w:rsidRPr="0006619D">
        <w:rPr>
          <w:rFonts w:ascii="Calibri" w:hAnsi="Calibri"/>
          <w:lang w:eastAsia="bg-BG"/>
        </w:rPr>
        <w:t xml:space="preserve"> в хода на излагане на конкретните икономически пробл</w:t>
      </w:r>
      <w:r w:rsidRPr="0006619D">
        <w:rPr>
          <w:rFonts w:ascii="Calibri" w:hAnsi="Calibri"/>
          <w:lang w:eastAsia="bg-BG"/>
        </w:rPr>
        <w:t>е</w:t>
      </w:r>
      <w:r w:rsidRPr="0006619D">
        <w:rPr>
          <w:rFonts w:ascii="Calibri" w:hAnsi="Calibri"/>
          <w:lang w:eastAsia="bg-BG"/>
        </w:rPr>
        <w:t>ми.</w:t>
      </w:r>
      <w:r>
        <w:rPr>
          <w:rFonts w:ascii="Calibri" w:hAnsi="Calibri"/>
          <w:lang w:eastAsia="bg-BG"/>
        </w:rPr>
        <w:t xml:space="preserve"> </w:t>
      </w:r>
      <w:r w:rsidRPr="0006619D">
        <w:rPr>
          <w:rFonts w:ascii="Calibri" w:hAnsi="Calibri"/>
          <w:lang w:eastAsia="bg-BG"/>
        </w:rPr>
        <w:t>В т</w:t>
      </w:r>
      <w:r>
        <w:rPr>
          <w:rFonts w:ascii="Calibri" w:hAnsi="Calibri"/>
          <w:lang w:eastAsia="bg-BG"/>
        </w:rPr>
        <w:t>ази глава</w:t>
      </w:r>
      <w:r w:rsidRPr="0006619D">
        <w:rPr>
          <w:rFonts w:ascii="Calibri" w:hAnsi="Calibri"/>
          <w:lang w:eastAsia="bg-BG"/>
        </w:rPr>
        <w:t xml:space="preserve"> се</w:t>
      </w:r>
      <w:r>
        <w:rPr>
          <w:rFonts w:ascii="Calibri" w:hAnsi="Calibri"/>
          <w:lang w:eastAsia="bg-BG"/>
        </w:rPr>
        <w:t xml:space="preserve"> разгле</w:t>
      </w:r>
      <w:r w:rsidRPr="0006619D">
        <w:rPr>
          <w:rFonts w:ascii="Calibri" w:hAnsi="Calibri"/>
          <w:lang w:eastAsia="bg-BG"/>
        </w:rPr>
        <w:t>ж</w:t>
      </w:r>
      <w:r>
        <w:rPr>
          <w:rFonts w:ascii="Calibri" w:hAnsi="Calibri"/>
          <w:lang w:eastAsia="bg-BG"/>
        </w:rPr>
        <w:t>д</w:t>
      </w:r>
      <w:r w:rsidRPr="0006619D">
        <w:rPr>
          <w:rFonts w:ascii="Calibri" w:hAnsi="Calibri"/>
          <w:lang w:eastAsia="bg-BG"/>
        </w:rPr>
        <w:t>ат общите икономически термини, концепции и закони, които служат като б</w:t>
      </w:r>
      <w:r w:rsidRPr="0006619D">
        <w:rPr>
          <w:rFonts w:ascii="Calibri" w:hAnsi="Calibri"/>
          <w:lang w:eastAsia="bg-BG"/>
        </w:rPr>
        <w:t>а</w:t>
      </w:r>
      <w:r w:rsidRPr="0006619D">
        <w:rPr>
          <w:rFonts w:ascii="Calibri" w:hAnsi="Calibri"/>
          <w:lang w:eastAsia="bg-BG"/>
        </w:rPr>
        <w:t>за за изя</w:t>
      </w:r>
      <w:r>
        <w:rPr>
          <w:rFonts w:ascii="Calibri" w:hAnsi="Calibri"/>
          <w:lang w:eastAsia="bg-BG"/>
        </w:rPr>
        <w:t>сняване на специфичната материя.</w:t>
      </w:r>
    </w:p>
    <w:p w:rsidR="003A51A0" w:rsidRPr="003A51A0" w:rsidRDefault="003A51A0" w:rsidP="003A51A0">
      <w:pPr>
        <w:spacing w:after="0" w:line="240" w:lineRule="auto"/>
        <w:ind w:left="283"/>
        <w:jc w:val="both"/>
      </w:pPr>
      <w:r w:rsidRPr="003A51A0">
        <w:rPr>
          <w:rFonts w:eastAsia="Arial" w:cstheme="minorHAnsi"/>
          <w:b/>
          <w:bCs/>
          <w:color w:val="231F20"/>
          <w:spacing w:val="-2"/>
          <w:lang w:val="en-US"/>
        </w:rPr>
        <w:t>III</w:t>
      </w:r>
      <w:r w:rsidRPr="003A51A0">
        <w:rPr>
          <w:b/>
        </w:rPr>
        <w:t xml:space="preserve"> </w:t>
      </w:r>
      <w:r w:rsidR="006274A1" w:rsidRPr="003A51A0">
        <w:rPr>
          <w:b/>
          <w:caps/>
        </w:rPr>
        <w:t xml:space="preserve">Пазарен механизъм - търсене, предлагане, </w:t>
      </w:r>
      <w:r w:rsidR="006274A1" w:rsidRPr="003A51A0">
        <w:rPr>
          <w:b/>
          <w:bCs/>
          <w:caps/>
        </w:rPr>
        <w:t>равновесие</w:t>
      </w:r>
      <w:r w:rsidR="006274A1" w:rsidRPr="003A51A0">
        <w:rPr>
          <w:b/>
          <w:bCs/>
        </w:rPr>
        <w:t xml:space="preserve"> </w:t>
      </w:r>
    </w:p>
    <w:p w:rsidR="006274A1" w:rsidRPr="001C3AC2" w:rsidRDefault="001C3AC2" w:rsidP="003A51A0">
      <w:pPr>
        <w:spacing w:after="0" w:line="240" w:lineRule="auto"/>
        <w:ind w:left="283"/>
        <w:jc w:val="both"/>
        <w:rPr>
          <w:rFonts w:cstheme="minorHAnsi"/>
        </w:rPr>
      </w:pPr>
      <w:r w:rsidRPr="001C3AC2">
        <w:rPr>
          <w:rFonts w:eastAsia="Arial" w:cstheme="minorHAnsi"/>
          <w:color w:val="231F20"/>
        </w:rPr>
        <w:t xml:space="preserve">В </w:t>
      </w:r>
      <w:r w:rsidRPr="001C3AC2">
        <w:rPr>
          <w:rFonts w:eastAsia="Arial" w:cstheme="minorHAnsi"/>
          <w:color w:val="231F20"/>
        </w:rPr>
        <w:t>трета</w:t>
      </w:r>
      <w:r w:rsidRPr="001C3AC2">
        <w:rPr>
          <w:rFonts w:eastAsia="Arial" w:cstheme="minorHAnsi"/>
          <w:color w:val="231F20"/>
        </w:rPr>
        <w:t xml:space="preserve"> глава се разглежда</w:t>
      </w:r>
      <w:r w:rsidRPr="001C3AC2">
        <w:rPr>
          <w:rFonts w:cstheme="minorHAnsi"/>
        </w:rPr>
        <w:t xml:space="preserve"> </w:t>
      </w:r>
      <w:r w:rsidR="006274A1" w:rsidRPr="001C3AC2">
        <w:rPr>
          <w:rFonts w:cstheme="minorHAnsi"/>
        </w:rPr>
        <w:t>пазар</w:t>
      </w:r>
      <w:r w:rsidR="001531D8">
        <w:rPr>
          <w:rFonts w:cstheme="minorHAnsi"/>
        </w:rPr>
        <w:t>ната система: ц</w:t>
      </w:r>
      <w:r w:rsidR="006274A1" w:rsidRPr="001C3AC2">
        <w:rPr>
          <w:rFonts w:cstheme="minorHAnsi"/>
        </w:rPr>
        <w:t>ен</w:t>
      </w:r>
      <w:r>
        <w:rPr>
          <w:rFonts w:cstheme="minorHAnsi"/>
        </w:rPr>
        <w:t>и</w:t>
      </w:r>
      <w:r w:rsidR="001531D8">
        <w:rPr>
          <w:rFonts w:cstheme="minorHAnsi"/>
        </w:rPr>
        <w:t>, конкуренция,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в</w:t>
      </w:r>
      <w:r w:rsidR="006274A1" w:rsidRPr="001C3AC2">
        <w:rPr>
          <w:rFonts w:cstheme="minorHAnsi"/>
        </w:rPr>
        <w:t>идове пазари</w:t>
      </w:r>
      <w:r w:rsidR="001531D8">
        <w:rPr>
          <w:rFonts w:cstheme="minorHAnsi"/>
        </w:rPr>
        <w:t>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п</w:t>
      </w:r>
      <w:r w:rsidR="006274A1" w:rsidRPr="001C3AC2">
        <w:rPr>
          <w:rFonts w:cstheme="minorHAnsi"/>
        </w:rPr>
        <w:t>азарно търсене</w:t>
      </w:r>
      <w:r w:rsidR="001531D8">
        <w:rPr>
          <w:rFonts w:cstheme="minorHAnsi"/>
        </w:rPr>
        <w:t>, з</w:t>
      </w:r>
      <w:r w:rsidR="006274A1" w:rsidRPr="001C3AC2">
        <w:rPr>
          <w:rFonts w:cstheme="minorHAnsi"/>
        </w:rPr>
        <w:t>акон за търсенето</w:t>
      </w:r>
      <w:r w:rsidR="001531D8">
        <w:rPr>
          <w:rFonts w:cstheme="minorHAnsi"/>
        </w:rPr>
        <w:t>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методи за измерване на търсенето,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е</w:t>
      </w:r>
      <w:r w:rsidR="006274A1" w:rsidRPr="001C3AC2">
        <w:rPr>
          <w:rFonts w:cstheme="minorHAnsi"/>
        </w:rPr>
        <w:t>ластичност на търсенето</w:t>
      </w:r>
      <w:r w:rsidR="001531D8">
        <w:rPr>
          <w:rFonts w:cstheme="minorHAnsi"/>
        </w:rPr>
        <w:t>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н</w:t>
      </w:r>
      <w:r w:rsidR="006274A1" w:rsidRPr="001C3AC2">
        <w:rPr>
          <w:rFonts w:cstheme="minorHAnsi"/>
        </w:rPr>
        <w:t>еценови фактори на търсенето</w:t>
      </w:r>
      <w:r w:rsidR="001531D8">
        <w:rPr>
          <w:rFonts w:cstheme="minorHAnsi"/>
        </w:rPr>
        <w:t>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п</w:t>
      </w:r>
      <w:r w:rsidR="006274A1" w:rsidRPr="001C3AC2">
        <w:rPr>
          <w:rFonts w:cstheme="minorHAnsi"/>
        </w:rPr>
        <w:t>азарно предлагане</w:t>
      </w:r>
      <w:r w:rsidR="001531D8">
        <w:rPr>
          <w:rFonts w:cstheme="minorHAnsi"/>
        </w:rPr>
        <w:t>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з</w:t>
      </w:r>
      <w:r w:rsidR="006274A1" w:rsidRPr="001C3AC2">
        <w:rPr>
          <w:rFonts w:cstheme="minorHAnsi"/>
        </w:rPr>
        <w:t>акон за предлагането</w:t>
      </w:r>
      <w:r w:rsidR="001531D8">
        <w:rPr>
          <w:rFonts w:cstheme="minorHAnsi"/>
        </w:rPr>
        <w:t>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е</w:t>
      </w:r>
      <w:r w:rsidR="006274A1" w:rsidRPr="001C3AC2">
        <w:rPr>
          <w:rFonts w:cstheme="minorHAnsi"/>
        </w:rPr>
        <w:t>ластичност на предлаган</w:t>
      </w:r>
      <w:r w:rsidR="001531D8">
        <w:rPr>
          <w:rFonts w:cstheme="minorHAnsi"/>
        </w:rPr>
        <w:t>ето,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н</w:t>
      </w:r>
      <w:r w:rsidR="006274A1" w:rsidRPr="001C3AC2">
        <w:rPr>
          <w:rFonts w:cstheme="minorHAnsi"/>
        </w:rPr>
        <w:t>еценови фактори на предлагането</w:t>
      </w:r>
      <w:r w:rsidR="001531D8">
        <w:rPr>
          <w:rFonts w:cstheme="minorHAnsi"/>
        </w:rPr>
        <w:t>,</w:t>
      </w:r>
      <w:r w:rsidR="006274A1" w:rsidRPr="001C3AC2">
        <w:rPr>
          <w:rFonts w:cstheme="minorHAnsi"/>
        </w:rPr>
        <w:t xml:space="preserve"> </w:t>
      </w:r>
      <w:r w:rsidR="001531D8">
        <w:rPr>
          <w:rFonts w:cstheme="minorHAnsi"/>
        </w:rPr>
        <w:t>п</w:t>
      </w:r>
      <w:r w:rsidR="006274A1" w:rsidRPr="001C3AC2">
        <w:rPr>
          <w:rFonts w:cstheme="minorHAnsi"/>
        </w:rPr>
        <w:t>азарно ра</w:t>
      </w:r>
      <w:r w:rsidR="006274A1" w:rsidRPr="001C3AC2">
        <w:rPr>
          <w:rFonts w:cstheme="minorHAnsi"/>
        </w:rPr>
        <w:t>в</w:t>
      </w:r>
      <w:r w:rsidR="006274A1" w:rsidRPr="001C3AC2">
        <w:rPr>
          <w:rFonts w:cstheme="minorHAnsi"/>
        </w:rPr>
        <w:t xml:space="preserve">новесие и неравновесие. </w:t>
      </w:r>
    </w:p>
    <w:p w:rsidR="008D5FEF" w:rsidRDefault="008D5FEF" w:rsidP="00B41F90">
      <w:pPr>
        <w:spacing w:after="0" w:line="240" w:lineRule="auto"/>
        <w:ind w:left="283"/>
        <w:jc w:val="both"/>
        <w:rPr>
          <w:rFonts w:eastAsia="Arial" w:cstheme="minorHAnsi"/>
          <w:b/>
          <w:bCs/>
          <w:caps/>
          <w:color w:val="231F20"/>
        </w:rPr>
      </w:pPr>
    </w:p>
    <w:p w:rsidR="00B41F90" w:rsidRPr="00B41F90" w:rsidRDefault="00B41F90" w:rsidP="00B41F90">
      <w:pPr>
        <w:spacing w:after="0" w:line="240" w:lineRule="auto"/>
        <w:ind w:left="283"/>
        <w:jc w:val="both"/>
        <w:rPr>
          <w:rFonts w:cstheme="minorHAnsi"/>
          <w:b/>
          <w:caps/>
        </w:rPr>
      </w:pPr>
      <w:r w:rsidRPr="00B41F90">
        <w:rPr>
          <w:rFonts w:eastAsia="Arial" w:cstheme="minorHAnsi"/>
          <w:b/>
          <w:bCs/>
          <w:caps/>
          <w:color w:val="231F20"/>
        </w:rPr>
        <w:t>I</w:t>
      </w:r>
      <w:r w:rsidRPr="00B41F90">
        <w:rPr>
          <w:rFonts w:eastAsia="Arial" w:cstheme="minorHAnsi"/>
          <w:b/>
          <w:bCs/>
          <w:caps/>
          <w:color w:val="231F20"/>
          <w:lang w:val="en-US"/>
        </w:rPr>
        <w:t>V</w:t>
      </w:r>
      <w:r w:rsidRPr="00B41F90">
        <w:rPr>
          <w:rFonts w:cstheme="minorHAnsi"/>
          <w:b/>
          <w:caps/>
        </w:rPr>
        <w:t xml:space="preserve"> </w:t>
      </w:r>
      <w:r w:rsidR="006274A1" w:rsidRPr="00B41F90">
        <w:rPr>
          <w:rFonts w:cstheme="minorHAnsi"/>
          <w:b/>
          <w:caps/>
        </w:rPr>
        <w:t xml:space="preserve">Типове икономически системи </w:t>
      </w:r>
    </w:p>
    <w:p w:rsidR="006274A1" w:rsidRPr="001B4D53" w:rsidRDefault="00B41F90" w:rsidP="00B41F90">
      <w:pPr>
        <w:spacing w:after="0" w:line="240" w:lineRule="auto"/>
        <w:ind w:left="283"/>
        <w:jc w:val="both"/>
      </w:pPr>
      <w:r w:rsidRPr="00B41F90">
        <w:rPr>
          <w:rFonts w:eastAsia="Arial" w:cstheme="minorHAnsi"/>
          <w:color w:val="231F20"/>
        </w:rPr>
        <w:t>В четвърта глава се разглежда</w:t>
      </w:r>
      <w:r w:rsidRPr="00065AEF">
        <w:t xml:space="preserve"> </w:t>
      </w:r>
      <w:r>
        <w:t>с</w:t>
      </w:r>
      <w:r w:rsidR="006274A1" w:rsidRPr="00065AEF">
        <w:t>ъ</w:t>
      </w:r>
      <w:r w:rsidR="006274A1" w:rsidRPr="00065AEF">
        <w:t>щ</w:t>
      </w:r>
      <w:r w:rsidR="006274A1" w:rsidRPr="00065AEF">
        <w:t>но</w:t>
      </w:r>
      <w:r w:rsidR="006274A1">
        <w:t>ст</w:t>
      </w:r>
      <w:r>
        <w:t>та</w:t>
      </w:r>
      <w:r w:rsidR="004A280C">
        <w:t xml:space="preserve"> на националното стопанство. Представени са </w:t>
      </w:r>
      <w:r>
        <w:t>о</w:t>
      </w:r>
      <w:r w:rsidR="006274A1">
        <w:t>сновни</w:t>
      </w:r>
      <w:r>
        <w:t>те</w:t>
      </w:r>
      <w:r w:rsidR="006274A1">
        <w:t xml:space="preserve"> т</w:t>
      </w:r>
      <w:r w:rsidR="006274A1" w:rsidRPr="00065AEF">
        <w:t>ипове икономически системи: свободно пазарно стопанство, централизирано планово стопанство, смесено стопанство</w:t>
      </w:r>
      <w:r w:rsidR="004A280C">
        <w:t xml:space="preserve"> с техните ключови характеристики</w:t>
      </w:r>
      <w:r w:rsidR="006274A1" w:rsidRPr="00065AEF">
        <w:t xml:space="preserve">. </w:t>
      </w:r>
      <w:r w:rsidR="004A280C">
        <w:t>Изяснено е к</w:t>
      </w:r>
      <w:r w:rsidR="006274A1">
        <w:t>ак се определя състоянието на икономиката</w:t>
      </w:r>
      <w:r w:rsidR="004A280C">
        <w:t xml:space="preserve"> и същността на показателите б</w:t>
      </w:r>
      <w:r w:rsidR="006274A1">
        <w:t>рутен вътрешен продукт (БВП) и брутен национален продукт (БНП).</w:t>
      </w:r>
    </w:p>
    <w:p w:rsidR="006274A1" w:rsidRDefault="006274A1" w:rsidP="006274A1">
      <w:pPr>
        <w:pStyle w:val="ListParagraph"/>
        <w:rPr>
          <w:b/>
          <w:u w:val="single"/>
          <w:lang w:val="bg-BG"/>
        </w:rPr>
      </w:pPr>
    </w:p>
    <w:p w:rsidR="006B1071" w:rsidRPr="006B1071" w:rsidRDefault="006B1071" w:rsidP="006B1071">
      <w:pPr>
        <w:spacing w:after="0" w:line="240" w:lineRule="auto"/>
        <w:ind w:left="283"/>
        <w:jc w:val="both"/>
        <w:rPr>
          <w:b/>
          <w:caps/>
        </w:rPr>
      </w:pPr>
      <w:r w:rsidRPr="00B41F90">
        <w:rPr>
          <w:rFonts w:eastAsia="Arial" w:cstheme="minorHAnsi"/>
          <w:b/>
          <w:bCs/>
          <w:caps/>
          <w:color w:val="231F20"/>
          <w:lang w:val="en-US"/>
        </w:rPr>
        <w:t>V</w:t>
      </w:r>
      <w:r>
        <w:rPr>
          <w:rFonts w:eastAsia="Arial" w:cstheme="minorHAnsi"/>
          <w:b/>
          <w:bCs/>
          <w:caps/>
          <w:color w:val="231F20"/>
        </w:rPr>
        <w:t xml:space="preserve"> </w:t>
      </w:r>
      <w:r w:rsidR="006274A1" w:rsidRPr="006B1071">
        <w:rPr>
          <w:b/>
          <w:caps/>
        </w:rPr>
        <w:t>Икономиката на здравеопазв</w:t>
      </w:r>
      <w:r w:rsidRPr="006B1071">
        <w:rPr>
          <w:b/>
          <w:caps/>
        </w:rPr>
        <w:t>ането като научна дисциплина</w:t>
      </w:r>
    </w:p>
    <w:p w:rsidR="006274A1" w:rsidRDefault="006B1071" w:rsidP="006B1071">
      <w:pPr>
        <w:spacing w:after="0" w:line="240" w:lineRule="auto"/>
        <w:ind w:left="283"/>
        <w:jc w:val="both"/>
      </w:pPr>
      <w:r w:rsidRPr="00B41F90">
        <w:rPr>
          <w:rFonts w:eastAsia="Arial" w:cstheme="minorHAnsi"/>
          <w:color w:val="231F20"/>
        </w:rPr>
        <w:t xml:space="preserve">В </w:t>
      </w:r>
      <w:r>
        <w:rPr>
          <w:rFonts w:eastAsia="Arial" w:cstheme="minorHAnsi"/>
          <w:color w:val="231F20"/>
        </w:rPr>
        <w:t>пе</w:t>
      </w:r>
      <w:r w:rsidRPr="00B41F90">
        <w:rPr>
          <w:rFonts w:eastAsia="Arial" w:cstheme="minorHAnsi"/>
          <w:color w:val="231F20"/>
        </w:rPr>
        <w:t>та глава се разглежда</w:t>
      </w:r>
      <w:r>
        <w:t xml:space="preserve"> в</w:t>
      </w:r>
      <w:r w:rsidR="006274A1">
        <w:t>ъзникване</w:t>
      </w:r>
      <w:r>
        <w:t>то</w:t>
      </w:r>
      <w:r w:rsidR="006274A1">
        <w:t xml:space="preserve"> на икономиката на здравеопазването като научна дисциплина</w:t>
      </w:r>
      <w:r>
        <w:t>, п</w:t>
      </w:r>
      <w:r w:rsidR="006274A1">
        <w:t>редмет</w:t>
      </w:r>
      <w:r>
        <w:t>а</w:t>
      </w:r>
      <w:r w:rsidR="006274A1">
        <w:t xml:space="preserve"> и </w:t>
      </w:r>
      <w:r w:rsidR="006274A1" w:rsidRPr="007D5325">
        <w:t>метод</w:t>
      </w:r>
      <w:r>
        <w:t>а</w:t>
      </w:r>
      <w:r w:rsidR="006274A1" w:rsidRPr="000B221F">
        <w:t xml:space="preserve"> </w:t>
      </w:r>
      <w:r w:rsidR="006274A1">
        <w:t xml:space="preserve">на </w:t>
      </w:r>
      <w:r>
        <w:t>икономиката на здравеопазването и о</w:t>
      </w:r>
      <w:r w:rsidR="006274A1" w:rsidRPr="007D5325">
        <w:t>сновни</w:t>
      </w:r>
      <w:r>
        <w:t>те</w:t>
      </w:r>
      <w:r w:rsidR="006274A1" w:rsidRPr="007D5325">
        <w:t xml:space="preserve"> задачи</w:t>
      </w:r>
      <w:r w:rsidR="006274A1" w:rsidRPr="000B221F">
        <w:t xml:space="preserve"> </w:t>
      </w:r>
      <w:r w:rsidR="006274A1">
        <w:t>на икономиката на здравеопазването</w:t>
      </w:r>
      <w:r w:rsidR="006274A1" w:rsidRPr="007D5325">
        <w:t xml:space="preserve">. </w:t>
      </w:r>
    </w:p>
    <w:p w:rsidR="0016572C" w:rsidRPr="0016572C" w:rsidRDefault="0016572C" w:rsidP="0016572C">
      <w:pPr>
        <w:spacing w:after="0" w:line="240" w:lineRule="auto"/>
        <w:ind w:left="283"/>
        <w:jc w:val="both"/>
      </w:pPr>
    </w:p>
    <w:p w:rsidR="0016572C" w:rsidRDefault="0016572C" w:rsidP="0016572C">
      <w:pPr>
        <w:spacing w:after="0" w:line="240" w:lineRule="auto"/>
        <w:ind w:left="283"/>
        <w:jc w:val="both"/>
        <w:rPr>
          <w:b/>
        </w:rPr>
      </w:pPr>
      <w:r w:rsidRPr="00B41F90">
        <w:rPr>
          <w:rFonts w:eastAsia="Arial" w:cstheme="minorHAnsi"/>
          <w:b/>
          <w:bCs/>
          <w:caps/>
          <w:color w:val="231F20"/>
          <w:lang w:val="en-US"/>
        </w:rPr>
        <w:t>V</w:t>
      </w:r>
      <w:r w:rsidRPr="00B41F90">
        <w:rPr>
          <w:rFonts w:eastAsia="Arial" w:cstheme="minorHAnsi"/>
          <w:b/>
          <w:bCs/>
          <w:caps/>
          <w:color w:val="231F20"/>
        </w:rPr>
        <w:t>I</w:t>
      </w:r>
      <w:r>
        <w:rPr>
          <w:rFonts w:eastAsia="Arial" w:cstheme="minorHAnsi"/>
          <w:b/>
          <w:bCs/>
          <w:caps/>
          <w:color w:val="231F20"/>
        </w:rPr>
        <w:t xml:space="preserve"> </w:t>
      </w:r>
      <w:r w:rsidR="006274A1" w:rsidRPr="0016572C">
        <w:rPr>
          <w:b/>
          <w:caps/>
        </w:rPr>
        <w:t>Здраве и здравеопазване</w:t>
      </w:r>
      <w:r w:rsidR="006274A1" w:rsidRPr="0016572C">
        <w:rPr>
          <w:b/>
        </w:rPr>
        <w:t xml:space="preserve"> </w:t>
      </w:r>
    </w:p>
    <w:p w:rsidR="006274A1" w:rsidRPr="001B4D53" w:rsidRDefault="0016572C" w:rsidP="0016572C">
      <w:pPr>
        <w:spacing w:after="0" w:line="240" w:lineRule="auto"/>
        <w:ind w:left="283"/>
        <w:jc w:val="both"/>
      </w:pPr>
      <w:r>
        <w:t xml:space="preserve">В шеста глава се </w:t>
      </w:r>
      <w:r w:rsidR="004A280C">
        <w:t>изяснява същността на</w:t>
      </w:r>
      <w:r>
        <w:t xml:space="preserve"> понятията</w:t>
      </w:r>
      <w:r w:rsidR="006274A1" w:rsidRPr="001B4D53">
        <w:t xml:space="preserve"> здраве</w:t>
      </w:r>
      <w:r>
        <w:t xml:space="preserve"> и здравеопазване</w:t>
      </w:r>
      <w:r w:rsidR="006C741C">
        <w:t>, к</w:t>
      </w:r>
      <w:r>
        <w:t>ак се</w:t>
      </w:r>
      <w:r w:rsidR="006274A1" w:rsidRPr="001B4D53">
        <w:t xml:space="preserve"> </w:t>
      </w:r>
      <w:r>
        <w:t>и</w:t>
      </w:r>
      <w:r w:rsidR="006274A1">
        <w:t>змерва здравето</w:t>
      </w:r>
      <w:r w:rsidR="006C741C">
        <w:t>,</w:t>
      </w:r>
      <w:r w:rsidR="006274A1">
        <w:t xml:space="preserve"> </w:t>
      </w:r>
      <w:r w:rsidR="006C741C">
        <w:t>з</w:t>
      </w:r>
      <w:r w:rsidR="006274A1" w:rsidRPr="001B4D53">
        <w:t>начение</w:t>
      </w:r>
      <w:r>
        <w:t>то</w:t>
      </w:r>
      <w:r w:rsidR="006274A1" w:rsidRPr="001B4D53">
        <w:t xml:space="preserve"> на здраве</w:t>
      </w:r>
      <w:r w:rsidR="006274A1">
        <w:t>опазването за хората</w:t>
      </w:r>
      <w:r w:rsidR="006C741C">
        <w:t>, ст</w:t>
      </w:r>
      <w:r w:rsidR="006274A1">
        <w:t>ойност</w:t>
      </w:r>
      <w:r>
        <w:t>та</w:t>
      </w:r>
      <w:r w:rsidR="006274A1">
        <w:t xml:space="preserve"> на доброто здраве</w:t>
      </w:r>
      <w:r w:rsidR="006C741C">
        <w:t>,</w:t>
      </w:r>
      <w:r>
        <w:t xml:space="preserve"> </w:t>
      </w:r>
      <w:r w:rsidR="006C741C">
        <w:t>п</w:t>
      </w:r>
      <w:r>
        <w:t xml:space="preserve">онятията </w:t>
      </w:r>
      <w:r w:rsidR="006274A1">
        <w:t>полезност, стойност</w:t>
      </w:r>
      <w:r>
        <w:t xml:space="preserve"> и</w:t>
      </w:r>
      <w:r w:rsidR="006C741C">
        <w:t xml:space="preserve"> предпочитания, както и</w:t>
      </w:r>
      <w:r w:rsidR="006274A1">
        <w:t xml:space="preserve"> </w:t>
      </w:r>
      <w:r w:rsidR="006C741C">
        <w:t>м</w:t>
      </w:r>
      <w:r w:rsidR="006274A1">
        <w:t>етоди</w:t>
      </w:r>
      <w:r>
        <w:t>те</w:t>
      </w:r>
      <w:r w:rsidR="006274A1">
        <w:t xml:space="preserve"> за измерване на предпочитанията.</w:t>
      </w:r>
      <w:r w:rsidR="006274A1" w:rsidRPr="001B4D53">
        <w:t xml:space="preserve"> </w:t>
      </w:r>
    </w:p>
    <w:p w:rsidR="004A280C" w:rsidRDefault="004A280C" w:rsidP="008D5FEF">
      <w:pPr>
        <w:spacing w:after="0" w:line="240" w:lineRule="auto"/>
        <w:ind w:left="283"/>
        <w:jc w:val="both"/>
        <w:rPr>
          <w:rFonts w:eastAsia="Arial" w:cstheme="minorHAnsi"/>
          <w:b/>
          <w:bCs/>
          <w:caps/>
          <w:color w:val="231F20"/>
        </w:rPr>
      </w:pPr>
    </w:p>
    <w:p w:rsidR="008D5FEF" w:rsidRPr="008D5FEF" w:rsidRDefault="008D5FEF" w:rsidP="008D5FEF">
      <w:pPr>
        <w:spacing w:after="0" w:line="240" w:lineRule="auto"/>
        <w:ind w:left="283"/>
        <w:jc w:val="both"/>
        <w:rPr>
          <w:caps/>
        </w:rPr>
      </w:pPr>
      <w:r w:rsidRPr="008D5FEF">
        <w:rPr>
          <w:rFonts w:eastAsia="Arial" w:cstheme="minorHAnsi"/>
          <w:b/>
          <w:bCs/>
          <w:caps/>
          <w:color w:val="231F20"/>
          <w:lang w:val="en-US"/>
        </w:rPr>
        <w:t>V</w:t>
      </w:r>
      <w:r w:rsidRPr="008D5FEF">
        <w:rPr>
          <w:rFonts w:eastAsia="Arial" w:cstheme="minorHAnsi"/>
          <w:b/>
          <w:bCs/>
          <w:caps/>
          <w:color w:val="231F20"/>
        </w:rPr>
        <w:t>II</w:t>
      </w:r>
      <w:r w:rsidRPr="008D5FEF">
        <w:rPr>
          <w:b/>
          <w:caps/>
        </w:rPr>
        <w:t xml:space="preserve"> </w:t>
      </w:r>
      <w:r w:rsidR="006274A1" w:rsidRPr="008D5FEF">
        <w:rPr>
          <w:b/>
          <w:caps/>
        </w:rPr>
        <w:t>Типове икономически системи в здравеопазването</w:t>
      </w:r>
      <w:r w:rsidR="006274A1" w:rsidRPr="008D5FEF">
        <w:rPr>
          <w:caps/>
        </w:rPr>
        <w:t xml:space="preserve"> </w:t>
      </w:r>
    </w:p>
    <w:p w:rsidR="006274A1" w:rsidRPr="000B221F" w:rsidRDefault="00F65F26" w:rsidP="008D5FEF">
      <w:pPr>
        <w:spacing w:after="0" w:line="240" w:lineRule="auto"/>
        <w:ind w:left="283"/>
        <w:jc w:val="both"/>
      </w:pPr>
      <w:r>
        <w:t>В седма глава са представени к</w:t>
      </w:r>
      <w:r w:rsidR="006274A1">
        <w:t xml:space="preserve">ласификации на здравните системи в света </w:t>
      </w:r>
      <w:r>
        <w:t>и техните</w:t>
      </w:r>
      <w:r w:rsidR="006274A1">
        <w:t xml:space="preserve"> основни параметри. </w:t>
      </w:r>
      <w:r>
        <w:t>Разгледани са ключовите характеристики на с</w:t>
      </w:r>
      <w:r w:rsidR="006274A1">
        <w:t>истем</w:t>
      </w:r>
      <w:r>
        <w:t xml:space="preserve">ите </w:t>
      </w:r>
      <w:proofErr w:type="spellStart"/>
      <w:r w:rsidR="006274A1">
        <w:t>Семашко</w:t>
      </w:r>
      <w:proofErr w:type="spellEnd"/>
      <w:r w:rsidR="006274A1">
        <w:t xml:space="preserve">, </w:t>
      </w:r>
      <w:proofErr w:type="spellStart"/>
      <w:r>
        <w:t>Бевъридж</w:t>
      </w:r>
      <w:proofErr w:type="spellEnd"/>
      <w:r w:rsidR="006274A1">
        <w:t>,</w:t>
      </w:r>
      <w:r>
        <w:t xml:space="preserve"> Бисмарк</w:t>
      </w:r>
      <w:r w:rsidR="006274A1">
        <w:t xml:space="preserve"> и </w:t>
      </w:r>
      <w:r>
        <w:t>Кенеди и са анализирани техните п</w:t>
      </w:r>
      <w:r w:rsidR="006274A1">
        <w:t xml:space="preserve">рилики и разлики. </w:t>
      </w:r>
      <w:r>
        <w:t>Представени са л</w:t>
      </w:r>
      <w:r w:rsidR="006274A1">
        <w:t>иберални</w:t>
      </w:r>
      <w:r>
        <w:t>те</w:t>
      </w:r>
      <w:r w:rsidR="006274A1">
        <w:t xml:space="preserve"> и </w:t>
      </w:r>
      <w:proofErr w:type="spellStart"/>
      <w:r w:rsidR="006274A1">
        <w:t>егалитарни</w:t>
      </w:r>
      <w:r>
        <w:t>те</w:t>
      </w:r>
      <w:proofErr w:type="spellEnd"/>
      <w:r w:rsidR="006274A1">
        <w:t xml:space="preserve"> възгледи за здравните системи.</w:t>
      </w:r>
    </w:p>
    <w:p w:rsidR="006274A1" w:rsidRDefault="006274A1" w:rsidP="006274A1">
      <w:pPr>
        <w:jc w:val="both"/>
        <w:rPr>
          <w:b/>
          <w:bCs/>
          <w:u w:val="single"/>
        </w:rPr>
      </w:pPr>
    </w:p>
    <w:p w:rsidR="00EA56DB" w:rsidRDefault="008D5FEF" w:rsidP="008D5FEF">
      <w:pPr>
        <w:spacing w:after="0" w:line="240" w:lineRule="auto"/>
        <w:ind w:left="283"/>
        <w:jc w:val="both"/>
        <w:rPr>
          <w:b/>
          <w:bCs/>
          <w:u w:val="single"/>
        </w:rPr>
      </w:pPr>
      <w:proofErr w:type="gramStart"/>
      <w:r w:rsidRPr="00EA56DB">
        <w:rPr>
          <w:rFonts w:eastAsia="Arial" w:cstheme="minorHAnsi"/>
          <w:b/>
          <w:bCs/>
          <w:caps/>
          <w:color w:val="231F20"/>
          <w:lang w:val="en-US"/>
        </w:rPr>
        <w:t>V</w:t>
      </w:r>
      <w:r w:rsidRPr="00EA56DB">
        <w:rPr>
          <w:rFonts w:eastAsia="Arial" w:cstheme="minorHAnsi"/>
          <w:b/>
          <w:bCs/>
          <w:caps/>
          <w:color w:val="231F20"/>
        </w:rPr>
        <w:t>III</w:t>
      </w:r>
      <w:r w:rsidRPr="00EA56DB">
        <w:rPr>
          <w:b/>
          <w:bCs/>
          <w:caps/>
        </w:rPr>
        <w:t xml:space="preserve"> </w:t>
      </w:r>
      <w:r w:rsidR="006274A1" w:rsidRPr="00EA56DB">
        <w:rPr>
          <w:b/>
          <w:bCs/>
          <w:caps/>
        </w:rPr>
        <w:t>Търсене и предлагане в здравеопазването.</w:t>
      </w:r>
      <w:proofErr w:type="gramEnd"/>
      <w:r w:rsidR="006274A1" w:rsidRPr="00EA56DB">
        <w:rPr>
          <w:b/>
          <w:bCs/>
          <w:caps/>
        </w:rPr>
        <w:t xml:space="preserve"> Особености на пазара на здравни услуги</w:t>
      </w:r>
    </w:p>
    <w:p w:rsidR="006274A1" w:rsidRPr="001B4D53" w:rsidRDefault="00312AD8" w:rsidP="008D5FEF">
      <w:pPr>
        <w:spacing w:after="0" w:line="240" w:lineRule="auto"/>
        <w:ind w:left="283"/>
        <w:jc w:val="both"/>
      </w:pPr>
      <w:r>
        <w:rPr>
          <w:bCs/>
        </w:rPr>
        <w:t xml:space="preserve">В осма глава се изяснява спецификата на </w:t>
      </w:r>
      <w:r w:rsidR="006274A1" w:rsidRPr="001B4D53">
        <w:rPr>
          <w:bCs/>
        </w:rPr>
        <w:t>търсене</w:t>
      </w:r>
      <w:r>
        <w:rPr>
          <w:bCs/>
        </w:rPr>
        <w:t>то</w:t>
      </w:r>
      <w:r w:rsidR="006274A1" w:rsidRPr="001B4D53">
        <w:rPr>
          <w:bCs/>
        </w:rPr>
        <w:t xml:space="preserve"> на </w:t>
      </w:r>
      <w:r w:rsidR="006274A1">
        <w:rPr>
          <w:bCs/>
        </w:rPr>
        <w:t>здравни услу</w:t>
      </w:r>
      <w:r>
        <w:rPr>
          <w:bCs/>
        </w:rPr>
        <w:t>ги, м</w:t>
      </w:r>
      <w:r w:rsidR="006274A1">
        <w:rPr>
          <w:bCs/>
        </w:rPr>
        <w:t>орал</w:t>
      </w:r>
      <w:r>
        <w:rPr>
          <w:bCs/>
        </w:rPr>
        <w:t>ния</w:t>
      </w:r>
      <w:r w:rsidR="006274A1">
        <w:rPr>
          <w:bCs/>
        </w:rPr>
        <w:t xml:space="preserve"> риск</w:t>
      </w:r>
      <w:r>
        <w:rPr>
          <w:bCs/>
        </w:rPr>
        <w:t xml:space="preserve"> и м</w:t>
      </w:r>
      <w:r w:rsidR="006274A1">
        <w:rPr>
          <w:bCs/>
        </w:rPr>
        <w:t>етоди</w:t>
      </w:r>
      <w:r>
        <w:rPr>
          <w:bCs/>
        </w:rPr>
        <w:t>те</w:t>
      </w:r>
      <w:r w:rsidR="006274A1">
        <w:rPr>
          <w:bCs/>
        </w:rPr>
        <w:t xml:space="preserve"> за измерване на търсенето на здравни услуги.</w:t>
      </w:r>
      <w:r w:rsidR="006274A1" w:rsidRPr="001B4D53">
        <w:rPr>
          <w:bCs/>
        </w:rPr>
        <w:t xml:space="preserve"> </w:t>
      </w:r>
      <w:r>
        <w:rPr>
          <w:bCs/>
        </w:rPr>
        <w:t>Специално внимание е отделено на м</w:t>
      </w:r>
      <w:r w:rsidR="006274A1" w:rsidRPr="001B4D53">
        <w:rPr>
          <w:bCs/>
        </w:rPr>
        <w:t>одел</w:t>
      </w:r>
      <w:r>
        <w:rPr>
          <w:bCs/>
        </w:rPr>
        <w:t>а</w:t>
      </w:r>
      <w:r w:rsidR="006274A1" w:rsidRPr="001B4D53">
        <w:rPr>
          <w:bCs/>
        </w:rPr>
        <w:t xml:space="preserve"> на </w:t>
      </w:r>
      <w:r w:rsidR="006274A1">
        <w:rPr>
          <w:bCs/>
        </w:rPr>
        <w:t xml:space="preserve">Майкъл </w:t>
      </w:r>
      <w:proofErr w:type="spellStart"/>
      <w:r w:rsidR="006274A1" w:rsidRPr="001B4D53">
        <w:rPr>
          <w:bCs/>
        </w:rPr>
        <w:t>Гросман</w:t>
      </w:r>
      <w:proofErr w:type="spellEnd"/>
      <w:r w:rsidR="006274A1" w:rsidRPr="001B4D53">
        <w:rPr>
          <w:bCs/>
        </w:rPr>
        <w:t xml:space="preserve"> за търсене</w:t>
      </w:r>
      <w:r w:rsidR="006274A1">
        <w:rPr>
          <w:bCs/>
        </w:rPr>
        <w:t>то</w:t>
      </w:r>
      <w:r w:rsidR="006274A1" w:rsidRPr="001B4D53">
        <w:rPr>
          <w:bCs/>
        </w:rPr>
        <w:t xml:space="preserve"> на </w:t>
      </w:r>
      <w:r w:rsidR="006274A1">
        <w:rPr>
          <w:bCs/>
        </w:rPr>
        <w:t>здраве</w:t>
      </w:r>
      <w:r>
        <w:rPr>
          <w:bCs/>
        </w:rPr>
        <w:t>. Разгледани са п</w:t>
      </w:r>
      <w:r w:rsidR="006274A1" w:rsidRPr="001B4D53">
        <w:rPr>
          <w:bCs/>
        </w:rPr>
        <w:t>оняти</w:t>
      </w:r>
      <w:r w:rsidR="006B4ABD">
        <w:rPr>
          <w:bCs/>
        </w:rPr>
        <w:t>ята</w:t>
      </w:r>
      <w:r w:rsidR="006274A1" w:rsidRPr="001B4D53">
        <w:rPr>
          <w:bCs/>
        </w:rPr>
        <w:t xml:space="preserve"> предлагане на </w:t>
      </w:r>
      <w:r w:rsidR="006274A1">
        <w:rPr>
          <w:bCs/>
        </w:rPr>
        <w:lastRenderedPageBreak/>
        <w:t>здравни услуги</w:t>
      </w:r>
      <w:r>
        <w:rPr>
          <w:bCs/>
        </w:rPr>
        <w:t>, н</w:t>
      </w:r>
      <w:r w:rsidR="006274A1">
        <w:rPr>
          <w:bCs/>
        </w:rPr>
        <w:t>еценови детерминанти на предлагането на здравни услу</w:t>
      </w:r>
      <w:r>
        <w:rPr>
          <w:bCs/>
        </w:rPr>
        <w:t>ги, в</w:t>
      </w:r>
      <w:r w:rsidR="006274A1">
        <w:rPr>
          <w:bCs/>
        </w:rPr>
        <w:t>ертикална интеграция</w:t>
      </w:r>
      <w:r>
        <w:rPr>
          <w:bCs/>
        </w:rPr>
        <w:t>, и</w:t>
      </w:r>
      <w:r w:rsidR="006274A1">
        <w:rPr>
          <w:bCs/>
        </w:rPr>
        <w:t>ндуцирано търсене</w:t>
      </w:r>
      <w:r>
        <w:rPr>
          <w:bCs/>
        </w:rPr>
        <w:t xml:space="preserve"> и</w:t>
      </w:r>
      <w:r w:rsidR="006274A1">
        <w:rPr>
          <w:bCs/>
        </w:rPr>
        <w:t xml:space="preserve"> </w:t>
      </w:r>
      <w:r>
        <w:rPr>
          <w:bCs/>
        </w:rPr>
        <w:t>о</w:t>
      </w:r>
      <w:r w:rsidR="006274A1">
        <w:rPr>
          <w:bCs/>
        </w:rPr>
        <w:t>собености</w:t>
      </w:r>
      <w:r w:rsidR="006B4ABD">
        <w:rPr>
          <w:bCs/>
        </w:rPr>
        <w:t>те</w:t>
      </w:r>
      <w:r w:rsidR="006274A1">
        <w:rPr>
          <w:bCs/>
        </w:rPr>
        <w:t xml:space="preserve"> на пазара на здравни услуги.</w:t>
      </w:r>
    </w:p>
    <w:p w:rsidR="00312AD8" w:rsidRDefault="00312AD8" w:rsidP="008D5FEF">
      <w:pPr>
        <w:spacing w:after="0" w:line="240" w:lineRule="auto"/>
        <w:ind w:left="283"/>
        <w:jc w:val="both"/>
        <w:rPr>
          <w:rFonts w:eastAsia="Arial" w:cstheme="minorHAnsi"/>
          <w:b/>
          <w:bCs/>
          <w:caps/>
          <w:color w:val="231F20"/>
        </w:rPr>
      </w:pPr>
      <w:bookmarkStart w:id="0" w:name="_GoBack"/>
      <w:bookmarkEnd w:id="0"/>
    </w:p>
    <w:p w:rsidR="00EA56DB" w:rsidRPr="00EA56DB" w:rsidRDefault="008D5FEF" w:rsidP="008D5FEF">
      <w:pPr>
        <w:spacing w:after="0" w:line="240" w:lineRule="auto"/>
        <w:ind w:left="283"/>
        <w:jc w:val="both"/>
        <w:rPr>
          <w:b/>
          <w:caps/>
        </w:rPr>
      </w:pPr>
      <w:r w:rsidRPr="00B41F90">
        <w:rPr>
          <w:rFonts w:eastAsia="Arial" w:cstheme="minorHAnsi"/>
          <w:b/>
          <w:bCs/>
          <w:caps/>
          <w:color w:val="231F20"/>
        </w:rPr>
        <w:t>I</w:t>
      </w:r>
      <w:r w:rsidRPr="008D5FEF">
        <w:rPr>
          <w:rFonts w:eastAsia="Arial" w:cstheme="minorHAnsi"/>
          <w:b/>
          <w:bCs/>
          <w:color w:val="231F20"/>
          <w:lang w:val="en-US"/>
        </w:rPr>
        <w:t>X</w:t>
      </w:r>
      <w:r>
        <w:rPr>
          <w:rFonts w:eastAsia="Arial" w:cstheme="minorHAnsi"/>
          <w:b/>
          <w:bCs/>
          <w:color w:val="231F20"/>
        </w:rPr>
        <w:t xml:space="preserve"> </w:t>
      </w:r>
      <w:r w:rsidR="006274A1" w:rsidRPr="00EA56DB">
        <w:rPr>
          <w:b/>
          <w:caps/>
        </w:rPr>
        <w:t>Ефективност в здравеопазването. Методи за икономическа оценка.</w:t>
      </w:r>
    </w:p>
    <w:p w:rsidR="006274A1" w:rsidRDefault="00EA56DB" w:rsidP="008D5FEF">
      <w:pPr>
        <w:spacing w:after="0" w:line="240" w:lineRule="auto"/>
        <w:ind w:left="283"/>
        <w:jc w:val="both"/>
      </w:pPr>
      <w:r>
        <w:t xml:space="preserve">В девета глава се </w:t>
      </w:r>
      <w:r w:rsidR="007249B8">
        <w:t>изясняват</w:t>
      </w:r>
      <w:r>
        <w:t xml:space="preserve"> п</w:t>
      </w:r>
      <w:r w:rsidR="006274A1" w:rsidRPr="00A44F2F">
        <w:t>оняти</w:t>
      </w:r>
      <w:r w:rsidR="007249B8">
        <w:t>я</w:t>
      </w:r>
      <w:r>
        <w:t>т</w:t>
      </w:r>
      <w:r w:rsidR="007249B8">
        <w:t>а</w:t>
      </w:r>
      <w:r w:rsidR="006274A1" w:rsidRPr="00A44F2F">
        <w:t xml:space="preserve"> е</w:t>
      </w:r>
      <w:r w:rsidR="006274A1" w:rsidRPr="001B4D53">
        <w:t>фективност</w:t>
      </w:r>
      <w:r w:rsidR="006274A1">
        <w:t xml:space="preserve"> в здравеопазването</w:t>
      </w:r>
      <w:r w:rsidR="007249B8">
        <w:t xml:space="preserve">, </w:t>
      </w:r>
      <w:r w:rsidR="006274A1">
        <w:t>икономическа оценка и оценка на справедливостт</w:t>
      </w:r>
      <w:r>
        <w:t xml:space="preserve">а. </w:t>
      </w:r>
      <w:r w:rsidR="007249B8">
        <w:t>Подробно са</w:t>
      </w:r>
      <w:r>
        <w:t xml:space="preserve"> представени основните м</w:t>
      </w:r>
      <w:r w:rsidR="006274A1" w:rsidRPr="001B4D53">
        <w:t xml:space="preserve">етоди за </w:t>
      </w:r>
      <w:r w:rsidR="006274A1">
        <w:t>икономи</w:t>
      </w:r>
      <w:r>
        <w:t>ческа оценка в здравеопазването:</w:t>
      </w:r>
      <w:r w:rsidR="006274A1">
        <w:t xml:space="preserve"> </w:t>
      </w:r>
      <w:r>
        <w:t>а</w:t>
      </w:r>
      <w:r w:rsidR="006274A1">
        <w:t>нализ „разход-полза” (СВА)</w:t>
      </w:r>
      <w:r>
        <w:t>,</w:t>
      </w:r>
      <w:r w:rsidR="006274A1">
        <w:t xml:space="preserve"> </w:t>
      </w:r>
      <w:r>
        <w:t>а</w:t>
      </w:r>
      <w:r w:rsidR="006274A1">
        <w:t>нализ „разход-резултат” (СЕА)</w:t>
      </w:r>
      <w:r>
        <w:t>,</w:t>
      </w:r>
      <w:r w:rsidR="006274A1">
        <w:t xml:space="preserve"> </w:t>
      </w:r>
      <w:r>
        <w:t>а</w:t>
      </w:r>
      <w:r w:rsidR="006274A1">
        <w:t xml:space="preserve">нализ „разход-полезност” </w:t>
      </w:r>
      <w:r w:rsidR="006274A1" w:rsidRPr="00A44F2F">
        <w:rPr>
          <w:lang w:val="ru-RU"/>
        </w:rPr>
        <w:t>(</w:t>
      </w:r>
      <w:r w:rsidR="006274A1">
        <w:t>CUA)</w:t>
      </w:r>
      <w:r>
        <w:t xml:space="preserve"> и</w:t>
      </w:r>
      <w:r w:rsidR="006274A1">
        <w:t xml:space="preserve"> </w:t>
      </w:r>
      <w:r>
        <w:t>а</w:t>
      </w:r>
      <w:proofErr w:type="spellStart"/>
      <w:r w:rsidR="006274A1" w:rsidRPr="00A44F2F">
        <w:rPr>
          <w:lang w:val="ru-RU"/>
        </w:rPr>
        <w:t>нализ</w:t>
      </w:r>
      <w:proofErr w:type="spellEnd"/>
      <w:r w:rsidR="006274A1" w:rsidRPr="00A44F2F">
        <w:rPr>
          <w:lang w:val="ru-RU"/>
        </w:rPr>
        <w:t xml:space="preserve"> “</w:t>
      </w:r>
      <w:r w:rsidR="006274A1">
        <w:t>минимизиране на разходите” (СМА).</w:t>
      </w:r>
    </w:p>
    <w:p w:rsidR="006274A1" w:rsidRPr="001B4D53" w:rsidRDefault="006274A1" w:rsidP="006274A1">
      <w:pPr>
        <w:pStyle w:val="ListParagraph"/>
        <w:ind w:left="0" w:firstLine="283"/>
        <w:rPr>
          <w:b/>
          <w:u w:val="single"/>
          <w:lang w:val="bg-BG"/>
        </w:rPr>
      </w:pPr>
    </w:p>
    <w:p w:rsidR="00EA56DB" w:rsidRPr="00EA56DB" w:rsidRDefault="008D5FEF" w:rsidP="008D5FEF">
      <w:pPr>
        <w:spacing w:after="0" w:line="240" w:lineRule="auto"/>
        <w:ind w:left="283"/>
        <w:jc w:val="both"/>
        <w:rPr>
          <w:b/>
          <w:caps/>
        </w:rPr>
      </w:pPr>
      <w:r w:rsidRPr="008D5FEF">
        <w:rPr>
          <w:rFonts w:eastAsia="Arial" w:cstheme="minorHAnsi"/>
          <w:b/>
          <w:bCs/>
          <w:color w:val="231F20"/>
          <w:lang w:val="en-US"/>
        </w:rPr>
        <w:t>X</w:t>
      </w:r>
      <w:r w:rsidR="00EA56DB">
        <w:rPr>
          <w:rFonts w:eastAsia="Arial" w:cstheme="minorHAnsi"/>
          <w:b/>
          <w:bCs/>
          <w:color w:val="231F20"/>
        </w:rPr>
        <w:t xml:space="preserve"> </w:t>
      </w:r>
      <w:r w:rsidR="006274A1" w:rsidRPr="00EA56DB">
        <w:rPr>
          <w:b/>
          <w:caps/>
        </w:rPr>
        <w:t xml:space="preserve">Измерване на здравния резултат </w:t>
      </w:r>
    </w:p>
    <w:p w:rsidR="006274A1" w:rsidRPr="00B5409D" w:rsidRDefault="007249B8" w:rsidP="008D5FEF">
      <w:pPr>
        <w:spacing w:after="0" w:line="240" w:lineRule="auto"/>
        <w:ind w:left="283"/>
        <w:jc w:val="both"/>
        <w:rPr>
          <w:b/>
          <w:u w:val="single"/>
        </w:rPr>
      </w:pPr>
      <w:r>
        <w:t>В десета глава се разглеждат начините за и</w:t>
      </w:r>
      <w:r w:rsidR="006274A1">
        <w:t>дентифициране</w:t>
      </w:r>
      <w:r>
        <w:t xml:space="preserve">, измерване и оценяване </w:t>
      </w:r>
      <w:r w:rsidR="006274A1">
        <w:t>на</w:t>
      </w:r>
      <w:r>
        <w:t xml:space="preserve"> степента на</w:t>
      </w:r>
      <w:r w:rsidR="006274A1">
        <w:t xml:space="preserve"> здравните подобрения</w:t>
      </w:r>
      <w:r>
        <w:t xml:space="preserve"> – от медицинска гледна точка </w:t>
      </w:r>
      <w:r w:rsidR="00981824">
        <w:t xml:space="preserve">(непарични резултати) </w:t>
      </w:r>
      <w:r>
        <w:t>и в парични единици. Специално внимание е отделено на въпроса за съпоставимостта на различните измерители</w:t>
      </w:r>
      <w:r w:rsidR="006274A1">
        <w:t xml:space="preserve">. </w:t>
      </w:r>
      <w:r>
        <w:t>Освен абсолютната стойност на здравето, тук се разглеждат и начините за оценка на п</w:t>
      </w:r>
      <w:r w:rsidR="006274A1">
        <w:t>роизводствени</w:t>
      </w:r>
      <w:r w:rsidR="00981824">
        <w:t>те</w:t>
      </w:r>
      <w:r w:rsidR="006274A1">
        <w:t xml:space="preserve"> ползи </w:t>
      </w:r>
      <w:r>
        <w:t xml:space="preserve">от връщането на хората на работа </w:t>
      </w:r>
      <w:r w:rsidR="006274A1">
        <w:t xml:space="preserve">в резултат на </w:t>
      </w:r>
      <w:r>
        <w:t>възстановеното здраве.</w:t>
      </w:r>
    </w:p>
    <w:p w:rsidR="006274A1" w:rsidRPr="00B5409D" w:rsidRDefault="006274A1" w:rsidP="006274A1">
      <w:pPr>
        <w:jc w:val="both"/>
        <w:rPr>
          <w:b/>
          <w:u w:val="single"/>
        </w:rPr>
      </w:pPr>
    </w:p>
    <w:p w:rsidR="00EA56DB" w:rsidRPr="00EA56DB" w:rsidRDefault="008D5FEF" w:rsidP="008D5FEF">
      <w:pPr>
        <w:spacing w:after="0" w:line="240" w:lineRule="auto"/>
        <w:ind w:left="283"/>
        <w:jc w:val="both"/>
        <w:rPr>
          <w:b/>
          <w:caps/>
          <w:lang w:val="ru-RU"/>
        </w:rPr>
      </w:pPr>
      <w:r w:rsidRPr="008D5FEF">
        <w:rPr>
          <w:rFonts w:eastAsia="Arial" w:cstheme="minorHAnsi"/>
          <w:b/>
          <w:bCs/>
          <w:color w:val="231F20"/>
          <w:lang w:val="en-US"/>
        </w:rPr>
        <w:t>X</w:t>
      </w:r>
      <w:r w:rsidRPr="00B41F90">
        <w:rPr>
          <w:rFonts w:eastAsia="Arial" w:cstheme="minorHAnsi"/>
          <w:b/>
          <w:bCs/>
          <w:caps/>
          <w:color w:val="231F20"/>
        </w:rPr>
        <w:t>I</w:t>
      </w:r>
      <w:r>
        <w:rPr>
          <w:rFonts w:eastAsia="Arial" w:cstheme="minorHAnsi"/>
          <w:b/>
          <w:bCs/>
          <w:caps/>
          <w:color w:val="231F20"/>
        </w:rPr>
        <w:t xml:space="preserve"> </w:t>
      </w:r>
      <w:r w:rsidR="006274A1" w:rsidRPr="00EA56DB">
        <w:rPr>
          <w:b/>
          <w:caps/>
        </w:rPr>
        <w:t>QALY</w:t>
      </w:r>
      <w:r w:rsidR="006274A1" w:rsidRPr="00EA56DB">
        <w:rPr>
          <w:b/>
          <w:caps/>
          <w:lang w:val="ru-RU"/>
        </w:rPr>
        <w:t>: усъвъ</w:t>
      </w:r>
      <w:r w:rsidR="00EA56DB" w:rsidRPr="00EA56DB">
        <w:rPr>
          <w:b/>
          <w:caps/>
          <w:lang w:val="ru-RU"/>
        </w:rPr>
        <w:t>ршенстван измерител на здравето</w:t>
      </w:r>
    </w:p>
    <w:p w:rsidR="006274A1" w:rsidRPr="007F6564" w:rsidRDefault="003131C2" w:rsidP="008D5FEF">
      <w:pPr>
        <w:spacing w:after="0" w:line="240" w:lineRule="auto"/>
        <w:ind w:left="283"/>
        <w:jc w:val="both"/>
        <w:rPr>
          <w:lang w:val="ru-RU"/>
        </w:rPr>
      </w:pPr>
      <w:r>
        <w:t>В единадесета глава се изяснява с</w:t>
      </w:r>
      <w:r w:rsidR="006274A1" w:rsidRPr="007F6564">
        <w:t>ъщност</w:t>
      </w:r>
      <w:r>
        <w:t>та</w:t>
      </w:r>
      <w:r w:rsidR="006274A1" w:rsidRPr="007F6564">
        <w:t xml:space="preserve"> на QALY</w:t>
      </w:r>
      <w:r w:rsidR="006274A1">
        <w:t xml:space="preserve">. </w:t>
      </w:r>
      <w:r>
        <w:t>Представен е а</w:t>
      </w:r>
      <w:r w:rsidR="006274A1">
        <w:t>лгоритъм</w:t>
      </w:r>
      <w:r>
        <w:t>а</w:t>
      </w:r>
      <w:r w:rsidR="006274A1">
        <w:t xml:space="preserve"> за изчисляване на </w:t>
      </w:r>
      <w:r w:rsidR="006274A1" w:rsidRPr="007F6564">
        <w:t>QALY</w:t>
      </w:r>
      <w:r w:rsidR="006274A1">
        <w:t xml:space="preserve">. </w:t>
      </w:r>
      <w:r>
        <w:t>Разгледани са м</w:t>
      </w:r>
      <w:r w:rsidR="006274A1">
        <w:t>етоди</w:t>
      </w:r>
      <w:r>
        <w:t>те</w:t>
      </w:r>
      <w:r w:rsidR="006274A1">
        <w:t xml:space="preserve"> за оценка на качеството на живота  – визуална аналогова скала, стандартна лотария, времева размяна, персонална размяна. </w:t>
      </w:r>
      <w:r w:rsidR="00646C89">
        <w:t xml:space="preserve">Разгледан е и показателят </w:t>
      </w:r>
      <w:r w:rsidR="006274A1">
        <w:rPr>
          <w:lang w:val="en-US"/>
        </w:rPr>
        <w:t>DALY</w:t>
      </w:r>
      <w:r w:rsidR="00646C89">
        <w:t xml:space="preserve"> </w:t>
      </w:r>
      <w:r w:rsidR="004C2999">
        <w:t>като</w:t>
      </w:r>
      <w:r w:rsidR="00646C89">
        <w:t xml:space="preserve"> един</w:t>
      </w:r>
      <w:r w:rsidR="006274A1" w:rsidRPr="00C85898">
        <w:rPr>
          <w:lang w:val="ru-RU"/>
        </w:rPr>
        <w:t xml:space="preserve"> </w:t>
      </w:r>
      <w:r w:rsidR="006274A1">
        <w:t>не</w:t>
      </w:r>
      <w:r w:rsidR="004C2999">
        <w:t xml:space="preserve"> толкова </w:t>
      </w:r>
      <w:r w:rsidR="006274A1" w:rsidRPr="007F6564">
        <w:rPr>
          <w:lang w:val="ru-RU"/>
        </w:rPr>
        <w:t>усъвършенстван</w:t>
      </w:r>
      <w:r w:rsidR="006274A1">
        <w:rPr>
          <w:lang w:val="ru-RU"/>
        </w:rPr>
        <w:t xml:space="preserve"> обратен </w:t>
      </w:r>
      <w:r w:rsidR="006274A1" w:rsidRPr="007F6564">
        <w:t>QALY</w:t>
      </w:r>
      <w:r w:rsidR="006274A1">
        <w:t>.</w:t>
      </w:r>
    </w:p>
    <w:p w:rsidR="006274A1" w:rsidRDefault="006274A1" w:rsidP="006274A1">
      <w:pPr>
        <w:jc w:val="both"/>
        <w:rPr>
          <w:b/>
          <w:u w:val="single"/>
        </w:rPr>
      </w:pPr>
    </w:p>
    <w:p w:rsidR="00EA56DB" w:rsidRPr="00EA56DB" w:rsidRDefault="008D5FEF" w:rsidP="008D5FEF">
      <w:pPr>
        <w:spacing w:after="0" w:line="240" w:lineRule="auto"/>
        <w:ind w:left="283"/>
        <w:jc w:val="both"/>
        <w:rPr>
          <w:b/>
        </w:rPr>
      </w:pPr>
      <w:r w:rsidRPr="008D5FEF">
        <w:rPr>
          <w:rFonts w:eastAsia="Arial" w:cstheme="minorHAnsi"/>
          <w:b/>
          <w:bCs/>
          <w:color w:val="231F20"/>
          <w:lang w:val="en-US"/>
        </w:rPr>
        <w:t>X</w:t>
      </w:r>
      <w:r w:rsidRPr="00B41F90">
        <w:rPr>
          <w:rFonts w:eastAsia="Arial" w:cstheme="minorHAnsi"/>
          <w:b/>
          <w:bCs/>
          <w:caps/>
          <w:color w:val="231F20"/>
        </w:rPr>
        <w:t>II</w:t>
      </w:r>
      <w:r w:rsidRPr="00EA56DB">
        <w:rPr>
          <w:b/>
        </w:rPr>
        <w:t xml:space="preserve"> </w:t>
      </w:r>
      <w:r w:rsidR="006274A1" w:rsidRPr="00EA56DB">
        <w:rPr>
          <w:b/>
          <w:caps/>
        </w:rPr>
        <w:t>Финансиране на здравеопазването</w:t>
      </w:r>
      <w:r w:rsidR="006274A1" w:rsidRPr="00EA56DB">
        <w:rPr>
          <w:b/>
        </w:rPr>
        <w:t xml:space="preserve"> </w:t>
      </w:r>
    </w:p>
    <w:p w:rsidR="006274A1" w:rsidRDefault="003131C2" w:rsidP="008D5FEF">
      <w:pPr>
        <w:spacing w:after="0" w:line="240" w:lineRule="auto"/>
        <w:ind w:left="283"/>
        <w:jc w:val="both"/>
      </w:pPr>
      <w:r>
        <w:rPr>
          <w:bCs/>
        </w:rPr>
        <w:t>В дванадесета глава се изяснява с</w:t>
      </w:r>
      <w:r w:rsidR="006274A1">
        <w:rPr>
          <w:bCs/>
        </w:rPr>
        <w:t>ъщност</w:t>
      </w:r>
      <w:r>
        <w:rPr>
          <w:bCs/>
        </w:rPr>
        <w:t>та</w:t>
      </w:r>
      <w:r w:rsidR="006274A1">
        <w:rPr>
          <w:bCs/>
        </w:rPr>
        <w:t xml:space="preserve"> на финансирането. </w:t>
      </w:r>
      <w:r>
        <w:rPr>
          <w:bCs/>
        </w:rPr>
        <w:t>Представен</w:t>
      </w:r>
      <w:r w:rsidR="004C2999">
        <w:rPr>
          <w:bCs/>
        </w:rPr>
        <w:t>и</w:t>
      </w:r>
      <w:r>
        <w:rPr>
          <w:bCs/>
        </w:rPr>
        <w:t xml:space="preserve"> </w:t>
      </w:r>
      <w:r w:rsidR="004C2999">
        <w:rPr>
          <w:bCs/>
        </w:rPr>
        <w:t>са</w:t>
      </w:r>
      <w:r>
        <w:rPr>
          <w:bCs/>
        </w:rPr>
        <w:t xml:space="preserve"> т</w:t>
      </w:r>
      <w:r w:rsidR="006274A1">
        <w:rPr>
          <w:bCs/>
        </w:rPr>
        <w:t>риъгълник</w:t>
      </w:r>
      <w:r>
        <w:rPr>
          <w:bCs/>
        </w:rPr>
        <w:t>ът на здравеопазването и ф</w:t>
      </w:r>
      <w:r w:rsidR="006274A1">
        <w:rPr>
          <w:bCs/>
        </w:rPr>
        <w:t>инансово</w:t>
      </w:r>
      <w:r>
        <w:rPr>
          <w:bCs/>
        </w:rPr>
        <w:t>то</w:t>
      </w:r>
      <w:r w:rsidR="006274A1">
        <w:rPr>
          <w:bCs/>
        </w:rPr>
        <w:t xml:space="preserve"> уравнение. </w:t>
      </w:r>
      <w:r>
        <w:rPr>
          <w:bCs/>
        </w:rPr>
        <w:t>Направена е о</w:t>
      </w:r>
      <w:r w:rsidR="006274A1" w:rsidRPr="001B4D53">
        <w:t>бща характеристика на системите за фина</w:t>
      </w:r>
      <w:r w:rsidR="006274A1" w:rsidRPr="001B4D53">
        <w:t>н</w:t>
      </w:r>
      <w:r>
        <w:t>сиране на здравеопазването. Разгледани са п</w:t>
      </w:r>
      <w:r w:rsidR="006274A1" w:rsidRPr="001B4D53">
        <w:t>арични</w:t>
      </w:r>
      <w:r>
        <w:t>те</w:t>
      </w:r>
      <w:r w:rsidR="006274A1" w:rsidRPr="001B4D53">
        <w:t xml:space="preserve"> потоци при финансирането </w:t>
      </w:r>
      <w:r w:rsidR="006274A1">
        <w:t xml:space="preserve">на здравни услуги – набиране на финансови средства, създаване на фонд от ресурси </w:t>
      </w:r>
      <w:r>
        <w:t>и закупуване на здравни услуги. Посочени са и</w:t>
      </w:r>
      <w:r w:rsidR="006274A1">
        <w:t>зисквания</w:t>
      </w:r>
      <w:r>
        <w:t>та</w:t>
      </w:r>
      <w:r w:rsidR="006274A1">
        <w:t xml:space="preserve"> към начините на финансиране на здравеопазването.</w:t>
      </w:r>
    </w:p>
    <w:p w:rsidR="006274A1" w:rsidRDefault="006274A1" w:rsidP="006274A1">
      <w:pPr>
        <w:pStyle w:val="ListParagraph"/>
        <w:rPr>
          <w:lang w:val="bg-BG"/>
        </w:rPr>
      </w:pPr>
    </w:p>
    <w:p w:rsidR="00EA56DB" w:rsidRPr="00EA56DB" w:rsidRDefault="008D5FEF" w:rsidP="008D5FEF">
      <w:pPr>
        <w:spacing w:after="0" w:line="240" w:lineRule="auto"/>
        <w:ind w:left="283"/>
        <w:jc w:val="both"/>
        <w:rPr>
          <w:b/>
          <w:caps/>
          <w:lang w:val="ru-RU"/>
        </w:rPr>
      </w:pPr>
      <w:r w:rsidRPr="00EA56DB">
        <w:rPr>
          <w:rFonts w:eastAsia="Arial" w:cstheme="minorHAnsi"/>
          <w:b/>
          <w:bCs/>
          <w:caps/>
          <w:color w:val="231F20"/>
          <w:lang w:val="en-US"/>
        </w:rPr>
        <w:t>X</w:t>
      </w:r>
      <w:r w:rsidRPr="00EA56DB">
        <w:rPr>
          <w:rFonts w:eastAsia="Arial" w:cstheme="minorHAnsi"/>
          <w:b/>
          <w:bCs/>
          <w:caps/>
          <w:color w:val="231F20"/>
        </w:rPr>
        <w:t>III</w:t>
      </w:r>
      <w:r w:rsidRPr="00EA56DB">
        <w:rPr>
          <w:b/>
          <w:caps/>
          <w:lang w:val="ru-RU"/>
        </w:rPr>
        <w:t xml:space="preserve"> </w:t>
      </w:r>
      <w:r w:rsidR="006274A1" w:rsidRPr="00EA56DB">
        <w:rPr>
          <w:b/>
          <w:caps/>
          <w:lang w:val="ru-RU"/>
        </w:rPr>
        <w:t xml:space="preserve">Заплащане на </w:t>
      </w:r>
      <w:r w:rsidR="00EA56DB" w:rsidRPr="00EA56DB">
        <w:rPr>
          <w:b/>
          <w:caps/>
          <w:lang w:val="ru-RU"/>
        </w:rPr>
        <w:t>изпълнителите на здравни услуги</w:t>
      </w:r>
    </w:p>
    <w:p w:rsidR="006274A1" w:rsidRPr="00D85986" w:rsidRDefault="003131C2" w:rsidP="008D5FEF">
      <w:pPr>
        <w:spacing w:after="0" w:line="240" w:lineRule="auto"/>
        <w:ind w:left="283"/>
        <w:jc w:val="both"/>
      </w:pPr>
      <w:r>
        <w:t>В тринадесета глава се разглеждат с</w:t>
      </w:r>
      <w:r w:rsidR="006274A1">
        <w:t>ъщност</w:t>
      </w:r>
      <w:r>
        <w:t>та</w:t>
      </w:r>
      <w:r w:rsidR="006274A1">
        <w:t xml:space="preserve"> на системите за зап</w:t>
      </w:r>
      <w:r w:rsidR="006274A1" w:rsidRPr="00D85986">
        <w:t>л</w:t>
      </w:r>
      <w:r w:rsidR="006274A1">
        <w:t>а</w:t>
      </w:r>
      <w:r w:rsidR="006274A1" w:rsidRPr="00D85986">
        <w:t>щане</w:t>
      </w:r>
      <w:r w:rsidR="004C2999">
        <w:t xml:space="preserve"> на изпълнителите на здравни услуги</w:t>
      </w:r>
      <w:r>
        <w:t>, о</w:t>
      </w:r>
      <w:r w:rsidR="006274A1" w:rsidRPr="00D85986">
        <w:t>сновни</w:t>
      </w:r>
      <w:r>
        <w:t>те</w:t>
      </w:r>
      <w:r w:rsidR="006274A1" w:rsidRPr="00D85986">
        <w:t xml:space="preserve"> из</w:t>
      </w:r>
      <w:r w:rsidR="006274A1">
        <w:t>и</w:t>
      </w:r>
      <w:r w:rsidR="004C2999">
        <w:t xml:space="preserve">сквания към тях и класификации на системите. </w:t>
      </w:r>
      <w:r>
        <w:t xml:space="preserve"> </w:t>
      </w:r>
      <w:r w:rsidR="004C2999">
        <w:t>П</w:t>
      </w:r>
      <w:r>
        <w:t>редстав</w:t>
      </w:r>
      <w:r>
        <w:t>ени</w:t>
      </w:r>
      <w:r>
        <w:t xml:space="preserve"> </w:t>
      </w:r>
      <w:r w:rsidR="004C2999">
        <w:t xml:space="preserve">са </w:t>
      </w:r>
      <w:r>
        <w:t>к</w:t>
      </w:r>
      <w:r w:rsidRPr="00D85986">
        <w:t>лючови</w:t>
      </w:r>
      <w:r>
        <w:t>те</w:t>
      </w:r>
      <w:r w:rsidRPr="00D85986">
        <w:t xml:space="preserve"> характеристики</w:t>
      </w:r>
      <w:r w:rsidR="006274A1" w:rsidRPr="00D85986">
        <w:t xml:space="preserve"> на системите за заплащане на изпълнителите </w:t>
      </w:r>
      <w:r w:rsidR="004C2999">
        <w:t>в</w:t>
      </w:r>
      <w:r w:rsidR="006274A1" w:rsidRPr="00D85986">
        <w:t xml:space="preserve"> </w:t>
      </w:r>
      <w:proofErr w:type="spellStart"/>
      <w:r w:rsidR="006274A1" w:rsidRPr="00D85986">
        <w:t>извънболнична</w:t>
      </w:r>
      <w:r w:rsidR="004C2999">
        <w:t>та</w:t>
      </w:r>
      <w:proofErr w:type="spellEnd"/>
      <w:r w:rsidR="004C2999">
        <w:t xml:space="preserve"> и болничната</w:t>
      </w:r>
      <w:r w:rsidR="006274A1" w:rsidRPr="00D85986">
        <w:t xml:space="preserve"> помощ</w:t>
      </w:r>
      <w:r w:rsidR="004C2999">
        <w:t>,</w:t>
      </w:r>
      <w:r w:rsidR="006274A1" w:rsidRPr="00D85986">
        <w:t xml:space="preserve"> </w:t>
      </w:r>
      <w:r>
        <w:t>с</w:t>
      </w:r>
      <w:r w:rsidR="006274A1">
        <w:t>ъвременни</w:t>
      </w:r>
      <w:r>
        <w:t>те</w:t>
      </w:r>
      <w:r w:rsidR="006274A1">
        <w:t xml:space="preserve"> тенденции и нерешени</w:t>
      </w:r>
      <w:r>
        <w:t>те проблеми, както и п</w:t>
      </w:r>
      <w:r w:rsidR="006274A1">
        <w:t>одходи</w:t>
      </w:r>
      <w:r>
        <w:t>те</w:t>
      </w:r>
      <w:r w:rsidR="006274A1">
        <w:t xml:space="preserve"> за дефиниране на здравния продукт и заплащане на изпълнителите на медицинска помощ.</w:t>
      </w:r>
    </w:p>
    <w:p w:rsidR="00714CFB" w:rsidRDefault="00714CFB" w:rsidP="008D5FEF">
      <w:pPr>
        <w:spacing w:after="0" w:line="240" w:lineRule="auto"/>
        <w:ind w:left="283"/>
        <w:jc w:val="both"/>
        <w:rPr>
          <w:rFonts w:eastAsia="Arial" w:cstheme="minorHAnsi"/>
          <w:b/>
          <w:bCs/>
          <w:caps/>
          <w:color w:val="231F20"/>
        </w:rPr>
      </w:pPr>
    </w:p>
    <w:p w:rsidR="00EA56DB" w:rsidRPr="00EA56DB" w:rsidRDefault="008D5FEF" w:rsidP="008D5FEF">
      <w:pPr>
        <w:spacing w:after="0" w:line="240" w:lineRule="auto"/>
        <w:ind w:left="283"/>
        <w:jc w:val="both"/>
        <w:rPr>
          <w:b/>
          <w:caps/>
        </w:rPr>
      </w:pPr>
      <w:r w:rsidRPr="00EA56DB">
        <w:rPr>
          <w:rFonts w:eastAsia="Arial" w:cstheme="minorHAnsi"/>
          <w:b/>
          <w:bCs/>
          <w:caps/>
          <w:color w:val="231F20"/>
          <w:lang w:val="en-US"/>
        </w:rPr>
        <w:t>X</w:t>
      </w:r>
      <w:r w:rsidR="00714CFB" w:rsidRPr="00EA56DB">
        <w:rPr>
          <w:rFonts w:eastAsia="Arial" w:cstheme="minorHAnsi"/>
          <w:b/>
          <w:bCs/>
          <w:caps/>
          <w:color w:val="231F20"/>
        </w:rPr>
        <w:t>I</w:t>
      </w:r>
      <w:r w:rsidRPr="00EA56DB">
        <w:rPr>
          <w:rFonts w:eastAsia="Arial" w:cstheme="minorHAnsi"/>
          <w:b/>
          <w:bCs/>
          <w:caps/>
          <w:color w:val="231F20"/>
          <w:lang w:val="en-US"/>
        </w:rPr>
        <w:t>V</w:t>
      </w:r>
      <w:r w:rsidRPr="00EA56DB">
        <w:rPr>
          <w:b/>
          <w:iCs/>
          <w:caps/>
        </w:rPr>
        <w:t xml:space="preserve"> </w:t>
      </w:r>
      <w:r w:rsidR="006274A1" w:rsidRPr="00EA56DB">
        <w:rPr>
          <w:b/>
          <w:iCs/>
          <w:caps/>
        </w:rPr>
        <w:t>SWOT</w:t>
      </w:r>
      <w:r w:rsidR="006274A1" w:rsidRPr="00EA56DB">
        <w:rPr>
          <w:b/>
          <w:iCs/>
          <w:caps/>
          <w:lang w:val="en-US"/>
        </w:rPr>
        <w:t xml:space="preserve"> </w:t>
      </w:r>
      <w:r w:rsidR="006274A1" w:rsidRPr="00EA56DB">
        <w:rPr>
          <w:b/>
          <w:caps/>
        </w:rPr>
        <w:t>анализ в здравеопазването</w:t>
      </w:r>
    </w:p>
    <w:p w:rsidR="006274A1" w:rsidRPr="007D5325" w:rsidRDefault="00714CFB" w:rsidP="008D5FEF">
      <w:pPr>
        <w:spacing w:after="0" w:line="240" w:lineRule="auto"/>
        <w:ind w:left="283"/>
        <w:jc w:val="both"/>
        <w:rPr>
          <w:i/>
          <w:iCs/>
        </w:rPr>
      </w:pPr>
      <w:r>
        <w:t>В четирина</w:t>
      </w:r>
      <w:r w:rsidR="00D86FE7">
        <w:t>десета глава са представени с</w:t>
      </w:r>
      <w:r w:rsidR="006274A1" w:rsidRPr="007D5325">
        <w:t>ъщност</w:t>
      </w:r>
      <w:r w:rsidR="00D86FE7">
        <w:t>та</w:t>
      </w:r>
      <w:r w:rsidR="006274A1" w:rsidRPr="007D5325">
        <w:t xml:space="preserve"> и задачи</w:t>
      </w:r>
      <w:r w:rsidR="00D86FE7">
        <w:t>те</w:t>
      </w:r>
      <w:r w:rsidR="006274A1" w:rsidRPr="007D5325">
        <w:t xml:space="preserve"> на </w:t>
      </w:r>
      <w:r w:rsidR="006274A1" w:rsidRPr="00077ADA">
        <w:rPr>
          <w:iCs/>
        </w:rPr>
        <w:t>SWOT</w:t>
      </w:r>
      <w:r w:rsidR="006274A1" w:rsidRPr="00077ADA">
        <w:rPr>
          <w:iCs/>
          <w:lang w:val="ru-RU"/>
        </w:rPr>
        <w:t>-</w:t>
      </w:r>
      <w:r w:rsidR="006274A1" w:rsidRPr="007D5325">
        <w:t>анализ</w:t>
      </w:r>
      <w:r w:rsidR="006274A1">
        <w:rPr>
          <w:lang w:val="en-US"/>
        </w:rPr>
        <w:t>a</w:t>
      </w:r>
      <w:r w:rsidR="00D86FE7">
        <w:t xml:space="preserve"> в здравеопазването, с</w:t>
      </w:r>
      <w:r w:rsidR="006274A1" w:rsidRPr="007D5325">
        <w:t>убекти</w:t>
      </w:r>
      <w:r w:rsidR="00D86FE7">
        <w:t>те</w:t>
      </w:r>
      <w:r w:rsidR="006274A1">
        <w:t xml:space="preserve"> и </w:t>
      </w:r>
      <w:r w:rsidR="006274A1" w:rsidRPr="007D5325">
        <w:t>обекти</w:t>
      </w:r>
      <w:r w:rsidR="00D86FE7">
        <w:t>те</w:t>
      </w:r>
      <w:r w:rsidR="006274A1" w:rsidRPr="007D5325">
        <w:t xml:space="preserve"> на </w:t>
      </w:r>
      <w:r w:rsidR="006274A1" w:rsidRPr="00077ADA">
        <w:rPr>
          <w:iCs/>
        </w:rPr>
        <w:t>SWOT</w:t>
      </w:r>
      <w:r w:rsidR="006274A1">
        <w:t>-</w:t>
      </w:r>
      <w:r w:rsidR="006274A1" w:rsidRPr="007D5325">
        <w:t>анализ</w:t>
      </w:r>
      <w:r w:rsidR="006274A1">
        <w:t>а</w:t>
      </w:r>
      <w:r w:rsidR="00D86FE7">
        <w:t>, в</w:t>
      </w:r>
      <w:r w:rsidR="006274A1">
        <w:t>ътреш</w:t>
      </w:r>
      <w:r w:rsidR="00D86FE7">
        <w:t>ния</w:t>
      </w:r>
      <w:r w:rsidR="006274A1">
        <w:t xml:space="preserve"> фокус на анализа </w:t>
      </w:r>
      <w:r>
        <w:t>(</w:t>
      </w:r>
      <w:proofErr w:type="spellStart"/>
      <w:r w:rsidR="006274A1">
        <w:t>контролируеми</w:t>
      </w:r>
      <w:r w:rsidR="00D86FE7">
        <w:t>те</w:t>
      </w:r>
      <w:proofErr w:type="spellEnd"/>
      <w:r w:rsidR="006274A1">
        <w:t xml:space="preserve"> от организацията фактори</w:t>
      </w:r>
      <w:r>
        <w:t>)</w:t>
      </w:r>
      <w:r w:rsidR="00D86FE7">
        <w:t>, външ</w:t>
      </w:r>
      <w:r w:rsidR="006274A1">
        <w:t>н</w:t>
      </w:r>
      <w:r w:rsidR="00D86FE7">
        <w:t>ия</w:t>
      </w:r>
      <w:r w:rsidR="006274A1">
        <w:t xml:space="preserve"> фокус на анализа</w:t>
      </w:r>
      <w:r>
        <w:t xml:space="preserve"> (</w:t>
      </w:r>
      <w:r w:rsidR="006274A1">
        <w:t>неконтролируеми</w:t>
      </w:r>
      <w:r w:rsidR="00D86FE7">
        <w:t>те</w:t>
      </w:r>
      <w:r w:rsidR="006274A1">
        <w:t xml:space="preserve"> фактори на външната среда с пряко и непряко въздействие върху организацията</w:t>
      </w:r>
      <w:r>
        <w:t>)</w:t>
      </w:r>
      <w:r w:rsidR="00D15228">
        <w:t xml:space="preserve"> и</w:t>
      </w:r>
      <w:r w:rsidR="006274A1">
        <w:t xml:space="preserve"> </w:t>
      </w:r>
      <w:r w:rsidR="00D15228">
        <w:t>о</w:t>
      </w:r>
      <w:r w:rsidR="006274A1">
        <w:t>сновни</w:t>
      </w:r>
      <w:r w:rsidR="00D15228">
        <w:t>те</w:t>
      </w:r>
      <w:r w:rsidR="006274A1">
        <w:t xml:space="preserve"> въпроси и показатели при </w:t>
      </w:r>
      <w:r w:rsidR="006274A1" w:rsidRPr="00077ADA">
        <w:rPr>
          <w:iCs/>
        </w:rPr>
        <w:t>SWOT</w:t>
      </w:r>
      <w:r w:rsidR="006274A1">
        <w:t>-</w:t>
      </w:r>
      <w:r w:rsidR="006274A1" w:rsidRPr="007D5325">
        <w:t>анализ</w:t>
      </w:r>
      <w:r w:rsidR="006274A1">
        <w:t>а</w:t>
      </w:r>
      <w:r w:rsidR="006274A1" w:rsidRPr="007D5325">
        <w:t>.</w:t>
      </w:r>
    </w:p>
    <w:p w:rsidR="00166A62" w:rsidRDefault="00166A62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:rsidR="009401D7" w:rsidRPr="009401D7" w:rsidRDefault="009401D7" w:rsidP="009401D7">
      <w:pPr>
        <w:spacing w:before="76" w:after="0" w:line="240" w:lineRule="auto"/>
        <w:ind w:right="-20"/>
        <w:jc w:val="both"/>
        <w:rPr>
          <w:rFonts w:ascii="Arial" w:eastAsia="Arial" w:hAnsi="Arial" w:cs="Arial"/>
          <w:sz w:val="20"/>
          <w:szCs w:val="20"/>
        </w:rPr>
      </w:pPr>
    </w:p>
    <w:sectPr w:rsidR="009401D7" w:rsidRPr="0094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676"/>
    <w:multiLevelType w:val="singleLevel"/>
    <w:tmpl w:val="F54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7C"/>
    <w:rsid w:val="00094B70"/>
    <w:rsid w:val="000D330C"/>
    <w:rsid w:val="000F2C4C"/>
    <w:rsid w:val="001531D8"/>
    <w:rsid w:val="0016572C"/>
    <w:rsid w:val="00166A62"/>
    <w:rsid w:val="00172E01"/>
    <w:rsid w:val="001C3AC2"/>
    <w:rsid w:val="001E1C53"/>
    <w:rsid w:val="00230025"/>
    <w:rsid w:val="00312AD8"/>
    <w:rsid w:val="003131C2"/>
    <w:rsid w:val="00320108"/>
    <w:rsid w:val="003A51A0"/>
    <w:rsid w:val="0043204E"/>
    <w:rsid w:val="00462751"/>
    <w:rsid w:val="004A280C"/>
    <w:rsid w:val="004C2999"/>
    <w:rsid w:val="0058355E"/>
    <w:rsid w:val="005840BF"/>
    <w:rsid w:val="006274A1"/>
    <w:rsid w:val="00646C89"/>
    <w:rsid w:val="006B1071"/>
    <w:rsid w:val="006B4ABD"/>
    <w:rsid w:val="006C741C"/>
    <w:rsid w:val="00714CFB"/>
    <w:rsid w:val="007249B8"/>
    <w:rsid w:val="00734BC6"/>
    <w:rsid w:val="008323FA"/>
    <w:rsid w:val="00834AC8"/>
    <w:rsid w:val="00850F11"/>
    <w:rsid w:val="008D5FEF"/>
    <w:rsid w:val="00936158"/>
    <w:rsid w:val="009401D7"/>
    <w:rsid w:val="00981824"/>
    <w:rsid w:val="009E1310"/>
    <w:rsid w:val="00B241BA"/>
    <w:rsid w:val="00B25220"/>
    <w:rsid w:val="00B41F90"/>
    <w:rsid w:val="00B725D9"/>
    <w:rsid w:val="00BF620F"/>
    <w:rsid w:val="00C53053"/>
    <w:rsid w:val="00CD6C4A"/>
    <w:rsid w:val="00CE467C"/>
    <w:rsid w:val="00D15228"/>
    <w:rsid w:val="00D367CC"/>
    <w:rsid w:val="00D515C2"/>
    <w:rsid w:val="00D86FE7"/>
    <w:rsid w:val="00EA56DB"/>
    <w:rsid w:val="00F21ACC"/>
    <w:rsid w:val="00F30D93"/>
    <w:rsid w:val="00F65F26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6274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6274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64</cp:revision>
  <cp:lastPrinted>2016-12-12T14:12:00Z</cp:lastPrinted>
  <dcterms:created xsi:type="dcterms:W3CDTF">2016-12-12T11:10:00Z</dcterms:created>
  <dcterms:modified xsi:type="dcterms:W3CDTF">2017-02-12T14:57:00Z</dcterms:modified>
</cp:coreProperties>
</file>