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8E" w:rsidRDefault="0028458E" w:rsidP="0028458E">
      <w:pPr>
        <w:ind w:firstLine="567"/>
        <w:jc w:val="both"/>
        <w:rPr>
          <w:rFonts w:ascii="Arial" w:hAnsi="Arial" w:cs="Arial"/>
          <w:b/>
        </w:rPr>
      </w:pPr>
    </w:p>
    <w:p w:rsidR="002F7EDC" w:rsidRPr="00EF2DF3" w:rsidRDefault="002F7EDC" w:rsidP="000849C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F2DF3">
        <w:rPr>
          <w:rFonts w:cs="Times New Roman"/>
          <w:b/>
          <w:bCs/>
          <w:sz w:val="28"/>
          <w:szCs w:val="28"/>
          <w:lang w:val="ru-RU"/>
        </w:rPr>
        <w:t>КОНСПЕКТ ЗА ИЗПИТ П</w:t>
      </w:r>
      <w:r w:rsidR="0028458E" w:rsidRPr="00EF2DF3">
        <w:rPr>
          <w:rFonts w:cs="Times New Roman"/>
          <w:b/>
          <w:bCs/>
          <w:sz w:val="28"/>
          <w:szCs w:val="28"/>
          <w:lang w:val="ru-RU"/>
        </w:rPr>
        <w:t>О ИКОНОМИКА НА ЗДРАВЕОПА</w:t>
      </w:r>
      <w:bookmarkStart w:id="0" w:name="_GoBack"/>
      <w:bookmarkEnd w:id="0"/>
      <w:r w:rsidR="0028458E" w:rsidRPr="00EF2DF3">
        <w:rPr>
          <w:rFonts w:cs="Times New Roman"/>
          <w:b/>
          <w:bCs/>
          <w:sz w:val="28"/>
          <w:szCs w:val="28"/>
          <w:lang w:val="ru-RU"/>
        </w:rPr>
        <w:t>ЗВАНЕТО</w:t>
      </w:r>
    </w:p>
    <w:p w:rsidR="0028458E" w:rsidRPr="00EF2DF3" w:rsidRDefault="0028458E" w:rsidP="0028458E">
      <w:pPr>
        <w:jc w:val="center"/>
        <w:rPr>
          <w:b/>
          <w:lang w:val="ru-RU"/>
        </w:rPr>
      </w:pPr>
      <w:r w:rsidRPr="00EF2DF3">
        <w:rPr>
          <w:b/>
          <w:lang w:val="ru-RU"/>
        </w:rPr>
        <w:t>дистанционна форма на образователно-квалифика</w:t>
      </w:r>
      <w:r w:rsidRPr="00EF2DF3">
        <w:rPr>
          <w:b/>
          <w:lang w:val="ru-RU"/>
        </w:rPr>
        <w:softHyphen/>
        <w:t>ционната степен “Магистър”</w:t>
      </w:r>
    </w:p>
    <w:p w:rsidR="0028458E" w:rsidRPr="00EF2DF3" w:rsidRDefault="0028458E" w:rsidP="0028458E">
      <w:pPr>
        <w:jc w:val="center"/>
        <w:rPr>
          <w:b/>
          <w:lang w:val="ru-RU"/>
        </w:rPr>
      </w:pPr>
      <w:r w:rsidRPr="00EF2DF3">
        <w:rPr>
          <w:b/>
          <w:lang w:val="ru-RU"/>
        </w:rPr>
        <w:t>специалност „Обществено здраве и здравен мениджмънт”</w:t>
      </w:r>
    </w:p>
    <w:p w:rsidR="0028458E" w:rsidRPr="00EF2DF3" w:rsidRDefault="0028458E" w:rsidP="000849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 xml:space="preserve">1.Икономиката на здравеопазването като научна дисциплина. Основни понятия и теоретични възгледи. Модулно съдържание на дисциплината.  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2.Здравето като природно и икономическо благо. Теоретични възгледи.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 xml:space="preserve">3.Икономическа характеристика на благата произвеждани от здравните/лечебните заведения. Видове блага. 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4.Производствена система на здравеопазването. Ресурси. Подходи за дефиниране на продукта. Особености на производството.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5.Дистрибуция на блага в здравеопазването. Възгледи за справедливост и равенство. Видове равенство. Политики за осигуряване на справедливост и равенство. Измерване на неравенството.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 xml:space="preserve">6.Търсене на здраве. Теория на Бекер за производствената функция на домакинството. Модел на Гросман за търсенето на здраве. 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 xml:space="preserve">7.Търсене на здравни услуги. Функция на търсенето. Ключови характеристики. Подходи за измерване на търсенето. </w:t>
      </w:r>
      <w:r w:rsidRPr="004904D3">
        <w:rPr>
          <w:rFonts w:cs="Times New Roman"/>
          <w:sz w:val="28"/>
          <w:szCs w:val="28"/>
          <w:lang w:val="bg-BG"/>
        </w:rPr>
        <w:t>Лекарят – доверено лице на пациента</w:t>
      </w:r>
      <w:r w:rsidRPr="00EF2DF3">
        <w:rPr>
          <w:rFonts w:cs="Times New Roman"/>
          <w:sz w:val="28"/>
          <w:szCs w:val="28"/>
          <w:lang w:val="ru-RU"/>
        </w:rPr>
        <w:t>. Индуцирано търсене.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lastRenderedPageBreak/>
        <w:t>8.Предлагане на здравна помощ. Функция на предлагането. Ключови характеристики. Измерване на предлагането.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9.Използваемост на здравна помощ. Показатели за използваемостта. Морален риск. Регулиране на използваемостта.</w:t>
      </w:r>
    </w:p>
    <w:p w:rsidR="002F7EDC" w:rsidRPr="004904D3" w:rsidRDefault="002F7EDC" w:rsidP="00EF2DF3">
      <w:pPr>
        <w:spacing w:after="120" w:line="360" w:lineRule="auto"/>
        <w:rPr>
          <w:rFonts w:cs="Times New Roman"/>
          <w:sz w:val="28"/>
          <w:szCs w:val="28"/>
          <w:lang w:val="bg-BG"/>
        </w:rPr>
      </w:pPr>
      <w:r w:rsidRPr="00EF2DF3">
        <w:rPr>
          <w:rFonts w:cs="Times New Roman"/>
          <w:sz w:val="28"/>
          <w:szCs w:val="28"/>
          <w:lang w:val="ru-RU"/>
        </w:rPr>
        <w:t>10.Пазар в здравеопазването. Особености. Пазарни дефекти. Алтернативи на свободния пазар в здравеопазването.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11.Регулиране на пазарните отношения. Непазарни дефекти. Видове регулиране.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12.Заплащане на труда в здравеопазването.Системи на заплащане.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 xml:space="preserve">13.Цени в здравеопазването.Функции на цените. Методи за ценообразуване. Особености в здравеопазването. 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14.Такси в здравеопазването. Функции. Видове такси.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15.Икономически анализ в здравеопазването. Обекти и субекти на анализ. Основни направления на анализа.</w:t>
      </w:r>
    </w:p>
    <w:p w:rsidR="002F7EDC" w:rsidRPr="00EF2DF3" w:rsidRDefault="002F7EDC" w:rsidP="00EF2DF3">
      <w:pPr>
        <w:spacing w:after="120" w:line="360" w:lineRule="auto"/>
        <w:rPr>
          <w:rFonts w:cs="Times New Roman"/>
          <w:sz w:val="28"/>
          <w:szCs w:val="28"/>
          <w:lang w:val="ru-RU"/>
        </w:rPr>
      </w:pPr>
      <w:r w:rsidRPr="00EF2DF3">
        <w:rPr>
          <w:rFonts w:cs="Times New Roman"/>
          <w:sz w:val="28"/>
          <w:szCs w:val="28"/>
          <w:lang w:val="ru-RU"/>
        </w:rPr>
        <w:t>16.Анализ на ресурсното осигуряване, анализи на търсенето и предлагането на здравни услуги. Показатели за анализ.</w:t>
      </w:r>
    </w:p>
    <w:p w:rsidR="002F7EDC" w:rsidRPr="004904D3" w:rsidRDefault="002F7EDC" w:rsidP="00EF2DF3">
      <w:pPr>
        <w:spacing w:after="120" w:line="360" w:lineRule="auto"/>
        <w:rPr>
          <w:rFonts w:cs="Times New Roman"/>
          <w:sz w:val="28"/>
          <w:szCs w:val="28"/>
          <w:lang w:val="bg-BG"/>
        </w:rPr>
      </w:pPr>
      <w:r w:rsidRPr="00EF2DF3">
        <w:rPr>
          <w:rFonts w:cs="Times New Roman"/>
          <w:sz w:val="28"/>
          <w:szCs w:val="28"/>
          <w:lang w:val="ru-RU"/>
        </w:rPr>
        <w:t xml:space="preserve">17.Икономическа оценка в здравеопазването. Методи за икономическа оценка. </w:t>
      </w:r>
      <w:r w:rsidRPr="004904D3">
        <w:rPr>
          <w:rFonts w:cs="Times New Roman"/>
          <w:sz w:val="28"/>
          <w:szCs w:val="28"/>
        </w:rPr>
        <w:t>Дисконтиране.</w:t>
      </w:r>
    </w:p>
    <w:p w:rsidR="002F7EDC" w:rsidRPr="000849C1" w:rsidRDefault="002F7EDC" w:rsidP="00EF2DF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904D3">
        <w:rPr>
          <w:rFonts w:cs="Times New Roman"/>
          <w:sz w:val="28"/>
          <w:szCs w:val="28"/>
        </w:rPr>
        <w:t>18. Производствени анализи. Условия за икономическа ефективност.</w:t>
      </w:r>
    </w:p>
    <w:sectPr w:rsidR="002F7EDC" w:rsidRPr="000849C1" w:rsidSect="00EF2DF3">
      <w:footerReference w:type="even" r:id="rId6"/>
      <w:footerReference w:type="default" r:id="rId7"/>
      <w:headerReference w:type="first" r:id="rId8"/>
      <w:pgSz w:w="12240" w:h="15840" w:code="1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EB" w:rsidRDefault="00D833EB" w:rsidP="000849C1">
      <w:pPr>
        <w:spacing w:after="0" w:line="240" w:lineRule="auto"/>
      </w:pPr>
      <w:r>
        <w:separator/>
      </w:r>
    </w:p>
  </w:endnote>
  <w:endnote w:type="continuationSeparator" w:id="0">
    <w:p w:rsidR="00D833EB" w:rsidRDefault="00D833EB" w:rsidP="000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F3" w:rsidRDefault="00EF2DF3" w:rsidP="00575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DF3" w:rsidRDefault="00EF2DF3" w:rsidP="00EF2D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F3" w:rsidRDefault="00EF2DF3" w:rsidP="00575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D34">
      <w:rPr>
        <w:rStyle w:val="PageNumber"/>
        <w:noProof/>
      </w:rPr>
      <w:t>2</w:t>
    </w:r>
    <w:r>
      <w:rPr>
        <w:rStyle w:val="PageNumber"/>
      </w:rPr>
      <w:fldChar w:fldCharType="end"/>
    </w:r>
  </w:p>
  <w:p w:rsidR="00EF2DF3" w:rsidRDefault="00EF2DF3" w:rsidP="00EF2D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EB" w:rsidRDefault="00D833EB" w:rsidP="000849C1">
      <w:pPr>
        <w:spacing w:after="0" w:line="240" w:lineRule="auto"/>
      </w:pPr>
      <w:r>
        <w:separator/>
      </w:r>
    </w:p>
  </w:footnote>
  <w:footnote w:type="continuationSeparator" w:id="0">
    <w:p w:rsidR="00D833EB" w:rsidRDefault="00D833EB" w:rsidP="0008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002D34" w:rsidTr="00002D34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002D34" w:rsidRDefault="00002D34" w:rsidP="00002D34">
          <w:pPr>
            <w:jc w:val="center"/>
            <w:rPr>
              <w:rFonts w:ascii="Arial Narrow" w:hAnsi="Arial Narrow" w:cs="Times New Roman"/>
              <w:b/>
              <w:sz w:val="36"/>
              <w:szCs w:val="36"/>
              <w:lang w:val="bg-BG" w:eastAsia="bg-BG"/>
            </w:rPr>
          </w:pPr>
          <w:r>
            <w:rPr>
              <w:sz w:val="24"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11.3pt;margin-top:-5.5pt;width:38.35pt;height:39.15pt;z-index:251658240">
                <v:imagedata r:id="rId1" o:title=""/>
              </v:shape>
              <o:OLEObject Type="Embed" ProgID="CorelDRAW.Graphic.10" ShapeID="_x0000_s2057" DrawAspect="Content" ObjectID="_1577789382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02D34" w:rsidTr="00002D3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002D34" w:rsidRDefault="00002D34" w:rsidP="00002D34">
          <w:pPr>
            <w:jc w:val="center"/>
            <w:rPr>
              <w:rFonts w:ascii="Arial Narrow" w:hAnsi="Arial Narrow"/>
              <w:sz w:val="24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02D34" w:rsidTr="00002D3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002D34" w:rsidRDefault="00002D34" w:rsidP="00002D34">
          <w:pPr>
            <w:tabs>
              <w:tab w:val="left" w:pos="296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aps/>
            </w:rPr>
            <w:t>КАТЕДРА</w:t>
          </w:r>
          <w:r>
            <w:rPr>
              <w:rFonts w:ascii="Arial" w:hAnsi="Arial" w:cs="Arial"/>
              <w:b/>
              <w:caps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</w:rPr>
            <w:t xml:space="preserve"> ОБЩЕСТВЕНОЗДРАВНИ НАУКИ”</w:t>
          </w:r>
        </w:p>
      </w:tc>
    </w:tr>
  </w:tbl>
  <w:p w:rsidR="00EF2DF3" w:rsidRDefault="00EF2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C1"/>
    <w:rsid w:val="00002D34"/>
    <w:rsid w:val="00024E7E"/>
    <w:rsid w:val="000849C1"/>
    <w:rsid w:val="0028458E"/>
    <w:rsid w:val="002F7EDC"/>
    <w:rsid w:val="00304CE1"/>
    <w:rsid w:val="003944CC"/>
    <w:rsid w:val="00395281"/>
    <w:rsid w:val="003A42D9"/>
    <w:rsid w:val="003E6743"/>
    <w:rsid w:val="00404E8D"/>
    <w:rsid w:val="004904D3"/>
    <w:rsid w:val="00575D57"/>
    <w:rsid w:val="00774FBE"/>
    <w:rsid w:val="00923A5B"/>
    <w:rsid w:val="00944132"/>
    <w:rsid w:val="00956F7B"/>
    <w:rsid w:val="00980FD3"/>
    <w:rsid w:val="009C5EE0"/>
    <w:rsid w:val="009F0BCD"/>
    <w:rsid w:val="00A37ADA"/>
    <w:rsid w:val="00BC0D91"/>
    <w:rsid w:val="00D833EB"/>
    <w:rsid w:val="00E20834"/>
    <w:rsid w:val="00E26E37"/>
    <w:rsid w:val="00E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chartTrackingRefBased/>
  <w15:docId w15:val="{2B434222-A813-433B-82D2-3148545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32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0849C1"/>
    <w:rPr>
      <w:rFonts w:cs="Times New Roman"/>
    </w:rPr>
  </w:style>
  <w:style w:type="paragraph" w:styleId="Footer">
    <w:name w:val="footer"/>
    <w:basedOn w:val="Normal"/>
    <w:link w:val="FooterChar"/>
    <w:rsid w:val="0008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0849C1"/>
    <w:rPr>
      <w:rFonts w:cs="Times New Roman"/>
    </w:rPr>
  </w:style>
  <w:style w:type="character" w:styleId="PageNumber">
    <w:name w:val="page number"/>
    <w:basedOn w:val="DefaultParagraphFont"/>
    <w:rsid w:val="00EF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Georgi_Tzanev</cp:lastModifiedBy>
  <cp:revision>2</cp:revision>
  <dcterms:created xsi:type="dcterms:W3CDTF">2018-01-18T12:03:00Z</dcterms:created>
  <dcterms:modified xsi:type="dcterms:W3CDTF">2018-01-18T12:03:00Z</dcterms:modified>
</cp:coreProperties>
</file>