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08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E60508" w:rsidRPr="006A1B82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proofErr w:type="spellStart"/>
      <w:r w:rsidRPr="006A1B82">
        <w:rPr>
          <w:rFonts w:ascii="Times New Roman" w:hAnsi="Times New Roman"/>
          <w:b/>
          <w:caps/>
          <w:sz w:val="30"/>
          <w:szCs w:val="30"/>
        </w:rPr>
        <w:t>КАТЕДРА</w:t>
      </w:r>
      <w:proofErr w:type="spellEnd"/>
      <w:r w:rsidRPr="006A1B82">
        <w:rPr>
          <w:rFonts w:ascii="Times New Roman" w:hAnsi="Times New Roman"/>
          <w:b/>
          <w:caps/>
          <w:sz w:val="30"/>
          <w:szCs w:val="30"/>
        </w:rPr>
        <w:t xml:space="preserve"> „</w:t>
      </w:r>
      <w:r>
        <w:rPr>
          <w:rFonts w:ascii="Times New Roman" w:hAnsi="Times New Roman"/>
          <w:b/>
          <w:caps/>
          <w:sz w:val="30"/>
          <w:szCs w:val="30"/>
        </w:rPr>
        <w:t xml:space="preserve">общественоздравни </w:t>
      </w:r>
      <w:proofErr w:type="spellStart"/>
      <w:r>
        <w:rPr>
          <w:rFonts w:ascii="Times New Roman" w:hAnsi="Times New Roman"/>
          <w:b/>
          <w:caps/>
          <w:sz w:val="30"/>
          <w:szCs w:val="30"/>
        </w:rPr>
        <w:t>науки</w:t>
      </w:r>
      <w:proofErr w:type="spellEnd"/>
      <w:r>
        <w:rPr>
          <w:rFonts w:ascii="Times New Roman" w:hAnsi="Times New Roman"/>
          <w:b/>
          <w:caps/>
          <w:sz w:val="30"/>
          <w:szCs w:val="30"/>
        </w:rPr>
        <w:t>”</w:t>
      </w:r>
    </w:p>
    <w:p w:rsidR="00E60508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60508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60508" w:rsidRPr="00E60508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bg-BG"/>
        </w:rPr>
      </w:pPr>
      <w:proofErr w:type="spellStart"/>
      <w:r w:rsidRPr="006A1B82">
        <w:rPr>
          <w:rFonts w:ascii="Times New Roman" w:hAnsi="Times New Roman"/>
          <w:b/>
          <w:caps/>
          <w:sz w:val="32"/>
          <w:szCs w:val="32"/>
        </w:rPr>
        <w:t>ЛЕКЦИЯ</w:t>
      </w:r>
      <w:proofErr w:type="spellEnd"/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>
        <w:rPr>
          <w:rFonts w:ascii="Times New Roman" w:hAnsi="Times New Roman"/>
          <w:b/>
          <w:caps/>
          <w:sz w:val="32"/>
          <w:szCs w:val="32"/>
          <w:lang w:val="bg-BG"/>
        </w:rPr>
        <w:t>3</w:t>
      </w:r>
    </w:p>
    <w:p w:rsidR="00E60508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60508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60508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60508" w:rsidRPr="00D33F02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ЗА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ДИСТАНЦИОННА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САМОПОДГОТОВКА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по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учебна</w:t>
      </w:r>
      <w:proofErr w:type="spellEnd"/>
      <w:r w:rsidRPr="00D33F02">
        <w:rPr>
          <w:rFonts w:ascii="Times New Roman" w:hAnsi="Times New Roman"/>
          <w:b/>
          <w:caps/>
          <w:sz w:val="26"/>
          <w:szCs w:val="26"/>
        </w:rPr>
        <w:t xml:space="preserve"> </w:t>
      </w:r>
      <w:proofErr w:type="spellStart"/>
      <w:r w:rsidRPr="00D33F02">
        <w:rPr>
          <w:rFonts w:ascii="Times New Roman" w:hAnsi="Times New Roman"/>
          <w:b/>
          <w:caps/>
          <w:sz w:val="26"/>
          <w:szCs w:val="26"/>
        </w:rPr>
        <w:t>дисциплина</w:t>
      </w:r>
      <w:proofErr w:type="spellEnd"/>
    </w:p>
    <w:p w:rsidR="00E60508" w:rsidRPr="004A4F8B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Основи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управлението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здравеопазването</w:t>
      </w:r>
      <w:proofErr w:type="spellEnd"/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E60508" w:rsidRPr="004A4F8B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E60508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ЗА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СТУДЕНТИ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E505C4">
        <w:rPr>
          <w:rFonts w:ascii="Times New Roman" w:hAnsi="Times New Roman"/>
          <w:b/>
          <w:caps/>
          <w:sz w:val="28"/>
          <w:szCs w:val="28"/>
        </w:rPr>
        <w:t>ОТ</w:t>
      </w:r>
      <w:proofErr w:type="spellEnd"/>
      <w:r w:rsidRPr="00E505C4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B263A9">
        <w:rPr>
          <w:rFonts w:ascii="Times New Roman" w:hAnsi="Times New Roman"/>
          <w:b/>
          <w:caps/>
          <w:sz w:val="28"/>
          <w:szCs w:val="28"/>
        </w:rPr>
        <w:t>СПециалност</w:t>
      </w:r>
      <w:proofErr w:type="spellEnd"/>
      <w:r w:rsidRPr="00B263A9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E60508" w:rsidRPr="00B263A9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>„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обществено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здравен</w:t>
      </w:r>
      <w:proofErr w:type="spell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aps/>
          <w:sz w:val="28"/>
          <w:szCs w:val="28"/>
        </w:rPr>
        <w:t>мениджмънт</w:t>
      </w:r>
      <w:proofErr w:type="spellEnd"/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E60508" w:rsidRDefault="00E60508" w:rsidP="00E60508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E60508" w:rsidRDefault="00E60508" w:rsidP="00E60508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E60508" w:rsidRDefault="00E60508" w:rsidP="00E60508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E60508" w:rsidRPr="00262F31" w:rsidRDefault="00E60508" w:rsidP="00E60508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spellStart"/>
      <w:r>
        <w:rPr>
          <w:rFonts w:ascii="Times New Roman" w:hAnsi="Times New Roman"/>
          <w:b/>
          <w:caps/>
        </w:rPr>
        <w:t>ТЕМА</w:t>
      </w:r>
      <w:bookmarkStart w:id="0" w:name="_GoBack"/>
      <w:bookmarkEnd w:id="0"/>
      <w:proofErr w:type="spellEnd"/>
      <w:r w:rsidRPr="00262F31">
        <w:rPr>
          <w:rFonts w:ascii="Trebuchet MS" w:hAnsi="Trebuchet MS"/>
          <w:b/>
        </w:rPr>
        <w:t xml:space="preserve">: </w:t>
      </w:r>
      <w:proofErr w:type="spellStart"/>
      <w:r w:rsidRPr="00E60508">
        <w:rPr>
          <w:rFonts w:ascii="Times New Roman" w:hAnsi="Times New Roman" w:hint="eastAsia"/>
          <w:b/>
          <w:sz w:val="28"/>
          <w:szCs w:val="28"/>
        </w:rPr>
        <w:t>Вътрешна</w:t>
      </w:r>
      <w:proofErr w:type="spellEnd"/>
      <w:r w:rsidRPr="00E60508">
        <w:rPr>
          <w:rFonts w:ascii="Times New Roman" w:hAnsi="Times New Roman"/>
          <w:b/>
          <w:sz w:val="28"/>
          <w:szCs w:val="28"/>
        </w:rPr>
        <w:t xml:space="preserve"> </w:t>
      </w:r>
      <w:r w:rsidRPr="00E60508">
        <w:rPr>
          <w:rFonts w:ascii="Times New Roman" w:hAnsi="Times New Roman" w:hint="eastAsia"/>
          <w:b/>
          <w:sz w:val="28"/>
          <w:szCs w:val="28"/>
        </w:rPr>
        <w:t>и</w:t>
      </w:r>
      <w:r w:rsidRPr="00E605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0508">
        <w:rPr>
          <w:rFonts w:ascii="Times New Roman" w:hAnsi="Times New Roman" w:hint="eastAsia"/>
          <w:b/>
          <w:sz w:val="28"/>
          <w:szCs w:val="28"/>
        </w:rPr>
        <w:t>външна</w:t>
      </w:r>
      <w:proofErr w:type="spellEnd"/>
      <w:r w:rsidRPr="00E605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0508">
        <w:rPr>
          <w:rFonts w:ascii="Times New Roman" w:hAnsi="Times New Roman" w:hint="eastAsia"/>
          <w:b/>
          <w:sz w:val="28"/>
          <w:szCs w:val="28"/>
        </w:rPr>
        <w:t>среда</w:t>
      </w:r>
      <w:proofErr w:type="spellEnd"/>
      <w:r w:rsidRPr="00E605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0508">
        <w:rPr>
          <w:rFonts w:ascii="Times New Roman" w:hAnsi="Times New Roman" w:hint="eastAsia"/>
          <w:b/>
          <w:sz w:val="28"/>
          <w:szCs w:val="28"/>
        </w:rPr>
        <w:t>на</w:t>
      </w:r>
      <w:proofErr w:type="spellEnd"/>
      <w:r w:rsidRPr="00E605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0508">
        <w:rPr>
          <w:rFonts w:ascii="Times New Roman" w:hAnsi="Times New Roman" w:hint="eastAsia"/>
          <w:b/>
          <w:sz w:val="28"/>
          <w:szCs w:val="28"/>
        </w:rPr>
        <w:t>организацията</w:t>
      </w:r>
      <w:proofErr w:type="spellEnd"/>
      <w:r w:rsidRPr="00E6050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E60508">
        <w:rPr>
          <w:rFonts w:ascii="Times New Roman" w:hAnsi="Times New Roman" w:hint="eastAsia"/>
          <w:b/>
          <w:sz w:val="28"/>
          <w:szCs w:val="28"/>
        </w:rPr>
        <w:t>Комуникационни</w:t>
      </w:r>
      <w:proofErr w:type="spellEnd"/>
      <w:r w:rsidRPr="00E605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0508">
        <w:rPr>
          <w:rFonts w:ascii="Times New Roman" w:hAnsi="Times New Roman" w:hint="eastAsia"/>
          <w:b/>
          <w:sz w:val="28"/>
          <w:szCs w:val="28"/>
        </w:rPr>
        <w:t>процеси</w:t>
      </w:r>
      <w:proofErr w:type="spellEnd"/>
    </w:p>
    <w:p w:rsidR="00E60508" w:rsidRDefault="00E60508" w:rsidP="00E60508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E60508" w:rsidRDefault="00E60508" w:rsidP="00E60508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E60508" w:rsidRDefault="00E60508" w:rsidP="00E60508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E60508" w:rsidRPr="006A1B82" w:rsidRDefault="00E60508" w:rsidP="00E60508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proofErr w:type="spellStart"/>
      <w:r>
        <w:rPr>
          <w:rFonts w:ascii="Times New Roman" w:hAnsi="Times New Roman"/>
          <w:b/>
          <w:caps/>
        </w:rPr>
        <w:t>РАЗРАБОТИЛ</w:t>
      </w:r>
      <w:proofErr w:type="spellEnd"/>
      <w:r>
        <w:rPr>
          <w:rFonts w:ascii="Times New Roman" w:hAnsi="Times New Roman"/>
          <w:b/>
          <w:caps/>
        </w:rPr>
        <w:t xml:space="preserve">: </w:t>
      </w:r>
      <w:proofErr w:type="spellStart"/>
      <w:r>
        <w:rPr>
          <w:rFonts w:ascii="Times New Roman" w:hAnsi="Times New Roman"/>
          <w:b/>
        </w:rPr>
        <w:t>доц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Жасмин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Караджа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дм</w:t>
      </w:r>
      <w:proofErr w:type="spellEnd"/>
    </w:p>
    <w:p w:rsidR="00E60508" w:rsidRDefault="00E60508" w:rsidP="00E60508">
      <w:pPr>
        <w:spacing w:line="360" w:lineRule="auto"/>
        <w:jc w:val="center"/>
        <w:rPr>
          <w:rFonts w:ascii="Times New Roman" w:hAnsi="Times New Roman"/>
          <w:b/>
        </w:rPr>
      </w:pPr>
    </w:p>
    <w:p w:rsidR="00E60508" w:rsidRPr="00262F31" w:rsidRDefault="00E60508" w:rsidP="00E60508">
      <w:pPr>
        <w:spacing w:line="360" w:lineRule="auto"/>
        <w:jc w:val="center"/>
        <w:rPr>
          <w:rFonts w:ascii="Times New Roman" w:hAnsi="Times New Roman"/>
          <w:b/>
        </w:rPr>
      </w:pPr>
    </w:p>
    <w:p w:rsidR="00E60508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</w:rPr>
      </w:pPr>
      <w:proofErr w:type="spellStart"/>
      <w:r>
        <w:rPr>
          <w:rFonts w:ascii="Times New Roman" w:hAnsi="Times New Roman"/>
          <w:b/>
        </w:rPr>
        <w:t>Гр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Плевен</w:t>
      </w:r>
      <w:proofErr w:type="spellEnd"/>
    </w:p>
    <w:p w:rsidR="00E60508" w:rsidRDefault="00E60508" w:rsidP="00E60508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2017 </w:t>
      </w:r>
      <w:r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  <w:caps/>
        </w:rPr>
        <w:t>.</w:t>
      </w:r>
    </w:p>
    <w:p w:rsidR="003C14F2" w:rsidRPr="00EA2C59" w:rsidRDefault="003C14F2" w:rsidP="003C14F2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EA2C59">
        <w:rPr>
          <w:rFonts w:ascii="Times New Roman" w:hAnsi="Times New Roman"/>
          <w:b/>
          <w:sz w:val="28"/>
          <w:szCs w:val="28"/>
          <w:u w:val="single"/>
          <w:lang w:val="bg-BG"/>
        </w:rPr>
        <w:lastRenderedPageBreak/>
        <w:t xml:space="preserve">Лекция </w:t>
      </w:r>
      <w:r>
        <w:rPr>
          <w:rFonts w:ascii="Times New Roman" w:hAnsi="Times New Roman"/>
          <w:b/>
          <w:sz w:val="28"/>
          <w:szCs w:val="28"/>
          <w:u w:val="single"/>
          <w:lang w:val="bg-BG"/>
        </w:rPr>
        <w:t>3</w:t>
      </w:r>
    </w:p>
    <w:p w:rsidR="00AB778C" w:rsidRDefault="00AB778C" w:rsidP="003C14F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D6401E">
        <w:rPr>
          <w:rFonts w:ascii="Times New Roman" w:hAnsi="Times New Roman"/>
          <w:b/>
          <w:sz w:val="28"/>
          <w:szCs w:val="28"/>
          <w:u w:val="single"/>
          <w:lang w:val="bg-BG"/>
        </w:rPr>
        <w:t>Вътрешна и външна среда на организацията. Комуникационни процеси (лекция 2 часа)</w:t>
      </w:r>
      <w:r w:rsidRPr="00D6401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6401E">
        <w:rPr>
          <w:rFonts w:ascii="Times New Roman" w:hAnsi="Times New Roman"/>
          <w:sz w:val="28"/>
          <w:szCs w:val="28"/>
          <w:lang w:val="bg-BG"/>
        </w:rPr>
        <w:t>Вътрешна среда на организацията, цели, организационни структура. Външна среда, в която функционира организацията. Свързващи процеси вътре в ор</w:t>
      </w:r>
      <w:r w:rsidR="00831E47">
        <w:rPr>
          <w:rFonts w:ascii="Times New Roman" w:hAnsi="Times New Roman"/>
          <w:sz w:val="28"/>
          <w:szCs w:val="28"/>
          <w:lang w:val="bg-BG"/>
        </w:rPr>
        <w:t>г</w:t>
      </w:r>
      <w:r w:rsidRPr="00D6401E">
        <w:rPr>
          <w:rFonts w:ascii="Times New Roman" w:hAnsi="Times New Roman"/>
          <w:sz w:val="28"/>
          <w:szCs w:val="28"/>
          <w:lang w:val="bg-BG"/>
        </w:rPr>
        <w:t xml:space="preserve">анизацията и с външната среда. </w:t>
      </w:r>
      <w:proofErr w:type="spellStart"/>
      <w:r w:rsidRPr="00D6401E">
        <w:rPr>
          <w:rFonts w:ascii="Times New Roman" w:hAnsi="Times New Roman"/>
          <w:sz w:val="28"/>
          <w:szCs w:val="28"/>
        </w:rPr>
        <w:t>SWOT</w:t>
      </w:r>
      <w:proofErr w:type="spellEnd"/>
      <w:r w:rsidRPr="00D6401E">
        <w:rPr>
          <w:rFonts w:ascii="Times New Roman" w:hAnsi="Times New Roman"/>
          <w:sz w:val="28"/>
          <w:szCs w:val="28"/>
          <w:lang w:val="bg-BG"/>
        </w:rPr>
        <w:t xml:space="preserve"> анализ.</w:t>
      </w:r>
    </w:p>
    <w:p w:rsidR="009D47B0" w:rsidRPr="009D47B0" w:rsidRDefault="009D47B0" w:rsidP="009D47B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72BE6">
        <w:rPr>
          <w:rFonts w:ascii="Times New Roman" w:hAnsi="Times New Roman" w:hint="eastAsia"/>
          <w:b/>
          <w:sz w:val="28"/>
          <w:szCs w:val="28"/>
          <w:lang w:val="bg-BG"/>
        </w:rPr>
        <w:t>Вътрешната</w:t>
      </w:r>
      <w:r w:rsidRPr="00772BE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72BE6">
        <w:rPr>
          <w:rFonts w:ascii="Times New Roman" w:hAnsi="Times New Roman" w:hint="eastAsia"/>
          <w:b/>
          <w:sz w:val="28"/>
          <w:szCs w:val="28"/>
          <w:lang w:val="bg-BG"/>
        </w:rPr>
        <w:t>среда</w:t>
      </w:r>
      <w:r w:rsidRPr="00772BE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съвкупността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взаимосвързани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функционират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заедно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постигнати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й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съставни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части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управляват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9D47B0">
        <w:rPr>
          <w:rFonts w:ascii="Times New Roman" w:hAnsi="Times New Roman"/>
          <w:sz w:val="28"/>
          <w:szCs w:val="28"/>
          <w:lang w:val="bg-BG"/>
        </w:rPr>
        <w:t>.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планират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организират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координират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ръководят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мениджъра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подлежат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промени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прието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наричат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вътрешни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взаимно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9D47B0">
        <w:rPr>
          <w:rFonts w:ascii="Times New Roman" w:hAnsi="Times New Roman" w:hint="eastAsia"/>
          <w:sz w:val="28"/>
          <w:szCs w:val="28"/>
          <w:lang w:val="bg-BG"/>
        </w:rPr>
        <w:t>взаимозависими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оказва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останалите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главните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задължения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постигнат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хармонично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функционално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съответствие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компоненти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9D47B0" w:rsidRPr="009D47B0" w:rsidRDefault="009D47B0" w:rsidP="009D47B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D47B0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вътрешни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сътрудници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9D47B0" w:rsidRPr="009D47B0" w:rsidRDefault="009D47B0" w:rsidP="009D47B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72BE6">
        <w:rPr>
          <w:rFonts w:ascii="Times New Roman" w:hAnsi="Times New Roman" w:hint="eastAsia"/>
          <w:b/>
          <w:sz w:val="28"/>
          <w:szCs w:val="28"/>
          <w:lang w:val="bg-BG"/>
        </w:rPr>
        <w:t>Целта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краен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Определянето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стои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основата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изграждането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координираща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информират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сътрудниците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стреми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задоволяват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обществените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индивидуални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стоки</w:t>
      </w:r>
      <w:r>
        <w:rPr>
          <w:rFonts w:ascii="Times New Roman" w:hAnsi="Times New Roman"/>
          <w:sz w:val="28"/>
          <w:szCs w:val="28"/>
          <w:lang w:val="bg-BG"/>
        </w:rPr>
        <w:t xml:space="preserve"> и/или услуги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предмет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тяхната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конкретно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крайно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или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желан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група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стремят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постигнат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заедно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В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разработва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ги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довежда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до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знанието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членове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разработват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цяла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отделните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подразделения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Целеполагането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мощен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механизъм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координиране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дава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lastRenderedPageBreak/>
        <w:t>възможност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членовете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стремят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към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>.</w:t>
      </w:r>
    </w:p>
    <w:p w:rsidR="009D47B0" w:rsidRDefault="009D47B0" w:rsidP="009D47B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72BE6">
        <w:rPr>
          <w:rFonts w:ascii="Times New Roman" w:hAnsi="Times New Roman" w:hint="eastAsia"/>
          <w:b/>
          <w:sz w:val="28"/>
          <w:szCs w:val="28"/>
          <w:lang w:val="bg-BG"/>
        </w:rPr>
        <w:t>Сътрудниците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човешките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постъпват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критерии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активна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вътрешна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променлива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72BE6">
        <w:rPr>
          <w:rFonts w:ascii="Times New Roman" w:hAnsi="Times New Roman"/>
          <w:sz w:val="28"/>
          <w:szCs w:val="28"/>
          <w:lang w:val="bg-BG"/>
        </w:rPr>
        <w:t>В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най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>-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постигне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Следователно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основния</w:t>
      </w:r>
      <w:r w:rsidR="00772BE6">
        <w:rPr>
          <w:rFonts w:ascii="Times New Roman" w:hAnsi="Times New Roman"/>
          <w:sz w:val="28"/>
          <w:szCs w:val="28"/>
          <w:lang w:val="bg-BG"/>
        </w:rPr>
        <w:t>т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модел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Разбирането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успешното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човешкия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в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в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обществото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работното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място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следствие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сложно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съчетание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индивидуални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външна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Всеки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уникален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конкретни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най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>-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често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свеждат</w:t>
      </w:r>
      <w:r w:rsidR="00772BE6" w:rsidRPr="00772BE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72BE6" w:rsidRPr="00772BE6">
        <w:rPr>
          <w:rFonts w:ascii="Times New Roman" w:hAnsi="Times New Roman" w:hint="eastAsia"/>
          <w:sz w:val="28"/>
          <w:szCs w:val="28"/>
          <w:lang w:val="bg-BG"/>
        </w:rPr>
        <w:t>до</w:t>
      </w:r>
      <w:r w:rsidR="00772BE6">
        <w:rPr>
          <w:rFonts w:ascii="Times New Roman" w:hAnsi="Times New Roman"/>
          <w:sz w:val="28"/>
          <w:szCs w:val="28"/>
          <w:lang w:val="bg-BG"/>
        </w:rPr>
        <w:t>:</w:t>
      </w:r>
    </w:p>
    <w:p w:rsidR="00772BE6" w:rsidRPr="003805E7" w:rsidRDefault="00772BE6" w:rsidP="003805E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805E7">
        <w:rPr>
          <w:rFonts w:ascii="Times New Roman" w:hAnsi="Times New Roman" w:hint="eastAsia"/>
          <w:b/>
          <w:sz w:val="28"/>
          <w:szCs w:val="28"/>
          <w:lang w:val="bg-BG"/>
        </w:rPr>
        <w:t>Способности</w:t>
      </w:r>
      <w:r w:rsid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различават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индивидуални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способности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качества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различия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обясняват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наследствеността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интелектуалните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способности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физическо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Способностите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подлежат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усъвършенстват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опита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способността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важна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конкретни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заемане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определени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длъжности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позиции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изграждането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способностите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качествата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решаващо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772BE6" w:rsidRPr="003805E7" w:rsidRDefault="00772BE6" w:rsidP="003805E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805E7">
        <w:rPr>
          <w:rFonts w:ascii="Times New Roman" w:hAnsi="Times New Roman" w:hint="eastAsia"/>
          <w:b/>
          <w:sz w:val="28"/>
          <w:szCs w:val="28"/>
          <w:lang w:val="bg-BG"/>
        </w:rPr>
        <w:t>Потребности</w:t>
      </w:r>
      <w:r w:rsid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изразяват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вътрешно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психологическо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физиологическо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усещане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различно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потребностите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удовлетворени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дори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несъзнателно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стреми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удовлетворяване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означава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стреми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търсене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възможни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lastRenderedPageBreak/>
        <w:t>пътища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средства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удовлетворяване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потребностите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членовете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предпоставка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реализация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772BE6" w:rsidRPr="003805E7" w:rsidRDefault="00772BE6" w:rsidP="003805E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805E7">
        <w:rPr>
          <w:rFonts w:ascii="Times New Roman" w:hAnsi="Times New Roman" w:hint="eastAsia"/>
          <w:b/>
          <w:sz w:val="28"/>
          <w:szCs w:val="28"/>
          <w:lang w:val="bg-BG"/>
        </w:rPr>
        <w:t>Очаквания</w:t>
      </w:r>
      <w:r w:rsid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основават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минал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опит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оценка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текущата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очаквания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Очакванията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оказват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значително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им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очакванията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удовлетворят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вероятно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работят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ефективно</w:t>
      </w:r>
      <w:r w:rsidRPr="003805E7">
        <w:rPr>
          <w:rFonts w:ascii="Times New Roman" w:hAnsi="Times New Roman"/>
          <w:sz w:val="28"/>
          <w:szCs w:val="28"/>
          <w:lang w:val="bg-BG"/>
        </w:rPr>
        <w:t>.</w:t>
      </w:r>
    </w:p>
    <w:p w:rsidR="00772BE6" w:rsidRPr="003805E7" w:rsidRDefault="00772BE6" w:rsidP="003805E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805E7">
        <w:rPr>
          <w:rFonts w:ascii="Times New Roman" w:hAnsi="Times New Roman" w:hint="eastAsia"/>
          <w:b/>
          <w:sz w:val="28"/>
          <w:szCs w:val="28"/>
          <w:lang w:val="bg-BG"/>
        </w:rPr>
        <w:t>Възприятия</w:t>
      </w:r>
      <w:r w:rsid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силно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влияят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очакванията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останали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аспекти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Възприятията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важни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кое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“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реално”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съответния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индивид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реагират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действително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случва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обкръжение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възприемат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действително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случващо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съществуват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двама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възприемат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3805E7">
        <w:rPr>
          <w:rFonts w:ascii="Times New Roman" w:hAnsi="Times New Roman" w:hint="eastAsia"/>
          <w:sz w:val="28"/>
          <w:szCs w:val="28"/>
          <w:lang w:val="bg-BG"/>
        </w:rPr>
        <w:t>съвършенно</w:t>
      </w:r>
      <w:proofErr w:type="spellEnd"/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еднакво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случва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действителността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влияе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само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такава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възприема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самия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човек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иска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постигнат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Изпълнителите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знаят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желано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поведение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ще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доведе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удовлетворяване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техните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потребности</w:t>
      </w:r>
      <w:r w:rsidRPr="003805E7">
        <w:rPr>
          <w:rFonts w:ascii="Times New Roman" w:hAnsi="Times New Roman"/>
          <w:sz w:val="28"/>
          <w:szCs w:val="28"/>
          <w:lang w:val="bg-BG"/>
        </w:rPr>
        <w:t>.</w:t>
      </w:r>
    </w:p>
    <w:p w:rsidR="00772BE6" w:rsidRPr="003805E7" w:rsidRDefault="00772BE6" w:rsidP="003805E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805E7">
        <w:rPr>
          <w:rFonts w:ascii="Times New Roman" w:hAnsi="Times New Roman" w:hint="eastAsia"/>
          <w:b/>
          <w:sz w:val="28"/>
          <w:szCs w:val="28"/>
          <w:lang w:val="bg-BG"/>
        </w:rPr>
        <w:t>Отношение</w:t>
      </w:r>
      <w:r w:rsid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различно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отношение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нещата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особено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важно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отношението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работната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772BE6" w:rsidRPr="003805E7" w:rsidRDefault="00772BE6" w:rsidP="003805E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3805E7">
        <w:rPr>
          <w:rFonts w:ascii="Times New Roman" w:hAnsi="Times New Roman" w:hint="eastAsia"/>
          <w:b/>
          <w:sz w:val="28"/>
          <w:szCs w:val="28"/>
          <w:lang w:val="bg-BG"/>
        </w:rPr>
        <w:t>Ценности</w:t>
      </w:r>
      <w:r w:rsid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ценностната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убежденията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мирогледа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Ценностите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другите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индивидуални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характеристики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развиват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посредством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обучение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стреми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изграждане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ценности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съставна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организационната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lastRenderedPageBreak/>
        <w:t>нея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стреми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изгради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свои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обичаи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традиции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ритуали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приобщават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3805E7">
        <w:rPr>
          <w:rFonts w:ascii="Times New Roman" w:hAnsi="Times New Roman"/>
          <w:sz w:val="28"/>
          <w:szCs w:val="28"/>
          <w:lang w:val="bg-BG"/>
        </w:rPr>
        <w:t>.</w:t>
      </w:r>
    </w:p>
    <w:p w:rsidR="00772BE6" w:rsidRPr="003805E7" w:rsidRDefault="00772BE6" w:rsidP="003805E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805E7">
        <w:rPr>
          <w:rFonts w:ascii="Times New Roman" w:hAnsi="Times New Roman" w:hint="eastAsia"/>
          <w:sz w:val="28"/>
          <w:szCs w:val="28"/>
          <w:lang w:val="bg-BG"/>
        </w:rPr>
        <w:t>Школите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стопанско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различен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принос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разбирането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значимостта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вътрешните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Системната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теория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системният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3805E7">
        <w:rPr>
          <w:rFonts w:ascii="Times New Roman" w:hAnsi="Times New Roman"/>
          <w:sz w:val="28"/>
          <w:szCs w:val="28"/>
          <w:lang w:val="bg-BG"/>
        </w:rPr>
        <w:t>-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принос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модела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показващ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взаимната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вътрешните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="00FA7F6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3805E7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805E7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3805E7">
        <w:rPr>
          <w:rFonts w:ascii="Times New Roman" w:hAnsi="Times New Roman"/>
          <w:sz w:val="28"/>
          <w:szCs w:val="28"/>
          <w:lang w:val="bg-BG"/>
        </w:rPr>
        <w:t>.</w:t>
      </w:r>
    </w:p>
    <w:p w:rsidR="009D47B0" w:rsidRDefault="009D47B0" w:rsidP="009D47B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72BE6">
        <w:rPr>
          <w:rFonts w:ascii="Times New Roman" w:hAnsi="Times New Roman" w:hint="eastAsia"/>
          <w:b/>
          <w:sz w:val="28"/>
          <w:szCs w:val="28"/>
          <w:lang w:val="bg-BG"/>
        </w:rPr>
        <w:t>Технологията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конкретно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използван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сътрудниците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използваната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преобразува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стоки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задоволяват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потребностите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населението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31083">
        <w:rPr>
          <w:rFonts w:ascii="Times New Roman" w:hAnsi="Times New Roman"/>
          <w:sz w:val="28"/>
          <w:szCs w:val="28"/>
          <w:lang w:val="bg-BG"/>
        </w:rPr>
        <w:t>Т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ехнологията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вътрешен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променлив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тясно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обвързан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>
        <w:rPr>
          <w:rFonts w:ascii="Times New Roman" w:hAnsi="Times New Roman"/>
          <w:sz w:val="28"/>
          <w:szCs w:val="28"/>
          <w:lang w:val="bg-BG"/>
        </w:rPr>
        <w:t xml:space="preserve">останалите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променливи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Технологията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възприема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средство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трансформация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материали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съчетаване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знания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инфраструктура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квалификационни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умения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цел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полу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>-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чаване</w:t>
      </w:r>
      <w:proofErr w:type="spellEnd"/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="00D31083">
        <w:rPr>
          <w:rFonts w:ascii="Times New Roman" w:hAnsi="Times New Roman"/>
          <w:sz w:val="28"/>
          <w:szCs w:val="28"/>
          <w:lang w:val="bg-BG"/>
        </w:rPr>
        <w:t>.</w:t>
      </w:r>
    </w:p>
    <w:p w:rsidR="00D31083" w:rsidRPr="009D47B0" w:rsidRDefault="00D31083" w:rsidP="009D47B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31083">
        <w:rPr>
          <w:rFonts w:ascii="Times New Roman" w:hAnsi="Times New Roman" w:hint="eastAsia"/>
          <w:sz w:val="28"/>
          <w:szCs w:val="28"/>
          <w:lang w:val="bg-BG"/>
        </w:rPr>
        <w:t>Пригодността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техния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избор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потребители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рамките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решаваща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роля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определяне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конкретните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избраната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Нито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полезна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никоя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изпълни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сътрудничеството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взаимната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подкрепа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D31083">
        <w:rPr>
          <w:rFonts w:ascii="Times New Roman" w:hAnsi="Times New Roman"/>
          <w:sz w:val="28"/>
          <w:szCs w:val="28"/>
          <w:lang w:val="bg-BG"/>
        </w:rPr>
        <w:t>.</w:t>
      </w:r>
    </w:p>
    <w:p w:rsidR="00D31083" w:rsidRPr="00D31083" w:rsidRDefault="009D47B0" w:rsidP="00D3108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72BE6">
        <w:rPr>
          <w:rFonts w:ascii="Times New Roman" w:hAnsi="Times New Roman" w:hint="eastAsia"/>
          <w:b/>
          <w:sz w:val="28"/>
          <w:szCs w:val="28"/>
          <w:lang w:val="bg-BG"/>
        </w:rPr>
        <w:t>Структурата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представлява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съвкупност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нейните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компоненти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относително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постоянните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връзки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остава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работоспособна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стабилна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31083">
        <w:rPr>
          <w:rFonts w:ascii="Times New Roman" w:hAnsi="Times New Roman"/>
          <w:sz w:val="28"/>
          <w:szCs w:val="28"/>
          <w:lang w:val="bg-BG"/>
        </w:rPr>
        <w:t>С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труктурата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логическо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взаимоотношение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равнищата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изградена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във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вид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удобен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ефективно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структурата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две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концепции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D31083" w:rsidRPr="00D31083" w:rsidRDefault="00D31083" w:rsidP="00D3108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31083">
        <w:rPr>
          <w:rFonts w:ascii="Times New Roman" w:hAnsi="Times New Roman" w:hint="eastAsia"/>
          <w:b/>
          <w:sz w:val="28"/>
          <w:szCs w:val="28"/>
          <w:lang w:val="bg-BG"/>
        </w:rPr>
        <w:lastRenderedPageBreak/>
        <w:t>Специализирано</w:t>
      </w:r>
      <w:r w:rsidRPr="00D3108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b/>
          <w:sz w:val="28"/>
          <w:szCs w:val="28"/>
          <w:lang w:val="bg-BG"/>
        </w:rPr>
        <w:t>разделение</w:t>
      </w:r>
      <w:r w:rsidRPr="00D3108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b/>
          <w:sz w:val="28"/>
          <w:szCs w:val="28"/>
          <w:lang w:val="bg-BG"/>
        </w:rPr>
        <w:t>труда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съвременната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разпределението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просто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хората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Характерна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особеност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специализираното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D31083">
        <w:rPr>
          <w:rFonts w:ascii="Times New Roman" w:hAnsi="Times New Roman"/>
          <w:sz w:val="28"/>
          <w:szCs w:val="28"/>
          <w:lang w:val="bg-BG"/>
        </w:rPr>
        <w:t>.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дадена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управленския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труд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специалисти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маркетинг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финанси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производство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Конкретно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разпределението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въпрос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управленски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вертикално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хоризонтално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разделение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специализирани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звена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9D47B0" w:rsidRPr="009D47B0" w:rsidRDefault="00D31083" w:rsidP="00D3108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D31083">
        <w:rPr>
          <w:rFonts w:ascii="Times New Roman" w:hAnsi="Times New Roman" w:hint="eastAsia"/>
          <w:b/>
          <w:sz w:val="28"/>
          <w:szCs w:val="28"/>
          <w:lang w:val="bg-BG"/>
        </w:rPr>
        <w:t>Сфера</w:t>
      </w:r>
      <w:r w:rsidRPr="00D3108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b/>
          <w:sz w:val="28"/>
          <w:szCs w:val="28"/>
          <w:lang w:val="bg-BG"/>
        </w:rPr>
        <w:t>контрол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важен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организационната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контрола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свързана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ръководителя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неговите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подчинени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подчиняват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оптимален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хора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широка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сфера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характерна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плоската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контрола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тясна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31083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D31083">
        <w:rPr>
          <w:rFonts w:ascii="Times New Roman" w:hAnsi="Times New Roman"/>
          <w:sz w:val="28"/>
          <w:szCs w:val="28"/>
          <w:lang w:val="bg-BG"/>
        </w:rPr>
        <w:t>.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proofErr w:type="spellEnd"/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броя</w:t>
      </w:r>
      <w:r>
        <w:rPr>
          <w:rFonts w:ascii="Times New Roman" w:hAnsi="Times New Roman"/>
          <w:sz w:val="28"/>
          <w:szCs w:val="28"/>
          <w:lang w:val="bg-BG"/>
        </w:rPr>
        <w:t>т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подчинените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ръководител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нормата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управляемост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говори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многостепенна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правило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плоска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31083">
        <w:rPr>
          <w:rFonts w:ascii="Times New Roman" w:hAnsi="Times New Roman"/>
          <w:sz w:val="28"/>
          <w:szCs w:val="28"/>
          <w:lang w:val="bg-BG"/>
        </w:rPr>
        <w:t>-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сравнение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висока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контрола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варира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значителна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функционални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области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Идеална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сфера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трудно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постигне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Причината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че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сферата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оказват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множество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разнородни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1083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D31083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9D47B0" w:rsidRPr="009D47B0" w:rsidRDefault="009D47B0" w:rsidP="009D47B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72BE6">
        <w:rPr>
          <w:rFonts w:ascii="Times New Roman" w:hAnsi="Times New Roman" w:hint="eastAsia"/>
          <w:b/>
          <w:sz w:val="28"/>
          <w:szCs w:val="28"/>
          <w:lang w:val="bg-BG"/>
        </w:rPr>
        <w:t>Задачите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предписани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работи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изпълняват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предварително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срок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съответстват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възприетата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схема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разделението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31083">
        <w:rPr>
          <w:rFonts w:ascii="Times New Roman" w:hAnsi="Times New Roman"/>
          <w:sz w:val="28"/>
          <w:szCs w:val="28"/>
          <w:lang w:val="bg-BG"/>
        </w:rPr>
        <w:t>Р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азбират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предписания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даден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вид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работа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изпълни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определен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срок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техническа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задачата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отнася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работника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неговата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длъжност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зависимост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lastRenderedPageBreak/>
        <w:t>взетите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длъжност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приноса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постигане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целите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Приема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че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срочното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качествено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изпълнение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необходимите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срокове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до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успеха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цяло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Изменението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характера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съдържанието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задачите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свързано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със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специализацията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труда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Днес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условията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бърз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>-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прогрес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неразривна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човека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техниката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специализираните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задачи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стават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все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по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>-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сложни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31083" w:rsidRPr="00D31083">
        <w:rPr>
          <w:rFonts w:ascii="Times New Roman" w:hAnsi="Times New Roman" w:hint="eastAsia"/>
          <w:sz w:val="28"/>
          <w:szCs w:val="28"/>
          <w:lang w:val="bg-BG"/>
        </w:rPr>
        <w:t>комплексни</w:t>
      </w:r>
      <w:r w:rsidR="00D31083" w:rsidRPr="00D31083">
        <w:rPr>
          <w:rFonts w:ascii="Times New Roman" w:hAnsi="Times New Roman"/>
          <w:sz w:val="28"/>
          <w:szCs w:val="28"/>
          <w:lang w:val="bg-BG"/>
        </w:rPr>
        <w:t>.</w:t>
      </w:r>
    </w:p>
    <w:p w:rsidR="009D47B0" w:rsidRPr="009D47B0" w:rsidRDefault="009D47B0" w:rsidP="009D47B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D47B0">
        <w:rPr>
          <w:rFonts w:ascii="Times New Roman" w:hAnsi="Times New Roman" w:hint="eastAsia"/>
          <w:sz w:val="28"/>
          <w:szCs w:val="28"/>
          <w:lang w:val="bg-BG"/>
        </w:rPr>
        <w:t>Вътрешната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мястото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където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изявява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мениджърът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Работата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вътре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предприятието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му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отнема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9D47B0">
        <w:rPr>
          <w:rFonts w:ascii="Times New Roman" w:hAnsi="Times New Roman"/>
          <w:sz w:val="28"/>
          <w:szCs w:val="28"/>
          <w:lang w:val="bg-BG"/>
        </w:rPr>
        <w:t>-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голяма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част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времето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9D47B0" w:rsidRPr="009D47B0" w:rsidRDefault="009D47B0" w:rsidP="009D47B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9D47B0">
        <w:rPr>
          <w:rFonts w:ascii="Times New Roman" w:hAnsi="Times New Roman" w:hint="eastAsia"/>
          <w:sz w:val="28"/>
          <w:szCs w:val="28"/>
          <w:lang w:val="bg-BG"/>
        </w:rPr>
        <w:t>Повечето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организациите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функционират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9D47B0">
        <w:rPr>
          <w:rFonts w:ascii="Times New Roman" w:hAnsi="Times New Roman"/>
          <w:sz w:val="28"/>
          <w:szCs w:val="28"/>
          <w:lang w:val="bg-BG"/>
        </w:rPr>
        <w:t>-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три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равнища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различават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друго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застъпват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всяко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едно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предполага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различен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аспект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D47B0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9D47B0">
        <w:rPr>
          <w:rFonts w:ascii="Times New Roman" w:hAnsi="Times New Roman"/>
          <w:sz w:val="28"/>
          <w:szCs w:val="28"/>
          <w:lang w:val="bg-BG"/>
        </w:rPr>
        <w:t xml:space="preserve">:  </w:t>
      </w:r>
    </w:p>
    <w:p w:rsidR="009D47B0" w:rsidRPr="009D47B0" w:rsidRDefault="00816D32" w:rsidP="00946F2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72BE6">
        <w:rPr>
          <w:rFonts w:ascii="Times New Roman" w:hAnsi="Times New Roman"/>
          <w:b/>
          <w:sz w:val="28"/>
          <w:szCs w:val="28"/>
          <w:lang w:val="bg-BG"/>
        </w:rPr>
        <w:t>Р</w:t>
      </w:r>
      <w:r w:rsidR="009D47B0" w:rsidRPr="00772BE6">
        <w:rPr>
          <w:rFonts w:ascii="Times New Roman" w:hAnsi="Times New Roman" w:hint="eastAsia"/>
          <w:b/>
          <w:sz w:val="28"/>
          <w:szCs w:val="28"/>
          <w:lang w:val="bg-BG"/>
        </w:rPr>
        <w:t>авнище</w:t>
      </w:r>
      <w:r w:rsidR="009D47B0" w:rsidRPr="00772BE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D47B0" w:rsidRPr="00772BE6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9D47B0" w:rsidRPr="00772BE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D47B0" w:rsidRPr="00772BE6">
        <w:rPr>
          <w:rFonts w:ascii="Times New Roman" w:hAnsi="Times New Roman" w:hint="eastAsia"/>
          <w:b/>
          <w:sz w:val="28"/>
          <w:szCs w:val="28"/>
          <w:lang w:val="bg-BG"/>
        </w:rPr>
        <w:t>управление</w:t>
      </w:r>
      <w:r w:rsidR="009D47B0" w:rsidRPr="00772BE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D47B0" w:rsidRPr="00772BE6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9D47B0" w:rsidRPr="00772BE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D47B0" w:rsidRPr="00772BE6">
        <w:rPr>
          <w:rFonts w:ascii="Times New Roman" w:hAnsi="Times New Roman" w:hint="eastAsia"/>
          <w:b/>
          <w:sz w:val="28"/>
          <w:szCs w:val="28"/>
          <w:lang w:val="bg-BG"/>
        </w:rPr>
        <w:t>производството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9D47B0" w:rsidRPr="009D47B0">
        <w:rPr>
          <w:rFonts w:ascii="Times New Roman" w:hAnsi="Times New Roman" w:hint="eastAsia"/>
          <w:sz w:val="28"/>
          <w:szCs w:val="28"/>
          <w:lang w:val="bg-BG"/>
        </w:rPr>
        <w:t>т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>.</w:t>
      </w:r>
      <w:r w:rsidR="009D47B0" w:rsidRPr="009D47B0">
        <w:rPr>
          <w:rFonts w:ascii="Times New Roman" w:hAnsi="Times New Roman" w:hint="eastAsia"/>
          <w:sz w:val="28"/>
          <w:szCs w:val="28"/>
          <w:lang w:val="bg-BG"/>
        </w:rPr>
        <w:t>е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9D47B0" w:rsidRPr="009D47B0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D47B0"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D47B0" w:rsidRPr="009D47B0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D47B0"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D47B0" w:rsidRPr="009D47B0">
        <w:rPr>
          <w:rFonts w:ascii="Times New Roman" w:hAnsi="Times New Roman" w:hint="eastAsia"/>
          <w:sz w:val="28"/>
          <w:szCs w:val="28"/>
          <w:lang w:val="bg-BG"/>
        </w:rPr>
        <w:t>операциите</w:t>
      </w:r>
      <w:r w:rsidR="00946F2B">
        <w:rPr>
          <w:rFonts w:ascii="Times New Roman" w:hAnsi="Times New Roman"/>
          <w:sz w:val="28"/>
          <w:szCs w:val="28"/>
          <w:lang w:val="bg-BG"/>
        </w:rPr>
        <w:t>.</w:t>
      </w:r>
      <w:r w:rsidR="00946F2B" w:rsidRPr="00946F2B">
        <w:rPr>
          <w:rFonts w:hint="eastAsia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функциите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независимо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дали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произвежда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или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предлага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услуга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свързана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с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операциите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произведе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продукт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необходимо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поддържа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движението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суровините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и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осъществява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Примери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: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мебелна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фирма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университет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банка</w:t>
      </w:r>
      <w:r w:rsidR="00946F2B">
        <w:rPr>
          <w:rFonts w:ascii="Times New Roman" w:hAnsi="Times New Roman"/>
          <w:sz w:val="28"/>
          <w:szCs w:val="28"/>
          <w:lang w:val="bg-BG"/>
        </w:rPr>
        <w:t xml:space="preserve">, болница, </w:t>
      </w:r>
      <w:proofErr w:type="spellStart"/>
      <w:r w:rsidR="00946F2B">
        <w:rPr>
          <w:rFonts w:ascii="Times New Roman" w:hAnsi="Times New Roman"/>
          <w:sz w:val="28"/>
          <w:szCs w:val="28"/>
          <w:lang w:val="bg-BG"/>
        </w:rPr>
        <w:t>ДКЦ</w:t>
      </w:r>
      <w:proofErr w:type="spellEnd"/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и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др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Функцията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в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сърцевината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мениджмънта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направи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най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>-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добро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разпределение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да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доведе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до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желания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производствен</w:t>
      </w:r>
      <w:r w:rsidR="00946F2B" w:rsidRPr="00946F2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6F2B" w:rsidRPr="00946F2B">
        <w:rPr>
          <w:rFonts w:ascii="Times New Roman" w:hAnsi="Times New Roman" w:hint="eastAsia"/>
          <w:sz w:val="28"/>
          <w:szCs w:val="28"/>
          <w:lang w:val="bg-BG"/>
        </w:rPr>
        <w:t>резултат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9D47B0" w:rsidRPr="00816D32" w:rsidRDefault="00816D32" w:rsidP="00816D3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72BE6">
        <w:rPr>
          <w:rFonts w:ascii="Times New Roman" w:hAnsi="Times New Roman"/>
          <w:b/>
          <w:sz w:val="28"/>
          <w:szCs w:val="28"/>
          <w:lang w:val="bg-BG"/>
        </w:rPr>
        <w:t>Т</w:t>
      </w:r>
      <w:r w:rsidR="009D47B0" w:rsidRPr="00772BE6">
        <w:rPr>
          <w:rFonts w:ascii="Times New Roman" w:hAnsi="Times New Roman" w:hint="eastAsia"/>
          <w:b/>
          <w:sz w:val="28"/>
          <w:szCs w:val="28"/>
          <w:lang w:val="bg-BG"/>
        </w:rPr>
        <w:t>ехническо</w:t>
      </w:r>
      <w:r w:rsidR="009D47B0" w:rsidRPr="00772BE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D47B0" w:rsidRPr="00772BE6">
        <w:rPr>
          <w:rFonts w:ascii="Times New Roman" w:hAnsi="Times New Roman" w:hint="eastAsia"/>
          <w:b/>
          <w:sz w:val="28"/>
          <w:szCs w:val="28"/>
          <w:lang w:val="bg-BG"/>
        </w:rPr>
        <w:t>равнище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Координирането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производствени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решаването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кои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продукти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услуги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произвеждат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центъра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вниманието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техническо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816D32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задачата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управляващите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lastRenderedPageBreak/>
        <w:t>двояка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първо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управляват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второ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бъдат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произвеждат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употребяват</w:t>
      </w:r>
      <w:r w:rsidRPr="00816D32">
        <w:rPr>
          <w:rFonts w:ascii="Times New Roman" w:hAnsi="Times New Roman"/>
          <w:sz w:val="28"/>
          <w:szCs w:val="28"/>
          <w:lang w:val="bg-BG"/>
        </w:rPr>
        <w:t>/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използват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готовата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думи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трябва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погрижат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необходимите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материали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(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количество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ритмичност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доставките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816D32">
        <w:rPr>
          <w:rFonts w:ascii="Times New Roman" w:hAnsi="Times New Roman"/>
          <w:sz w:val="28"/>
          <w:szCs w:val="28"/>
          <w:lang w:val="bg-BG"/>
        </w:rPr>
        <w:t>.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</w:t>
      </w:r>
      <w:r>
        <w:rPr>
          <w:rFonts w:ascii="Times New Roman" w:hAnsi="Times New Roman"/>
          <w:sz w:val="28"/>
          <w:szCs w:val="28"/>
          <w:lang w:val="bg-BG"/>
        </w:rPr>
        <w:t>.)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/>
          <w:sz w:val="28"/>
          <w:szCs w:val="28"/>
          <w:lang w:val="bg-BG"/>
        </w:rPr>
        <w:t xml:space="preserve">за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производствените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операции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(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контрол</w:t>
      </w:r>
      <w:r>
        <w:rPr>
          <w:rFonts w:ascii="Times New Roman" w:hAnsi="Times New Roman"/>
          <w:sz w:val="28"/>
          <w:szCs w:val="28"/>
          <w:lang w:val="bg-BG"/>
        </w:rPr>
        <w:t>)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осигурят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продажбата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използването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готовата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816D32">
        <w:rPr>
          <w:rFonts w:ascii="Times New Roman" w:hAnsi="Times New Roman"/>
          <w:sz w:val="28"/>
          <w:szCs w:val="28"/>
          <w:lang w:val="bg-BG"/>
        </w:rPr>
        <w:t>.</w:t>
      </w:r>
      <w:r w:rsidR="009D47B0" w:rsidRPr="00816D32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946F2B" w:rsidRDefault="00816D32" w:rsidP="00816D3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772BE6">
        <w:rPr>
          <w:rFonts w:ascii="Times New Roman" w:hAnsi="Times New Roman"/>
          <w:b/>
          <w:sz w:val="28"/>
          <w:szCs w:val="28"/>
          <w:lang w:val="bg-BG"/>
        </w:rPr>
        <w:t>С</w:t>
      </w:r>
      <w:r w:rsidR="009D47B0" w:rsidRPr="00772BE6">
        <w:rPr>
          <w:rFonts w:ascii="Times New Roman" w:hAnsi="Times New Roman" w:hint="eastAsia"/>
          <w:b/>
          <w:sz w:val="28"/>
          <w:szCs w:val="28"/>
          <w:lang w:val="bg-BG"/>
        </w:rPr>
        <w:t>тратегическо</w:t>
      </w:r>
      <w:r w:rsidR="009D47B0" w:rsidRPr="00772BE6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D47B0" w:rsidRPr="00772BE6">
        <w:rPr>
          <w:rFonts w:ascii="Times New Roman" w:hAnsi="Times New Roman" w:hint="eastAsia"/>
          <w:b/>
          <w:sz w:val="28"/>
          <w:szCs w:val="28"/>
          <w:lang w:val="bg-BG"/>
        </w:rPr>
        <w:t>равнище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D47B0" w:rsidRPr="009D47B0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D47B0" w:rsidRPr="009D47B0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="009D47B0" w:rsidRPr="009D47B0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оперира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широка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обществена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(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организации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институции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индивиди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816D32">
        <w:rPr>
          <w:rFonts w:ascii="Times New Roman" w:hAnsi="Times New Roman"/>
          <w:sz w:val="28"/>
          <w:szCs w:val="28"/>
          <w:lang w:val="bg-BG"/>
        </w:rPr>
        <w:t>.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816D32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>)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816D32">
        <w:rPr>
          <w:rFonts w:ascii="Times New Roman" w:hAnsi="Times New Roman"/>
          <w:sz w:val="28"/>
          <w:szCs w:val="28"/>
          <w:lang w:val="bg-BG"/>
        </w:rPr>
        <w:t>-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общо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задача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стратегическо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съобрази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техническото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ограниченията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Стратегическото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определя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дългосрочните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насоки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приоритети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или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думи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казано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взаимодейства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816D3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16D32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816D32">
        <w:rPr>
          <w:rFonts w:ascii="Times New Roman" w:hAnsi="Times New Roman"/>
          <w:sz w:val="28"/>
          <w:szCs w:val="28"/>
          <w:lang w:val="bg-BG"/>
        </w:rPr>
        <w:t>.</w:t>
      </w:r>
    </w:p>
    <w:p w:rsidR="00946F2B" w:rsidRPr="00946F2B" w:rsidRDefault="00946F2B" w:rsidP="00946F2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46F2B">
        <w:rPr>
          <w:rFonts w:ascii="Times New Roman" w:hAnsi="Times New Roman"/>
          <w:b/>
          <w:sz w:val="28"/>
          <w:szCs w:val="28"/>
          <w:lang w:val="bg-BG"/>
        </w:rPr>
        <w:t>Вътрешна и външна среда на организацията</w:t>
      </w:r>
    </w:p>
    <w:p w:rsidR="00946F2B" w:rsidRDefault="00946F2B" w:rsidP="00946F2B">
      <w:pPr>
        <w:spacing w:line="36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 wp14:anchorId="606DF5B6">
            <wp:extent cx="4972049" cy="36099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328" cy="3609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FE2" w:rsidRPr="00841FE2" w:rsidRDefault="00841FE2" w:rsidP="00841FE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41FE2">
        <w:rPr>
          <w:rFonts w:ascii="Times New Roman" w:hAnsi="Times New Roman" w:hint="eastAsia"/>
          <w:b/>
          <w:sz w:val="28"/>
          <w:szCs w:val="28"/>
          <w:lang w:val="bg-BG"/>
        </w:rPr>
        <w:lastRenderedPageBreak/>
        <w:t>Външна</w:t>
      </w:r>
      <w:r w:rsidRPr="00841FE2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b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b/>
          <w:sz w:val="28"/>
          <w:szCs w:val="28"/>
          <w:lang w:val="bg-BG"/>
        </w:rPr>
        <w:t>.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изискванията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системния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ситуационния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подход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все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повече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привлича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вниманието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мениджърите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открита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зависи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енергията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информацията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ресурсите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постъпват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намира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постоянно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взаимодействие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Приспособяването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й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предопределят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нормално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функциониране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841FE2" w:rsidRDefault="00841FE2" w:rsidP="00841FE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41FE2">
        <w:rPr>
          <w:rFonts w:ascii="Times New Roman" w:hAnsi="Times New Roman" w:hint="eastAsia"/>
          <w:sz w:val="28"/>
          <w:szCs w:val="28"/>
          <w:lang w:val="bg-BG"/>
        </w:rPr>
        <w:t>Във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протичат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разнообразни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следните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нейни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b/>
          <w:sz w:val="28"/>
          <w:szCs w:val="28"/>
          <w:lang w:val="bg-BG"/>
        </w:rPr>
        <w:t>характеристики</w:t>
      </w:r>
      <w:r w:rsidRPr="00841FE2">
        <w:rPr>
          <w:rFonts w:ascii="Times New Roman" w:hAnsi="Times New Roman"/>
          <w:sz w:val="28"/>
          <w:szCs w:val="28"/>
          <w:lang w:val="bg-BG"/>
        </w:rPr>
        <w:t>:</w:t>
      </w:r>
    </w:p>
    <w:p w:rsidR="00841FE2" w:rsidRPr="00AC3878" w:rsidRDefault="00841FE2" w:rsidP="00AC387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Сложност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реагира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твърде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голям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разнообразни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характер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Анализът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външните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изисква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време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усилия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AC3878" w:rsidRDefault="00841FE2" w:rsidP="00AC387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Подвижност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обекти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процеси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намират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постоянно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движение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AC3878">
        <w:rPr>
          <w:rFonts w:ascii="Times New Roman" w:hAnsi="Times New Roman"/>
          <w:sz w:val="28"/>
          <w:szCs w:val="28"/>
          <w:lang w:val="bg-BG"/>
        </w:rPr>
        <w:t>.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непрекъснато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променят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постоянно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изменят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финансовите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условия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лихвен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процент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инфлация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валутен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курс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.),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нормативно</w:t>
      </w:r>
      <w:r w:rsidRPr="00AC3878">
        <w:rPr>
          <w:rFonts w:ascii="Times New Roman" w:hAnsi="Times New Roman"/>
          <w:sz w:val="28"/>
          <w:szCs w:val="28"/>
          <w:lang w:val="bg-BG"/>
        </w:rPr>
        <w:t>-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правната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AC3878" w:rsidRDefault="00841FE2" w:rsidP="00AC387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Взаимовръзка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Измененията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един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много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други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Например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международната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петрола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води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вътрешните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цени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енергоносителите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 </w:t>
      </w:r>
    </w:p>
    <w:p w:rsidR="00841FE2" w:rsidRPr="00AC3878" w:rsidRDefault="00AC3878" w:rsidP="00AC387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 w:hint="eastAsia"/>
          <w:sz w:val="28"/>
          <w:szCs w:val="28"/>
          <w:lang w:val="bg-BG"/>
        </w:rPr>
        <w:t>Турб</w:t>
      </w:r>
      <w:r>
        <w:rPr>
          <w:rFonts w:ascii="Times New Roman" w:hAnsi="Times New Roman"/>
          <w:sz w:val="28"/>
          <w:szCs w:val="28"/>
          <w:lang w:val="bg-BG"/>
        </w:rPr>
        <w:t>у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лентност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Изменението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обуславя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високата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неопределеност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непредсказуемост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Проблемите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турб</w:t>
      </w:r>
      <w:r>
        <w:rPr>
          <w:rFonts w:ascii="Times New Roman" w:hAnsi="Times New Roman"/>
          <w:sz w:val="28"/>
          <w:szCs w:val="28"/>
          <w:lang w:val="bg-BG"/>
        </w:rPr>
        <w:t>у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лентност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причиняват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трудности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произтичат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от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измененията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1FE2" w:rsidRPr="00AC3878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="00841FE2"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AC3878" w:rsidRDefault="00841FE2" w:rsidP="00AC387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AC3878">
        <w:rPr>
          <w:rFonts w:ascii="Times New Roman" w:hAnsi="Times New Roman" w:hint="eastAsia"/>
          <w:sz w:val="28"/>
          <w:szCs w:val="28"/>
          <w:lang w:val="bg-BG"/>
        </w:rPr>
        <w:t>Неуправляемост</w:t>
      </w:r>
      <w:proofErr w:type="spellEnd"/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Стопанската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малки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повечето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случаи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такива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влияе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Известно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осъществи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лобиране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lastRenderedPageBreak/>
        <w:t>законодателната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дейност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приемане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стандарти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AC3878">
        <w:rPr>
          <w:rFonts w:ascii="Times New Roman" w:hAnsi="Times New Roman" w:hint="eastAsia"/>
          <w:sz w:val="28"/>
          <w:szCs w:val="28"/>
          <w:lang w:val="bg-BG"/>
        </w:rPr>
        <w:t>лицензиозни</w:t>
      </w:r>
      <w:proofErr w:type="spellEnd"/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регулаторни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механизми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Въпреки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мерки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отчасти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могат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осигурят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стабилност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това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принудена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непрекъснато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адаптира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841FE2" w:rsidRDefault="00841FE2" w:rsidP="00AC38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b/>
          <w:sz w:val="28"/>
          <w:szCs w:val="28"/>
          <w:lang w:val="bg-BG"/>
        </w:rPr>
        <w:t>Факторите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пряко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косвено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b/>
          <w:sz w:val="28"/>
          <w:szCs w:val="28"/>
          <w:lang w:val="bg-BG"/>
        </w:rPr>
        <w:t>непосредствено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влияят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="00AC3878">
        <w:rPr>
          <w:rFonts w:ascii="Times New Roman" w:hAnsi="Times New Roman"/>
          <w:sz w:val="28"/>
          <w:szCs w:val="28"/>
          <w:lang w:val="bg-BG"/>
        </w:rPr>
        <w:t>,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определят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локалната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841FE2">
        <w:rPr>
          <w:rFonts w:ascii="Times New Roman" w:hAnsi="Times New Roman"/>
          <w:sz w:val="28"/>
          <w:szCs w:val="28"/>
          <w:lang w:val="bg-BG"/>
        </w:rPr>
        <w:t>:</w:t>
      </w:r>
    </w:p>
    <w:p w:rsidR="00841FE2" w:rsidRPr="00841FE2" w:rsidRDefault="00841FE2" w:rsidP="00841FE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41FE2">
        <w:rPr>
          <w:rFonts w:ascii="Times New Roman" w:hAnsi="Times New Roman" w:hint="eastAsia"/>
          <w:sz w:val="28"/>
          <w:szCs w:val="28"/>
          <w:lang w:val="bg-BG"/>
        </w:rPr>
        <w:t>•</w:t>
      </w:r>
      <w:r w:rsidRPr="00841FE2">
        <w:rPr>
          <w:rFonts w:ascii="Times New Roman" w:hAnsi="Times New Roman"/>
          <w:sz w:val="28"/>
          <w:szCs w:val="28"/>
          <w:lang w:val="bg-BG"/>
        </w:rPr>
        <w:tab/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Доставчици</w:t>
      </w:r>
      <w:r w:rsidRPr="00841FE2">
        <w:rPr>
          <w:rFonts w:ascii="Times New Roman" w:hAnsi="Times New Roman"/>
          <w:sz w:val="28"/>
          <w:szCs w:val="28"/>
          <w:lang w:val="bg-BG"/>
        </w:rPr>
        <w:t>;</w:t>
      </w:r>
    </w:p>
    <w:p w:rsidR="00841FE2" w:rsidRPr="00841FE2" w:rsidRDefault="00841FE2" w:rsidP="00841FE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41FE2">
        <w:rPr>
          <w:rFonts w:ascii="Times New Roman" w:hAnsi="Times New Roman" w:hint="eastAsia"/>
          <w:sz w:val="28"/>
          <w:szCs w:val="28"/>
          <w:lang w:val="bg-BG"/>
        </w:rPr>
        <w:t>•</w:t>
      </w:r>
      <w:r w:rsidRPr="00841FE2">
        <w:rPr>
          <w:rFonts w:ascii="Times New Roman" w:hAnsi="Times New Roman"/>
          <w:sz w:val="28"/>
          <w:szCs w:val="28"/>
          <w:lang w:val="bg-BG"/>
        </w:rPr>
        <w:tab/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Клиенти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потребители</w:t>
      </w:r>
      <w:r w:rsidRPr="00841FE2">
        <w:rPr>
          <w:rFonts w:ascii="Times New Roman" w:hAnsi="Times New Roman"/>
          <w:sz w:val="28"/>
          <w:szCs w:val="28"/>
          <w:lang w:val="bg-BG"/>
        </w:rPr>
        <w:t>);</w:t>
      </w:r>
    </w:p>
    <w:p w:rsidR="00841FE2" w:rsidRPr="00841FE2" w:rsidRDefault="00841FE2" w:rsidP="00841FE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41FE2">
        <w:rPr>
          <w:rFonts w:ascii="Times New Roman" w:hAnsi="Times New Roman" w:hint="eastAsia"/>
          <w:sz w:val="28"/>
          <w:szCs w:val="28"/>
          <w:lang w:val="bg-BG"/>
        </w:rPr>
        <w:t>•</w:t>
      </w:r>
      <w:r w:rsidRPr="00841FE2">
        <w:rPr>
          <w:rFonts w:ascii="Times New Roman" w:hAnsi="Times New Roman"/>
          <w:sz w:val="28"/>
          <w:szCs w:val="28"/>
          <w:lang w:val="bg-BG"/>
        </w:rPr>
        <w:tab/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Конкуренти</w:t>
      </w:r>
      <w:r w:rsidRPr="00841FE2">
        <w:rPr>
          <w:rFonts w:ascii="Times New Roman" w:hAnsi="Times New Roman"/>
          <w:sz w:val="28"/>
          <w:szCs w:val="28"/>
          <w:lang w:val="bg-BG"/>
        </w:rPr>
        <w:t>;</w:t>
      </w:r>
    </w:p>
    <w:p w:rsidR="00841FE2" w:rsidRPr="00841FE2" w:rsidRDefault="00841FE2" w:rsidP="00841FE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41FE2">
        <w:rPr>
          <w:rFonts w:ascii="Times New Roman" w:hAnsi="Times New Roman" w:hint="eastAsia"/>
          <w:sz w:val="28"/>
          <w:szCs w:val="28"/>
          <w:lang w:val="bg-BG"/>
        </w:rPr>
        <w:t>•</w:t>
      </w:r>
      <w:r w:rsidRPr="00841FE2">
        <w:rPr>
          <w:rFonts w:ascii="Times New Roman" w:hAnsi="Times New Roman"/>
          <w:sz w:val="28"/>
          <w:szCs w:val="28"/>
          <w:lang w:val="bg-BG"/>
        </w:rPr>
        <w:tab/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Трудови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841FE2">
        <w:rPr>
          <w:rFonts w:ascii="Times New Roman" w:hAnsi="Times New Roman"/>
          <w:sz w:val="28"/>
          <w:szCs w:val="28"/>
          <w:lang w:val="bg-BG"/>
        </w:rPr>
        <w:t>;</w:t>
      </w:r>
    </w:p>
    <w:p w:rsidR="00841FE2" w:rsidRPr="00841FE2" w:rsidRDefault="00841FE2" w:rsidP="00841FE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41FE2">
        <w:rPr>
          <w:rFonts w:ascii="Times New Roman" w:hAnsi="Times New Roman" w:hint="eastAsia"/>
          <w:sz w:val="28"/>
          <w:szCs w:val="28"/>
          <w:lang w:val="bg-BG"/>
        </w:rPr>
        <w:t>•</w:t>
      </w:r>
      <w:r w:rsidRPr="00841FE2">
        <w:rPr>
          <w:rFonts w:ascii="Times New Roman" w:hAnsi="Times New Roman"/>
          <w:sz w:val="28"/>
          <w:szCs w:val="28"/>
          <w:lang w:val="bg-BG"/>
        </w:rPr>
        <w:tab/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Законодателство</w:t>
      </w:r>
      <w:r w:rsidRPr="00841FE2">
        <w:rPr>
          <w:rFonts w:ascii="Times New Roman" w:hAnsi="Times New Roman"/>
          <w:sz w:val="28"/>
          <w:szCs w:val="28"/>
          <w:lang w:val="bg-BG"/>
        </w:rPr>
        <w:t>;</w:t>
      </w:r>
    </w:p>
    <w:p w:rsidR="00841FE2" w:rsidRPr="00841FE2" w:rsidRDefault="00841FE2" w:rsidP="00841FE2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41FE2">
        <w:rPr>
          <w:rFonts w:ascii="Times New Roman" w:hAnsi="Times New Roman" w:hint="eastAsia"/>
          <w:sz w:val="28"/>
          <w:szCs w:val="28"/>
          <w:lang w:val="bg-BG"/>
        </w:rPr>
        <w:t>•</w:t>
      </w:r>
      <w:r w:rsidRPr="00841FE2">
        <w:rPr>
          <w:rFonts w:ascii="Times New Roman" w:hAnsi="Times New Roman"/>
          <w:sz w:val="28"/>
          <w:szCs w:val="28"/>
          <w:lang w:val="bg-BG"/>
        </w:rPr>
        <w:tab/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Синдикати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6914D2" w:rsidRPr="006914D2" w:rsidRDefault="006914D2" w:rsidP="006914D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914D2">
        <w:rPr>
          <w:rFonts w:ascii="Times New Roman" w:hAnsi="Times New Roman"/>
          <w:sz w:val="28"/>
          <w:szCs w:val="28"/>
          <w:lang w:val="bg-BG"/>
        </w:rPr>
        <w:t>Средата на пряко въздействие включва фактори, които оказват непосредствено влияние върху поведението на организацията и търпят влияние от самата организация. Те са: доставчици - на материали, на капитал, на трудови ресурси; закони и решения на държавни органи, потребители, конкуренти, профсъюзи. Всяка организация получава материалите, оборудването, енергията, капитала и работната сила чрез мрежа от доставчици. Някои организации са силно зависими от непрекъснатия поток от материали, които получават. Съответно от съществено значение са количеството, качеството и времето на доставка. Поради тази причина всяка организация има и съответен запас от най-необходимите материали, като се има предвид предвидимо влошаване на взаимоотношенията с доставчиците. За просперитета на всяка организация, са необходими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обаче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не само материали, но и капитал. В този смисъл тя е зависима от банки, правителствени програми за фи</w:t>
      </w:r>
      <w:r>
        <w:rPr>
          <w:rFonts w:ascii="Times New Roman" w:hAnsi="Times New Roman"/>
          <w:sz w:val="28"/>
          <w:szCs w:val="28"/>
          <w:lang w:val="bg-BG"/>
        </w:rPr>
        <w:t xml:space="preserve">нансиране, акционери и пр. 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Всички закони и </w:t>
      </w:r>
      <w:r w:rsidRPr="006914D2">
        <w:rPr>
          <w:rFonts w:ascii="Times New Roman" w:hAnsi="Times New Roman"/>
          <w:sz w:val="28"/>
          <w:szCs w:val="28"/>
          <w:lang w:val="bg-BG"/>
        </w:rPr>
        <w:lastRenderedPageBreak/>
        <w:t>решения на държавни органи, са фактор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който оказва пряко влияние върху поведението на организацията. Напр</w:t>
      </w:r>
      <w:r>
        <w:rPr>
          <w:rFonts w:ascii="Times New Roman" w:hAnsi="Times New Roman"/>
          <w:sz w:val="28"/>
          <w:szCs w:val="28"/>
          <w:lang w:val="bg-BG"/>
        </w:rPr>
        <w:t>имер, данъците, повишаването на електрическата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енергия, различните видове лицензии и разрешителни. Съществуването на една организация зависи от нейната способност да намира потребители и да удовлетворява техните потребности. Ако не се удовлетворяват </w:t>
      </w:r>
      <w:r>
        <w:rPr>
          <w:rFonts w:ascii="Times New Roman" w:hAnsi="Times New Roman"/>
          <w:sz w:val="28"/>
          <w:szCs w:val="28"/>
          <w:lang w:val="bg-BG"/>
        </w:rPr>
        <w:t>желанията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на потребителя, поне както те се удовлетворяват от конкурентната организация, то организацията е обречена на фалит.</w:t>
      </w:r>
    </w:p>
    <w:p w:rsidR="00841FE2" w:rsidRPr="00841FE2" w:rsidRDefault="00841FE2" w:rsidP="00AC38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41FE2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b/>
          <w:sz w:val="28"/>
          <w:szCs w:val="28"/>
          <w:lang w:val="bg-BG"/>
        </w:rPr>
        <w:t>индиректно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влияят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="00AC3878">
        <w:rPr>
          <w:rFonts w:ascii="Times New Roman" w:hAnsi="Times New Roman"/>
          <w:sz w:val="28"/>
          <w:szCs w:val="28"/>
          <w:lang w:val="bg-BG"/>
        </w:rPr>
        <w:t>,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формират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глобалната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Основни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глобалната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: </w:t>
      </w:r>
    </w:p>
    <w:p w:rsidR="00841FE2" w:rsidRPr="00AC3878" w:rsidRDefault="00841FE2" w:rsidP="00AC387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показатели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: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инфлация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лихвени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проценти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доходи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безработица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структура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разходите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еластичност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търсенето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предлагането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привличане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чужди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инвестиции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AC3878" w:rsidRDefault="00841FE2" w:rsidP="00AC387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Социално</w:t>
      </w:r>
      <w:r w:rsidRPr="00AC3878">
        <w:rPr>
          <w:rFonts w:ascii="Times New Roman" w:hAnsi="Times New Roman"/>
          <w:sz w:val="28"/>
          <w:szCs w:val="28"/>
          <w:lang w:val="bg-BG"/>
        </w:rPr>
        <w:t>-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културни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образователното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равнище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системата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здравеопазване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живот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ценностна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система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традиции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обичаи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изменението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демографската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C3878">
        <w:rPr>
          <w:rFonts w:ascii="Times New Roman" w:hAnsi="Times New Roman"/>
          <w:sz w:val="28"/>
          <w:szCs w:val="28"/>
          <w:lang w:val="bg-BG"/>
        </w:rPr>
        <w:t>.</w:t>
      </w:r>
    </w:p>
    <w:p w:rsidR="00841FE2" w:rsidRPr="00AC3878" w:rsidRDefault="00841FE2" w:rsidP="00AC387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Технологични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постиженията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научно</w:t>
      </w:r>
      <w:r w:rsidRPr="00AC3878">
        <w:rPr>
          <w:rFonts w:ascii="Times New Roman" w:hAnsi="Times New Roman"/>
          <w:sz w:val="28"/>
          <w:szCs w:val="28"/>
          <w:lang w:val="bg-BG"/>
        </w:rPr>
        <w:t>-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техническия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прогрес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иновациите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нови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технологии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оборудване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AC3878" w:rsidRDefault="00841FE2" w:rsidP="00AC387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Екологични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околната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наличие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природни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мерките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тяхното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опазване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съхранение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AC3878" w:rsidRDefault="00841FE2" w:rsidP="00AC387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Политически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политическата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стабилност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политическата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подкрепа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политическите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гаранции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др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AC3878" w:rsidRDefault="00841FE2" w:rsidP="00AC387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Правни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включват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изменение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законодателството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нормативни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актове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непосредствено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свързани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дейността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AC3878" w:rsidRDefault="00841FE2" w:rsidP="00AC3878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Международна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усвоява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задгранични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пазари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попада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под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действието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силите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международната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="00AC3878">
        <w:rPr>
          <w:rFonts w:ascii="Times New Roman" w:hAnsi="Times New Roman"/>
          <w:sz w:val="28"/>
          <w:szCs w:val="28"/>
          <w:lang w:val="bg-BG"/>
        </w:rPr>
        <w:t>Следва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имат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световните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тенденции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6914D2" w:rsidRDefault="006914D2" w:rsidP="00AC38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6914D2">
        <w:rPr>
          <w:rFonts w:ascii="Times New Roman" w:hAnsi="Times New Roman" w:hint="eastAsia"/>
          <w:sz w:val="28"/>
          <w:szCs w:val="28"/>
          <w:lang w:val="bg-BG"/>
        </w:rPr>
        <w:lastRenderedPageBreak/>
        <w:t>Технологията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единственият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спада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вътрешната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съществува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стока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няма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достатъчно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капитал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купи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фактор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който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спада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Въздействието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обаче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косвено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защото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експлоатира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старата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технология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националната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икономика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непрекъснато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оценява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как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отразява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функционирането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предвид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световната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икономика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съществено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националната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икономика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Напр</w:t>
      </w:r>
      <w:r>
        <w:rPr>
          <w:rFonts w:ascii="Times New Roman" w:hAnsi="Times New Roman"/>
          <w:sz w:val="28"/>
          <w:szCs w:val="28"/>
          <w:lang w:val="bg-BG"/>
        </w:rPr>
        <w:t>имер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ако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прогнозите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сочат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увеличаване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темпа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инфлация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желателно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увеличи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стоковите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запаси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Също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така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фиксира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заплащането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Социалните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културни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оказват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косвено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получаване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подкуп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отношението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предприемачеството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половата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принадлежност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редица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етнически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религиозни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предразсъдъци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Косвено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въздействие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оказват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политическите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обуславя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отношението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държавната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администрация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бизнеса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лобито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парламента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цели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получаването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вярна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точна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решения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тези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засягат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интересите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Международните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събития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влияещи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поведението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отличават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повишена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сложност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поради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съвкупността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характеризират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всяка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отделна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държава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икономика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обем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качество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трудовите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материални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ресурси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закони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държавни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учреждения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политическа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стабилност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технологично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ниво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Една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може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установи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международния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пазар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различни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начини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6914D2">
        <w:rPr>
          <w:rFonts w:ascii="Times New Roman" w:hAnsi="Times New Roman"/>
          <w:sz w:val="28"/>
          <w:szCs w:val="28"/>
          <w:lang w:val="bg-BG"/>
        </w:rPr>
        <w:t>-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опростеният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проникване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международния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lastRenderedPageBreak/>
        <w:t>пазар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експортът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Друг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лицензирането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чрез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продажба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лиценза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продукция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чуждестранна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организация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установяване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международният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пазар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преките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капиталови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вложения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най</w:t>
      </w:r>
      <w:r w:rsidRPr="006914D2">
        <w:rPr>
          <w:rFonts w:ascii="Times New Roman" w:hAnsi="Times New Roman"/>
          <w:sz w:val="28"/>
          <w:szCs w:val="28"/>
          <w:lang w:val="bg-BG"/>
        </w:rPr>
        <w:t>-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силната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степен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международния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тъй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създава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своя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фирма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извън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граница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запазва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пълен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контрол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над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производството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всички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останали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компоненти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Начин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установяване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международният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пазар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създаването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многонационални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корпорации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. 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Факторите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международната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оказват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влияние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върху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функционирането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международния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бизнес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култура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икономика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законодателство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държавно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регулиране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политическа</w:t>
      </w:r>
      <w:r w:rsidRPr="006914D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6914D2">
        <w:rPr>
          <w:rFonts w:ascii="Times New Roman" w:hAnsi="Times New Roman" w:hint="eastAsia"/>
          <w:sz w:val="28"/>
          <w:szCs w:val="28"/>
          <w:lang w:val="bg-BG"/>
        </w:rPr>
        <w:t>обстановка</w:t>
      </w:r>
      <w:r w:rsidRPr="006914D2">
        <w:rPr>
          <w:rFonts w:ascii="Times New Roman" w:hAnsi="Times New Roman"/>
          <w:sz w:val="28"/>
          <w:szCs w:val="28"/>
          <w:lang w:val="bg-BG"/>
        </w:rPr>
        <w:t>.</w:t>
      </w:r>
    </w:p>
    <w:p w:rsidR="00841FE2" w:rsidRPr="00841FE2" w:rsidRDefault="00841FE2" w:rsidP="00AC387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841FE2">
        <w:rPr>
          <w:rFonts w:ascii="Times New Roman" w:hAnsi="Times New Roman" w:hint="eastAsia"/>
          <w:sz w:val="28"/>
          <w:szCs w:val="28"/>
          <w:lang w:val="bg-BG"/>
        </w:rPr>
        <w:t>Важно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значение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изучаване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информацията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гледна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точка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различават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няколко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b/>
          <w:sz w:val="28"/>
          <w:szCs w:val="28"/>
          <w:lang w:val="bg-BG"/>
        </w:rPr>
        <w:t>ситуации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характеризират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степента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информираност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субекта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тях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841FE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41FE2">
        <w:rPr>
          <w:rFonts w:ascii="Times New Roman" w:hAnsi="Times New Roman" w:hint="eastAsia"/>
          <w:sz w:val="28"/>
          <w:szCs w:val="28"/>
          <w:lang w:val="bg-BG"/>
        </w:rPr>
        <w:t>отнасят</w:t>
      </w:r>
      <w:r w:rsidRPr="00841FE2">
        <w:rPr>
          <w:rFonts w:ascii="Times New Roman" w:hAnsi="Times New Roman"/>
          <w:sz w:val="28"/>
          <w:szCs w:val="28"/>
          <w:lang w:val="bg-BG"/>
        </w:rPr>
        <w:t>:</w:t>
      </w:r>
    </w:p>
    <w:p w:rsidR="00841FE2" w:rsidRPr="00AC3878" w:rsidRDefault="00841FE2" w:rsidP="00AC387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Детерминирана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информационна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характеризира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наличието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пълна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тази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субект</w:t>
      </w:r>
      <w:r w:rsidR="00AC3878">
        <w:rPr>
          <w:rFonts w:ascii="Times New Roman" w:hAnsi="Times New Roman"/>
          <w:sz w:val="28"/>
          <w:szCs w:val="28"/>
          <w:lang w:val="bg-BG"/>
        </w:rPr>
        <w:t>ът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има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възможност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точно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определи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тенденциите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пазара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адекватно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отговори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AC3878" w:rsidRDefault="00841FE2" w:rsidP="00AC387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Умерено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детерминирана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проявява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наличие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отделни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елементи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неопределеност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структурата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информационното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осигуряване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информацията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841FE2" w:rsidRPr="00AC3878" w:rsidRDefault="00841FE2" w:rsidP="00AC387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t>Детерминирано</w:t>
      </w:r>
      <w:r w:rsidRPr="00AC3878">
        <w:rPr>
          <w:rFonts w:ascii="Times New Roman" w:hAnsi="Times New Roman"/>
          <w:sz w:val="28"/>
          <w:szCs w:val="28"/>
          <w:lang w:val="bg-BG"/>
        </w:rPr>
        <w:t>-</w:t>
      </w:r>
      <w:proofErr w:type="spellStart"/>
      <w:r w:rsidRPr="00AC3878">
        <w:rPr>
          <w:rFonts w:ascii="Times New Roman" w:hAnsi="Times New Roman" w:hint="eastAsia"/>
          <w:sz w:val="28"/>
          <w:szCs w:val="28"/>
          <w:lang w:val="bg-BG"/>
        </w:rPr>
        <w:t>стохастична</w:t>
      </w:r>
      <w:proofErr w:type="spellEnd"/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информационна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обикновено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отнася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до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гранично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положение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ръководството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осигурено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вземане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управленско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решение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50%.</w:t>
      </w:r>
    </w:p>
    <w:p w:rsidR="00841FE2" w:rsidRPr="00AC3878" w:rsidRDefault="00841FE2" w:rsidP="00AC387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C3878">
        <w:rPr>
          <w:rFonts w:ascii="Times New Roman" w:hAnsi="Times New Roman" w:hint="eastAsia"/>
          <w:sz w:val="28"/>
          <w:szCs w:val="28"/>
          <w:lang w:val="bg-BG"/>
        </w:rPr>
        <w:lastRenderedPageBreak/>
        <w:t>Умерено</w:t>
      </w:r>
      <w:r w:rsidRPr="00AC3878">
        <w:rPr>
          <w:rFonts w:ascii="Times New Roman" w:hAnsi="Times New Roman"/>
          <w:sz w:val="28"/>
          <w:szCs w:val="28"/>
          <w:lang w:val="bg-BG"/>
        </w:rPr>
        <w:t>-</w:t>
      </w:r>
      <w:proofErr w:type="spellStart"/>
      <w:r w:rsidRPr="00AC3878">
        <w:rPr>
          <w:rFonts w:ascii="Times New Roman" w:hAnsi="Times New Roman" w:hint="eastAsia"/>
          <w:sz w:val="28"/>
          <w:szCs w:val="28"/>
          <w:lang w:val="bg-BG"/>
        </w:rPr>
        <w:t>стохастична</w:t>
      </w:r>
      <w:proofErr w:type="spellEnd"/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която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разполага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незначителна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AC3878">
        <w:rPr>
          <w:rFonts w:ascii="Times New Roman" w:hAnsi="Times New Roman"/>
          <w:sz w:val="28"/>
          <w:szCs w:val="28"/>
          <w:lang w:val="bg-BG"/>
        </w:rPr>
        <w:t>-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малко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50%)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състоянието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D31083" w:rsidRDefault="00841FE2" w:rsidP="00AC387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AC3878">
        <w:rPr>
          <w:rFonts w:ascii="Times New Roman" w:hAnsi="Times New Roman" w:hint="eastAsia"/>
          <w:sz w:val="28"/>
          <w:szCs w:val="28"/>
          <w:lang w:val="bg-BG"/>
        </w:rPr>
        <w:t>Стохастично</w:t>
      </w:r>
      <w:proofErr w:type="spellEnd"/>
      <w:r w:rsidRPr="00AC3878">
        <w:rPr>
          <w:rFonts w:ascii="Times New Roman" w:hAnsi="Times New Roman"/>
          <w:sz w:val="28"/>
          <w:szCs w:val="28"/>
          <w:lang w:val="bg-BG"/>
        </w:rPr>
        <w:t>-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информационна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ситуация</w:t>
      </w:r>
      <w:r w:rsid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проявява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когато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субекта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практически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разполага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текущото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състояние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перспективите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нейното</w:t>
      </w:r>
      <w:r w:rsidRPr="00AC3878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C3878">
        <w:rPr>
          <w:rFonts w:ascii="Times New Roman" w:hAnsi="Times New Roman" w:hint="eastAsia"/>
          <w:sz w:val="28"/>
          <w:szCs w:val="28"/>
          <w:lang w:val="bg-BG"/>
        </w:rPr>
        <w:t>развитие</w:t>
      </w:r>
      <w:r w:rsidRPr="00AC3878">
        <w:rPr>
          <w:rFonts w:ascii="Times New Roman" w:hAnsi="Times New Roman"/>
          <w:sz w:val="28"/>
          <w:szCs w:val="28"/>
          <w:lang w:val="bg-BG"/>
        </w:rPr>
        <w:t>.</w:t>
      </w:r>
    </w:p>
    <w:p w:rsidR="00C92461" w:rsidRDefault="00C92461" w:rsidP="00C92461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7B49" w:rsidRPr="00F07B49" w:rsidRDefault="00F07B49" w:rsidP="00F07B4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F07B49">
        <w:rPr>
          <w:rFonts w:ascii="Times New Roman" w:hAnsi="Times New Roman" w:hint="eastAsia"/>
          <w:b/>
          <w:sz w:val="28"/>
          <w:szCs w:val="28"/>
          <w:lang w:val="bg-BG"/>
        </w:rPr>
        <w:t>Стратегически</w:t>
      </w:r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b/>
          <w:sz w:val="28"/>
          <w:szCs w:val="28"/>
          <w:lang w:val="bg-BG"/>
        </w:rPr>
        <w:t>анализ</w:t>
      </w:r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b/>
          <w:sz w:val="28"/>
          <w:szCs w:val="28"/>
          <w:lang w:val="bg-BG"/>
        </w:rPr>
        <w:t>външната</w:t>
      </w:r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b/>
          <w:sz w:val="28"/>
          <w:szCs w:val="28"/>
          <w:lang w:val="bg-BG"/>
        </w:rPr>
        <w:t>и</w:t>
      </w:r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b/>
          <w:sz w:val="28"/>
          <w:szCs w:val="28"/>
          <w:lang w:val="bg-BG"/>
        </w:rPr>
        <w:t>вътрешната</w:t>
      </w:r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b/>
          <w:sz w:val="28"/>
          <w:szCs w:val="28"/>
          <w:lang w:val="bg-BG"/>
        </w:rPr>
        <w:t>среда</w:t>
      </w:r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b/>
          <w:sz w:val="28"/>
          <w:szCs w:val="28"/>
          <w:lang w:val="bg-BG"/>
        </w:rPr>
        <w:t>организацията</w:t>
      </w:r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 (</w:t>
      </w:r>
      <w:proofErr w:type="spellStart"/>
      <w:r w:rsidRPr="00F07B49">
        <w:rPr>
          <w:rFonts w:ascii="Times New Roman" w:hAnsi="Times New Roman"/>
          <w:b/>
          <w:sz w:val="28"/>
          <w:szCs w:val="28"/>
          <w:lang w:val="bg-BG"/>
        </w:rPr>
        <w:t>SWOT</w:t>
      </w:r>
      <w:proofErr w:type="spellEnd"/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b/>
          <w:sz w:val="28"/>
          <w:szCs w:val="28"/>
          <w:lang w:val="bg-BG"/>
        </w:rPr>
        <w:t>анализ</w:t>
      </w:r>
      <w:r w:rsidRPr="00F07B49">
        <w:rPr>
          <w:rFonts w:ascii="Times New Roman" w:hAnsi="Times New Roman"/>
          <w:b/>
          <w:sz w:val="28"/>
          <w:szCs w:val="28"/>
          <w:lang w:val="bg-BG"/>
        </w:rPr>
        <w:t xml:space="preserve">) </w:t>
      </w:r>
    </w:p>
    <w:p w:rsidR="00F07B49" w:rsidRPr="00F07B49" w:rsidRDefault="00F07B49" w:rsidP="00F07B4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07B49">
        <w:rPr>
          <w:rFonts w:ascii="Times New Roman" w:hAnsi="Times New Roman" w:hint="eastAsia"/>
          <w:sz w:val="28"/>
          <w:szCs w:val="28"/>
          <w:lang w:val="bg-BG"/>
        </w:rPr>
        <w:t>Наименованието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 </w:t>
      </w:r>
      <w:proofErr w:type="spellStart"/>
      <w:r w:rsidRPr="00F07B49">
        <w:rPr>
          <w:rFonts w:ascii="Times New Roman" w:hAnsi="Times New Roman"/>
          <w:sz w:val="28"/>
          <w:szCs w:val="28"/>
          <w:lang w:val="bg-BG"/>
        </w:rPr>
        <w:t>SWOT</w:t>
      </w:r>
      <w:proofErr w:type="spellEnd"/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07B49">
        <w:rPr>
          <w:rFonts w:ascii="Times New Roman" w:hAnsi="Times New Roman" w:hint="eastAsia"/>
          <w:sz w:val="28"/>
          <w:szCs w:val="28"/>
          <w:lang w:val="bg-BG"/>
        </w:rPr>
        <w:t>акроним</w:t>
      </w:r>
      <w:proofErr w:type="spellEnd"/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от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първите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букви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понятията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: </w:t>
      </w:r>
      <w:proofErr w:type="spellStart"/>
      <w:r w:rsidRPr="00F07B49">
        <w:rPr>
          <w:rFonts w:ascii="Times New Roman" w:hAnsi="Times New Roman"/>
          <w:sz w:val="28"/>
          <w:szCs w:val="28"/>
          <w:lang w:val="bg-BG"/>
        </w:rPr>
        <w:t>Strengths</w:t>
      </w:r>
      <w:proofErr w:type="spellEnd"/>
      <w:r w:rsidRPr="00F07B49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силни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); </w:t>
      </w:r>
      <w:proofErr w:type="spellStart"/>
      <w:r w:rsidRPr="00F07B49">
        <w:rPr>
          <w:rFonts w:ascii="Times New Roman" w:hAnsi="Times New Roman"/>
          <w:sz w:val="28"/>
          <w:szCs w:val="28"/>
          <w:lang w:val="bg-BG"/>
        </w:rPr>
        <w:t>Weaknesses</w:t>
      </w:r>
      <w:proofErr w:type="spellEnd"/>
      <w:r w:rsidRPr="00F07B49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слаби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); </w:t>
      </w:r>
      <w:proofErr w:type="spellStart"/>
      <w:r w:rsidRPr="00F07B49">
        <w:rPr>
          <w:rFonts w:ascii="Times New Roman" w:hAnsi="Times New Roman"/>
          <w:sz w:val="28"/>
          <w:szCs w:val="28"/>
          <w:lang w:val="bg-BG"/>
        </w:rPr>
        <w:t>Opportunities</w:t>
      </w:r>
      <w:proofErr w:type="spellEnd"/>
      <w:r w:rsidRPr="00F07B49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възможности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); </w:t>
      </w:r>
      <w:proofErr w:type="spellStart"/>
      <w:r w:rsidRPr="00F07B49">
        <w:rPr>
          <w:rFonts w:ascii="Times New Roman" w:hAnsi="Times New Roman"/>
          <w:sz w:val="28"/>
          <w:szCs w:val="28"/>
          <w:lang w:val="bg-BG"/>
        </w:rPr>
        <w:t>Threats</w:t>
      </w:r>
      <w:proofErr w:type="spellEnd"/>
      <w:r w:rsidRPr="00F07B49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заплахи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). </w:t>
      </w:r>
      <w:proofErr w:type="spellStart"/>
      <w:r w:rsidRPr="00F07B49">
        <w:rPr>
          <w:rFonts w:ascii="Times New Roman" w:hAnsi="Times New Roman"/>
          <w:sz w:val="28"/>
          <w:szCs w:val="28"/>
          <w:lang w:val="bg-BG"/>
        </w:rPr>
        <w:t>SWOT</w:t>
      </w:r>
      <w:proofErr w:type="spellEnd"/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анализът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широко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използва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вътрешната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получаване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структурирана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информация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разработка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конкурентни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стратегии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F07B49" w:rsidRDefault="00F07B49" w:rsidP="00640CD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F07B49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среда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изразява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възможностите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заплахите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(O, T),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вътрешната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със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характеристиката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силните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слабите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страни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(</w:t>
      </w:r>
      <w:proofErr w:type="spellStart"/>
      <w:r w:rsidRPr="00F07B49">
        <w:rPr>
          <w:rFonts w:ascii="Times New Roman" w:hAnsi="Times New Roman"/>
          <w:sz w:val="28"/>
          <w:szCs w:val="28"/>
          <w:lang w:val="bg-BG"/>
        </w:rPr>
        <w:t>S,W</w:t>
      </w:r>
      <w:proofErr w:type="spellEnd"/>
      <w:r w:rsidRPr="00F07B49">
        <w:rPr>
          <w:rFonts w:ascii="Times New Roman" w:hAnsi="Times New Roman"/>
          <w:sz w:val="28"/>
          <w:szCs w:val="28"/>
          <w:lang w:val="bg-BG"/>
        </w:rPr>
        <w:t xml:space="preserve">).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Основните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фактори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които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F07B49">
        <w:rPr>
          <w:rFonts w:ascii="Times New Roman" w:hAnsi="Times New Roman"/>
          <w:sz w:val="28"/>
          <w:szCs w:val="28"/>
          <w:lang w:val="bg-BG"/>
        </w:rPr>
        <w:t>SWOT</w:t>
      </w:r>
      <w:proofErr w:type="spellEnd"/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изучава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са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посочени</w:t>
      </w:r>
      <w:r w:rsidRPr="00F07B49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в следващата </w:t>
      </w:r>
      <w:r w:rsidRPr="00F07B49">
        <w:rPr>
          <w:rFonts w:ascii="Times New Roman" w:hAnsi="Times New Roman" w:hint="eastAsia"/>
          <w:sz w:val="28"/>
          <w:szCs w:val="28"/>
          <w:lang w:val="bg-BG"/>
        </w:rPr>
        <w:t>таблица</w:t>
      </w:r>
      <w:r>
        <w:rPr>
          <w:rFonts w:ascii="Times New Roman" w:hAnsi="Times New Roman"/>
          <w:sz w:val="28"/>
          <w:szCs w:val="28"/>
          <w:lang w:val="bg-BG"/>
        </w:rPr>
        <w:t>: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3"/>
        <w:gridCol w:w="4584"/>
      </w:tblGrid>
      <w:tr w:rsidR="00F07B49" w:rsidRPr="00F07B49" w:rsidTr="000573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 xml:space="preserve">Фактори на </w:t>
            </w:r>
            <w:proofErr w:type="spellStart"/>
            <w:r w:rsidRPr="00F07B49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SWOT</w:t>
            </w:r>
            <w:proofErr w:type="spellEnd"/>
            <w:r w:rsidRPr="00F07B49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-анализ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b/>
                <w:bCs/>
                <w:i/>
                <w:iCs/>
                <w:szCs w:val="24"/>
                <w:lang w:val="bg-BG" w:eastAsia="bg-BG"/>
              </w:rPr>
              <w:t>Потенциални вътрешни силни страни (S):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b/>
                <w:bCs/>
                <w:i/>
                <w:iCs/>
                <w:szCs w:val="24"/>
                <w:lang w:val="bg-BG" w:eastAsia="bg-BG"/>
              </w:rPr>
              <w:t>Потенциални вътрешни слаби страни (W):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Ясно изразени професионални умения и компетентност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Липса на професионални умения и компетентност 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Сигурни финансови източници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Затруднен достъп до финансови ресурси 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Силни конкурентни предимства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Слаби или липса на конкурентни предимства  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Ясно формулирани целеви пазари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Липса на информация за пазара и потребителите </w:t>
            </w:r>
          </w:p>
        </w:tc>
      </w:tr>
      <w:tr w:rsidR="00F07B49" w:rsidRPr="00F07B49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>Утвърден пазарен лидер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Слаб участник на пазара 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Ясно формулирани стратегии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Липса на стратегии за развитие 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line="180" w:lineRule="exact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Използване на икономии от мащаба; </w:t>
            </w:r>
          </w:p>
          <w:p w:rsidR="00F07B49" w:rsidRPr="00F07B49" w:rsidRDefault="00F07B49" w:rsidP="00F07B49">
            <w:pPr>
              <w:overflowPunct/>
              <w:autoSpaceDE/>
              <w:autoSpaceDN/>
              <w:adjustRightInd/>
              <w:spacing w:line="180" w:lineRule="exact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>Ефективен контрол на разходите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>Висока себестойност на продукта в сравнение с основните конкуренти.</w:t>
            </w:r>
          </w:p>
        </w:tc>
      </w:tr>
      <w:tr w:rsidR="00F07B49" w:rsidRPr="00F07B49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Уникална технология и съвременна материално- техническа база 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Амортизирано оборудване и технологии  </w:t>
            </w:r>
          </w:p>
        </w:tc>
      </w:tr>
      <w:tr w:rsidR="00F07B49" w:rsidRPr="00F07B49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Съвременно управление</w:t>
            </w:r>
            <w:r w:rsidRPr="00F07B49"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Липса на добро управление 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Надеждна дистрибуторско система 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>Слаба система на разпределение и дистрибуция</w:t>
            </w:r>
          </w:p>
        </w:tc>
      </w:tr>
      <w:tr w:rsidR="00F07B49" w:rsidRPr="00F07B49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>Ефективна реклама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>Липса на промоционална политика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b/>
                <w:bCs/>
                <w:i/>
                <w:iCs/>
                <w:szCs w:val="24"/>
                <w:lang w:val="bg-BG" w:eastAsia="bg-BG"/>
              </w:rPr>
              <w:t xml:space="preserve">Потенциални възможности на външната среда  (О):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b/>
                <w:bCs/>
                <w:i/>
                <w:iCs/>
                <w:szCs w:val="24"/>
                <w:lang w:val="bg-BG" w:eastAsia="bg-BG"/>
              </w:rPr>
              <w:t>Потенциални заплахи на външната среда (Т):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Възможности за обслужване на допълнителна група потребители 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Намаляване на пазарния ръст; неблагоприятни демографски изменения на пазарните сегменти. 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Разширяване на набора от възможни стоки и услуги 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Увеличаване на продажбите на стоките заместители; изменение на потребителските предпочитания  </w:t>
            </w:r>
          </w:p>
        </w:tc>
      </w:tr>
      <w:tr w:rsidR="00F07B49" w:rsidRPr="00F07B49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Намаляване на конкурентите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Силна конкуренция </w:t>
            </w:r>
          </w:p>
        </w:tc>
      </w:tr>
      <w:tr w:rsidR="00F07B49" w:rsidRPr="00FA7F68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Облекчаване на търговските бариери при навлизане на пазари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Поява на нови конкуренти с по-конкурентни цени на  стоките  </w:t>
            </w:r>
          </w:p>
        </w:tc>
      </w:tr>
      <w:tr w:rsidR="00F07B49" w:rsidRPr="00F07B49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>Благоприятни валутни курсове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>Неблагоприятни валутни курсове</w:t>
            </w:r>
          </w:p>
        </w:tc>
      </w:tr>
      <w:tr w:rsidR="00F07B49" w:rsidRPr="00F07B49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Достъп до ресурси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Трудности с доставчиците </w:t>
            </w:r>
          </w:p>
        </w:tc>
      </w:tr>
      <w:tr w:rsidR="00F07B49" w:rsidRPr="00F07B49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Благоприятни законодателство 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Законодателни ограничения  </w:t>
            </w:r>
          </w:p>
        </w:tc>
      </w:tr>
      <w:tr w:rsidR="00F07B49" w:rsidRPr="00F07B49" w:rsidTr="0005736C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Стабилизиране на бизнес средата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7B49" w:rsidRPr="00F07B49" w:rsidRDefault="00F07B49" w:rsidP="00F07B49">
            <w:pPr>
              <w:overflowPunct/>
              <w:autoSpaceDE/>
              <w:autoSpaceDN/>
              <w:adjustRightInd/>
              <w:spacing w:before="100" w:beforeAutospacing="1" w:after="100" w:afterAutospacing="1" w:line="180" w:lineRule="exact"/>
              <w:rPr>
                <w:rFonts w:ascii="Times New Roman" w:hAnsi="Times New Roman"/>
                <w:szCs w:val="24"/>
                <w:lang w:val="bg-BG" w:eastAsia="bg-BG"/>
              </w:rPr>
            </w:pPr>
            <w:r w:rsidRPr="00F07B49">
              <w:rPr>
                <w:rFonts w:ascii="Times New Roman" w:hAnsi="Times New Roman"/>
                <w:szCs w:val="24"/>
                <w:lang w:val="bg-BG" w:eastAsia="bg-BG"/>
              </w:rPr>
              <w:t xml:space="preserve">Нестабилност на външната среда </w:t>
            </w:r>
          </w:p>
        </w:tc>
      </w:tr>
    </w:tbl>
    <w:p w:rsidR="00F07B49" w:rsidRDefault="00F07B49" w:rsidP="00F07B49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7B49" w:rsidRDefault="00F07B49" w:rsidP="00F07B49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  <w:t xml:space="preserve">Най-често допускани грешки при използване на </w:t>
      </w:r>
      <w:proofErr w:type="spellStart"/>
      <w:r>
        <w:rPr>
          <w:rFonts w:ascii="Times New Roman" w:hAnsi="Times New Roman"/>
          <w:sz w:val="28"/>
          <w:szCs w:val="28"/>
        </w:rPr>
        <w:t>SWOT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анализ:</w:t>
      </w:r>
    </w:p>
    <w:p w:rsidR="00F07B49" w:rsidRPr="008313EC" w:rsidRDefault="00F07B49" w:rsidP="008313E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/>
          <w:b/>
          <w:sz w:val="28"/>
          <w:szCs w:val="28"/>
          <w:lang w:val="bg-BG"/>
        </w:rPr>
        <w:t>Методологични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грешки</w:t>
      </w:r>
    </w:p>
    <w:p w:rsidR="00F07B49" w:rsidRPr="008313EC" w:rsidRDefault="00F07B49" w:rsidP="008313E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 w:hint="eastAsia"/>
          <w:sz w:val="28"/>
          <w:szCs w:val="28"/>
          <w:lang w:val="bg-BG"/>
        </w:rPr>
        <w:t>Необективност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разпознаване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оценяване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факторите</w:t>
      </w:r>
    </w:p>
    <w:p w:rsidR="00F07B49" w:rsidRPr="008313EC" w:rsidRDefault="00F07B49" w:rsidP="008313E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 w:hint="eastAsia"/>
          <w:sz w:val="28"/>
          <w:szCs w:val="28"/>
          <w:lang w:val="bg-BG"/>
        </w:rPr>
        <w:t>Непълен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списък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нарушена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последователност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оценяване</w:t>
      </w:r>
    </w:p>
    <w:p w:rsidR="00F07B49" w:rsidRPr="008313EC" w:rsidRDefault="00F07B49" w:rsidP="008313E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 w:hint="eastAsia"/>
          <w:sz w:val="28"/>
          <w:szCs w:val="28"/>
          <w:lang w:val="bg-BG"/>
        </w:rPr>
        <w:t>Едностранчивост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подбора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информацията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оценяването</w:t>
      </w:r>
    </w:p>
    <w:p w:rsidR="00F07B49" w:rsidRPr="008313EC" w:rsidRDefault="00F07B49" w:rsidP="008313E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 w:hint="eastAsia"/>
          <w:sz w:val="28"/>
          <w:szCs w:val="28"/>
          <w:lang w:val="bg-BG"/>
        </w:rPr>
        <w:t>Нефо</w:t>
      </w:r>
      <w:r w:rsidRPr="008313EC">
        <w:rPr>
          <w:rFonts w:ascii="Sylfaen" w:hAnsi="Sylfaen" w:cs="Sylfaen"/>
          <w:sz w:val="28"/>
          <w:szCs w:val="28"/>
          <w:lang w:val="bg-BG"/>
        </w:rPr>
        <w:t>ку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сиран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анализ</w:t>
      </w:r>
    </w:p>
    <w:p w:rsidR="00F07B49" w:rsidRPr="008313EC" w:rsidRDefault="00F07B49" w:rsidP="008313E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 w:hint="eastAsia"/>
          <w:sz w:val="28"/>
          <w:szCs w:val="28"/>
          <w:lang w:val="bg-BG"/>
        </w:rPr>
        <w:t>Липса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количествена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сравнителна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оценка</w:t>
      </w:r>
    </w:p>
    <w:p w:rsidR="00F07B49" w:rsidRPr="008313EC" w:rsidRDefault="00F07B49" w:rsidP="008313E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/>
          <w:b/>
          <w:sz w:val="28"/>
          <w:szCs w:val="28"/>
          <w:lang w:val="bg-BG"/>
        </w:rPr>
        <w:t>Организационни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грешки</w:t>
      </w:r>
    </w:p>
    <w:p w:rsidR="00F07B49" w:rsidRPr="008313EC" w:rsidRDefault="00F07B49" w:rsidP="008313E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 w:hint="eastAsia"/>
          <w:sz w:val="28"/>
          <w:szCs w:val="28"/>
          <w:lang w:val="bg-BG"/>
        </w:rPr>
        <w:t>Липса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организационни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стимули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идентифициране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слабостите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решаване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проблемите</w:t>
      </w:r>
    </w:p>
    <w:p w:rsidR="00F07B49" w:rsidRPr="008313EC" w:rsidRDefault="00F07B49" w:rsidP="008313E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 w:hint="eastAsia"/>
          <w:sz w:val="28"/>
          <w:szCs w:val="28"/>
          <w:lang w:val="bg-BG"/>
        </w:rPr>
        <w:t>Висшият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изпълнява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изцяло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анализа</w:t>
      </w:r>
    </w:p>
    <w:p w:rsidR="00F07B49" w:rsidRPr="008313EC" w:rsidRDefault="00F07B49" w:rsidP="008313E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анализ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без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стратегически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данни</w:t>
      </w:r>
    </w:p>
    <w:p w:rsidR="00F07B49" w:rsidRPr="008313EC" w:rsidRDefault="00F07B49" w:rsidP="008313E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 w:hint="eastAsia"/>
          <w:sz w:val="28"/>
          <w:szCs w:val="28"/>
          <w:lang w:val="bg-BG"/>
        </w:rPr>
        <w:t>Анализът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не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интегриран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процеса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управление</w:t>
      </w:r>
    </w:p>
    <w:p w:rsidR="00F07B49" w:rsidRPr="008313EC" w:rsidRDefault="00F07B49" w:rsidP="008313E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8313EC">
        <w:rPr>
          <w:rFonts w:ascii="Times New Roman" w:hAnsi="Times New Roman" w:hint="eastAsia"/>
          <w:sz w:val="28"/>
          <w:szCs w:val="28"/>
          <w:lang w:val="bg-BG"/>
        </w:rPr>
        <w:t>Липсата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синхрон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="000C2462"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промените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намалява</w:t>
      </w:r>
      <w:r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стратегическия</w:t>
      </w:r>
      <w:r w:rsidR="000C2462" w:rsidRPr="008313EC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8313EC">
        <w:rPr>
          <w:rFonts w:ascii="Times New Roman" w:hAnsi="Times New Roman" w:hint="eastAsia"/>
          <w:sz w:val="28"/>
          <w:szCs w:val="28"/>
          <w:lang w:val="bg-BG"/>
        </w:rPr>
        <w:t>избор</w:t>
      </w:r>
    </w:p>
    <w:p w:rsidR="00026E9D" w:rsidRPr="00026E9D" w:rsidRDefault="00026E9D" w:rsidP="00F07B49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 xml:space="preserve">На следващата таблица са представени систематизирано най-често допусканите грешки при </w:t>
      </w:r>
      <w:proofErr w:type="spellStart"/>
      <w:r>
        <w:rPr>
          <w:rFonts w:ascii="Times New Roman" w:hAnsi="Times New Roman"/>
          <w:sz w:val="28"/>
          <w:szCs w:val="28"/>
        </w:rPr>
        <w:t>SWOT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анализ на здравни заведения и к</w:t>
      </w:r>
      <w:r w:rsidRPr="00026E9D">
        <w:rPr>
          <w:rFonts w:ascii="Times New Roman" w:hAnsi="Times New Roman" w:hint="eastAsia"/>
          <w:sz w:val="28"/>
          <w:szCs w:val="28"/>
          <w:lang w:val="bg-BG"/>
        </w:rPr>
        <w:t>онтролни</w:t>
      </w:r>
      <w:r w:rsidRPr="00026E9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26E9D">
        <w:rPr>
          <w:rFonts w:ascii="Times New Roman" w:hAnsi="Times New Roman" w:hint="eastAsia"/>
          <w:sz w:val="28"/>
          <w:szCs w:val="28"/>
          <w:lang w:val="bg-BG"/>
        </w:rPr>
        <w:t>въпроси</w:t>
      </w:r>
      <w:r w:rsidRPr="00026E9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26E9D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026E9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26E9D">
        <w:rPr>
          <w:rFonts w:ascii="Times New Roman" w:hAnsi="Times New Roman" w:hint="eastAsia"/>
          <w:sz w:val="28"/>
          <w:szCs w:val="28"/>
          <w:lang w:val="bg-BG"/>
        </w:rPr>
        <w:t>провеждане</w:t>
      </w:r>
      <w:r>
        <w:rPr>
          <w:rFonts w:ascii="Times New Roman" w:hAnsi="Times New Roman"/>
          <w:sz w:val="28"/>
          <w:szCs w:val="28"/>
          <w:lang w:val="bg-BG"/>
        </w:rPr>
        <w:t>то му, според икономиста Александър Вълков.</w:t>
      </w:r>
    </w:p>
    <w:p w:rsidR="000C2462" w:rsidRDefault="000C2462" w:rsidP="00F07B49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07B49" w:rsidRPr="0005736C" w:rsidRDefault="00026E9D" w:rsidP="00026E9D">
      <w:pPr>
        <w:spacing w:line="360" w:lineRule="auto"/>
        <w:ind w:left="-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>
            <wp:extent cx="6496049" cy="66198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gr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060" cy="662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36C" w:rsidRDefault="00026E9D" w:rsidP="00026E9D">
      <w:pPr>
        <w:spacing w:line="360" w:lineRule="auto"/>
        <w:ind w:left="-45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lastRenderedPageBreak/>
        <w:drawing>
          <wp:inline distT="0" distB="0" distL="0" distR="0">
            <wp:extent cx="6486525" cy="8172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gr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61" w:rsidRPr="007043DE" w:rsidRDefault="00C92461" w:rsidP="00C9246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7043DE">
        <w:rPr>
          <w:rFonts w:ascii="Times New Roman" w:hAnsi="Times New Roman" w:hint="eastAsia"/>
          <w:b/>
          <w:sz w:val="28"/>
          <w:szCs w:val="28"/>
          <w:lang w:val="bg-BG"/>
        </w:rPr>
        <w:lastRenderedPageBreak/>
        <w:t>Използвана</w:t>
      </w:r>
      <w:r w:rsidRPr="007043D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7043DE">
        <w:rPr>
          <w:rFonts w:ascii="Times New Roman" w:hAnsi="Times New Roman" w:hint="eastAsia"/>
          <w:b/>
          <w:sz w:val="28"/>
          <w:szCs w:val="28"/>
          <w:lang w:val="bg-BG"/>
        </w:rPr>
        <w:t>литература</w:t>
      </w:r>
      <w:r w:rsidRPr="007043DE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0C2462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r w:rsidRPr="000C2462">
        <w:rPr>
          <w:rFonts w:ascii="Times New Roman" w:hAnsi="Times New Roman" w:hint="eastAsia"/>
          <w:sz w:val="28"/>
          <w:szCs w:val="28"/>
          <w:lang w:val="bg-BG"/>
        </w:rPr>
        <w:t>Бенчева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Н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Основи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стопанското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Акад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изд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Пловдив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, 2008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г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0C2462" w:rsidRPr="000C2462" w:rsidRDefault="000C2462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r w:rsidRPr="000C2462">
        <w:rPr>
          <w:rFonts w:ascii="Times New Roman" w:hAnsi="Times New Roman"/>
          <w:sz w:val="28"/>
          <w:szCs w:val="28"/>
          <w:lang w:val="bg-BG"/>
        </w:rPr>
        <w:t xml:space="preserve">Вълков, А.,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Десет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грешки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при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използване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SWOT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анализа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стратегическото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маркетингово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планиране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лечебните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заведения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Икономически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алтернативи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брой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1, 2010.</w:t>
      </w:r>
    </w:p>
    <w:p w:rsidR="00C92461" w:rsidRPr="000C2462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r w:rsidRPr="000C2462">
        <w:rPr>
          <w:rFonts w:ascii="Times New Roman" w:hAnsi="Times New Roman" w:hint="eastAsia"/>
          <w:sz w:val="28"/>
          <w:szCs w:val="28"/>
          <w:lang w:val="bg-BG"/>
        </w:rPr>
        <w:t>Кузманова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М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М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Александрова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Мениджмънт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Теория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практика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Изд</w:t>
      </w:r>
      <w:r w:rsidRPr="000C2462">
        <w:rPr>
          <w:rFonts w:ascii="Times New Roman" w:hAnsi="Times New Roman"/>
          <w:sz w:val="28"/>
          <w:szCs w:val="28"/>
          <w:lang w:val="bg-BG"/>
        </w:rPr>
        <w:t>. „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Везни</w:t>
      </w:r>
      <w:r w:rsidRPr="000C2462">
        <w:rPr>
          <w:rFonts w:ascii="Times New Roman" w:hAnsi="Times New Roman"/>
          <w:sz w:val="28"/>
          <w:szCs w:val="28"/>
          <w:lang w:val="bg-BG"/>
        </w:rPr>
        <w:t>-4”, 2013.</w:t>
      </w:r>
    </w:p>
    <w:p w:rsidR="00C92461" w:rsidRPr="000C2462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r w:rsidRPr="000C2462">
        <w:rPr>
          <w:rFonts w:ascii="Times New Roman" w:hAnsi="Times New Roman" w:hint="eastAsia"/>
          <w:sz w:val="28"/>
          <w:szCs w:val="28"/>
          <w:lang w:val="bg-BG"/>
        </w:rPr>
        <w:t>Нейкова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Р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Основи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Изд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Св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Григорий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Богослов</w:t>
      </w:r>
      <w:r w:rsidRPr="000C2462">
        <w:rPr>
          <w:rFonts w:ascii="Times New Roman" w:hAnsi="Times New Roman"/>
          <w:sz w:val="28"/>
          <w:szCs w:val="28"/>
          <w:lang w:val="bg-BG"/>
        </w:rPr>
        <w:t>, 2008.</w:t>
      </w:r>
    </w:p>
    <w:p w:rsidR="00C92461" w:rsidRPr="000C2462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r w:rsidRPr="000C2462">
        <w:rPr>
          <w:rFonts w:ascii="Times New Roman" w:hAnsi="Times New Roman" w:hint="eastAsia"/>
          <w:sz w:val="28"/>
          <w:szCs w:val="28"/>
          <w:lang w:val="bg-BG"/>
        </w:rPr>
        <w:t>Проф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Петров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Ст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Основи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управлението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Лекционен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курс</w:t>
      </w:r>
      <w:r w:rsidRPr="000C2462">
        <w:rPr>
          <w:rFonts w:ascii="Times New Roman" w:hAnsi="Times New Roman"/>
          <w:sz w:val="28"/>
          <w:szCs w:val="28"/>
          <w:lang w:val="bg-BG"/>
        </w:rPr>
        <w:t>. http://store1.data.bg/grupa53/2-ri%20semestur/</w:t>
      </w:r>
    </w:p>
    <w:p w:rsidR="00C92461" w:rsidRPr="000C2462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0C2462">
        <w:rPr>
          <w:rFonts w:ascii="Times New Roman" w:hAnsi="Times New Roman" w:hint="eastAsia"/>
          <w:sz w:val="28"/>
          <w:szCs w:val="28"/>
          <w:lang w:val="bg-BG"/>
        </w:rPr>
        <w:t>Питърс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Т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., </w:t>
      </w:r>
      <w:proofErr w:type="spellStart"/>
      <w:r w:rsidRPr="000C2462">
        <w:rPr>
          <w:rFonts w:ascii="Times New Roman" w:hAnsi="Times New Roman" w:hint="eastAsia"/>
          <w:sz w:val="28"/>
          <w:szCs w:val="28"/>
          <w:lang w:val="bg-BG"/>
        </w:rPr>
        <w:t>Р</w:t>
      </w:r>
      <w:r w:rsidRPr="000C2462">
        <w:rPr>
          <w:rFonts w:ascii="Times New Roman" w:hAnsi="Times New Roman"/>
          <w:sz w:val="28"/>
          <w:szCs w:val="28"/>
          <w:lang w:val="bg-BG"/>
        </w:rPr>
        <w:t>.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Уотьрман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Към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съвършенство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фирменото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управление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.,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София</w:t>
      </w:r>
      <w:r w:rsidRPr="000C2462">
        <w:rPr>
          <w:rFonts w:ascii="Times New Roman" w:hAnsi="Times New Roman"/>
          <w:sz w:val="28"/>
          <w:szCs w:val="28"/>
          <w:lang w:val="bg-BG"/>
        </w:rPr>
        <w:t>, "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Наука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C2462">
        <w:rPr>
          <w:rFonts w:ascii="Times New Roman" w:hAnsi="Times New Roman" w:hint="eastAsia"/>
          <w:sz w:val="28"/>
          <w:szCs w:val="28"/>
          <w:lang w:val="bg-BG"/>
        </w:rPr>
        <w:t>изкуство</w:t>
      </w:r>
      <w:r w:rsidRPr="000C2462">
        <w:rPr>
          <w:rFonts w:ascii="Times New Roman" w:hAnsi="Times New Roman"/>
          <w:sz w:val="28"/>
          <w:szCs w:val="28"/>
          <w:lang w:val="bg-BG"/>
        </w:rPr>
        <w:t>", 1988.</w:t>
      </w:r>
    </w:p>
    <w:p w:rsidR="00C92461" w:rsidRPr="000C2462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Petersen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Chr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.,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The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Practical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Guide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to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Project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>. 2017, www.bookboon.com.</w:t>
      </w:r>
    </w:p>
    <w:p w:rsidR="00C92461" w:rsidRPr="000C2462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Drucker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P.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The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Drucker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lectures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McGraw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-Hill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eBooks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>, 2010.</w:t>
      </w:r>
    </w:p>
    <w:p w:rsidR="00C92461" w:rsidRPr="000C2462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Kotler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Ph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Et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al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The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Quintessence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Strategic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.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Springer-Verlag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Berlin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Heidelberg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2010.</w:t>
      </w:r>
    </w:p>
    <w:p w:rsidR="00C92461" w:rsidRPr="000C2462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Porter’s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five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forces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>. http://www.free-management-ebooks.com/title-list.htm</w:t>
      </w:r>
    </w:p>
    <w:p w:rsidR="00C92461" w:rsidRPr="000C2462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Robbins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St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., D. De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Cenzo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M.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Coulter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Fundamentals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: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Essential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Concept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and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Applications , 9th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Edition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Pearson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>, 2014.</w:t>
      </w:r>
    </w:p>
    <w:p w:rsidR="00C92461" w:rsidRDefault="00C92461" w:rsidP="000C2462">
      <w:pPr>
        <w:pStyle w:val="ListParagraph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Swayne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L. E., W. J.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Duncan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P. M.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Ginter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Strategic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Management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of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Health Care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Organizations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., 6-th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edition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,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Wiley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0C2462">
        <w:rPr>
          <w:rFonts w:ascii="Times New Roman" w:hAnsi="Times New Roman"/>
          <w:sz w:val="28"/>
          <w:szCs w:val="28"/>
          <w:lang w:val="bg-BG"/>
        </w:rPr>
        <w:t>publ</w:t>
      </w:r>
      <w:proofErr w:type="spellEnd"/>
      <w:r w:rsidRPr="000C2462">
        <w:rPr>
          <w:rFonts w:ascii="Times New Roman" w:hAnsi="Times New Roman"/>
          <w:sz w:val="28"/>
          <w:szCs w:val="28"/>
          <w:lang w:val="bg-BG"/>
        </w:rPr>
        <w:t>., 2010.</w:t>
      </w:r>
    </w:p>
    <w:p w:rsidR="00D32963" w:rsidRDefault="00D32963" w:rsidP="00D3296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32963" w:rsidRDefault="00D32963" w:rsidP="00D3296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32963" w:rsidRDefault="00D32963" w:rsidP="00D3296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32963" w:rsidRPr="00D32963" w:rsidRDefault="00D32963" w:rsidP="00D3296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D32963">
        <w:rPr>
          <w:rFonts w:ascii="Times New Roman" w:hAnsi="Times New Roman"/>
          <w:b/>
          <w:sz w:val="28"/>
          <w:szCs w:val="28"/>
          <w:lang w:val="bg-BG"/>
        </w:rPr>
        <w:lastRenderedPageBreak/>
        <w:t>Въпроси за самоподготовка:</w:t>
      </w:r>
    </w:p>
    <w:p w:rsidR="00D32963" w:rsidRDefault="00D32963" w:rsidP="00D3296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1. Характеризирайте вътрешната среда на организацията.</w:t>
      </w:r>
    </w:p>
    <w:p w:rsidR="00D32963" w:rsidRDefault="00D32963" w:rsidP="00D3296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2. </w:t>
      </w:r>
      <w:r w:rsidRPr="00D32963">
        <w:rPr>
          <w:rFonts w:ascii="Times New Roman" w:hAnsi="Times New Roman" w:hint="eastAsia"/>
          <w:sz w:val="28"/>
          <w:szCs w:val="28"/>
          <w:lang w:val="bg-BG"/>
        </w:rPr>
        <w:t>Каква</w:t>
      </w:r>
      <w:r w:rsidRPr="00D3296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2963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D3296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2963">
        <w:rPr>
          <w:rFonts w:ascii="Times New Roman" w:hAnsi="Times New Roman" w:hint="eastAsia"/>
          <w:sz w:val="28"/>
          <w:szCs w:val="28"/>
          <w:lang w:val="bg-BG"/>
        </w:rPr>
        <w:t>основната</w:t>
      </w:r>
      <w:r w:rsidRPr="00D3296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2963">
        <w:rPr>
          <w:rFonts w:ascii="Times New Roman" w:hAnsi="Times New Roman" w:hint="eastAsia"/>
          <w:sz w:val="28"/>
          <w:szCs w:val="28"/>
          <w:lang w:val="bg-BG"/>
        </w:rPr>
        <w:t>връзка</w:t>
      </w:r>
      <w:r w:rsidRPr="00D3296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2963">
        <w:rPr>
          <w:rFonts w:ascii="Times New Roman" w:hAnsi="Times New Roman" w:hint="eastAsia"/>
          <w:sz w:val="28"/>
          <w:szCs w:val="28"/>
          <w:lang w:val="bg-BG"/>
        </w:rPr>
        <w:t>между</w:t>
      </w:r>
      <w:r w:rsidRPr="00D3296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2963">
        <w:rPr>
          <w:rFonts w:ascii="Times New Roman" w:hAnsi="Times New Roman" w:hint="eastAsia"/>
          <w:sz w:val="28"/>
          <w:szCs w:val="28"/>
          <w:lang w:val="bg-BG"/>
        </w:rPr>
        <w:t>организацията</w:t>
      </w:r>
      <w:r w:rsidRPr="00D3296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2963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D3296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2963">
        <w:rPr>
          <w:rFonts w:ascii="Times New Roman" w:hAnsi="Times New Roman" w:hint="eastAsia"/>
          <w:sz w:val="28"/>
          <w:szCs w:val="28"/>
          <w:lang w:val="bg-BG"/>
        </w:rPr>
        <w:t>външната</w:t>
      </w:r>
      <w:r w:rsidRPr="00D32963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32963">
        <w:rPr>
          <w:rFonts w:ascii="Times New Roman" w:hAnsi="Times New Roman" w:hint="eastAsia"/>
          <w:sz w:val="28"/>
          <w:szCs w:val="28"/>
          <w:lang w:val="bg-BG"/>
        </w:rPr>
        <w:t>среда</w:t>
      </w:r>
      <w:r>
        <w:rPr>
          <w:rFonts w:ascii="Times New Roman" w:hAnsi="Times New Roman"/>
          <w:sz w:val="28"/>
          <w:szCs w:val="28"/>
          <w:lang w:val="bg-BG"/>
        </w:rPr>
        <w:t>?</w:t>
      </w:r>
    </w:p>
    <w:p w:rsidR="00D32963" w:rsidRDefault="00D32963" w:rsidP="00D3296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3. За какво служи </w:t>
      </w:r>
      <w:proofErr w:type="spellStart"/>
      <w:r>
        <w:rPr>
          <w:rFonts w:ascii="Times New Roman" w:hAnsi="Times New Roman"/>
          <w:sz w:val="28"/>
          <w:szCs w:val="28"/>
        </w:rPr>
        <w:t>SWOT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анализът?</w:t>
      </w:r>
    </w:p>
    <w:p w:rsidR="00D32963" w:rsidRDefault="00D32963" w:rsidP="00D3296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32963" w:rsidRPr="00D32963" w:rsidRDefault="00D32963" w:rsidP="00D3296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D32963">
        <w:rPr>
          <w:rFonts w:ascii="Times New Roman" w:hAnsi="Times New Roman"/>
          <w:b/>
          <w:sz w:val="28"/>
          <w:szCs w:val="28"/>
          <w:lang w:val="bg-BG"/>
        </w:rPr>
        <w:t>Тема за дискусия:</w:t>
      </w:r>
    </w:p>
    <w:p w:rsidR="00D32963" w:rsidRPr="00D32963" w:rsidRDefault="00D32963" w:rsidP="00D32963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Ролята на квалификацията на служителите за оптимизиране на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здравеопазната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система.</w:t>
      </w:r>
    </w:p>
    <w:p w:rsidR="00C92461" w:rsidRPr="00C92461" w:rsidRDefault="00C92461" w:rsidP="00C92461">
      <w:pPr>
        <w:spacing w:line="36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sectPr w:rsidR="00C92461" w:rsidRPr="00C92461" w:rsidSect="00E6050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C5" w:rsidRDefault="003F48C5" w:rsidP="00A054F1">
      <w:r>
        <w:separator/>
      </w:r>
    </w:p>
  </w:endnote>
  <w:endnote w:type="continuationSeparator" w:id="0">
    <w:p w:rsidR="003F48C5" w:rsidRDefault="003F48C5" w:rsidP="00A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C5" w:rsidRDefault="003F48C5" w:rsidP="00A054F1">
      <w:r>
        <w:separator/>
      </w:r>
    </w:p>
  </w:footnote>
  <w:footnote w:type="continuationSeparator" w:id="0">
    <w:p w:rsidR="003F48C5" w:rsidRDefault="003F48C5" w:rsidP="00A0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508" w:rsidRPr="009D398B" w:rsidRDefault="003F48C5" w:rsidP="00E60508">
    <w:pPr>
      <w:overflowPunct/>
      <w:autoSpaceDE/>
      <w:autoSpaceDN/>
      <w:adjustRightInd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Arial" w:hAnsi="Arial"/>
        <w:b/>
        <w:lang w:eastAsia="bg-BG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4.75pt;margin-top:-2.6pt;width:60pt;height:61.3pt;z-index:251661312">
          <v:imagedata r:id="rId1" o:title=""/>
        </v:shape>
        <o:OLEObject Type="Embed" ProgID="CorelDRAW.Graphic.10" ShapeID="_x0000_s2051" DrawAspect="Content" ObjectID="_1567454489" r:id="rId2"/>
      </w:object>
    </w:r>
    <w:r w:rsidR="00E60508">
      <w:rPr>
        <w:rFonts w:ascii="Times New Roman" w:hAnsi="Times New Roman"/>
        <w:b/>
        <w:noProof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5" name="Picture 5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60508" w:rsidRPr="009D398B">
      <w:rPr>
        <w:rFonts w:ascii="Times New Roman" w:hAnsi="Times New Roman"/>
        <w:b/>
        <w:sz w:val="32"/>
        <w:szCs w:val="32"/>
      </w:rPr>
      <w:t>МЕДИЦИНСКИ</w:t>
    </w:r>
    <w:proofErr w:type="spellEnd"/>
    <w:r w:rsidR="00E60508"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E60508" w:rsidRPr="009D398B">
      <w:rPr>
        <w:rFonts w:ascii="Times New Roman" w:hAnsi="Times New Roman"/>
        <w:b/>
        <w:sz w:val="32"/>
        <w:szCs w:val="32"/>
      </w:rPr>
      <w:t>УНИВЕРСИТЕТ</w:t>
    </w:r>
    <w:proofErr w:type="spellEnd"/>
    <w:r w:rsidR="00E60508" w:rsidRPr="009D398B">
      <w:rPr>
        <w:rFonts w:ascii="Times New Roman" w:hAnsi="Times New Roman"/>
        <w:b/>
        <w:sz w:val="32"/>
        <w:szCs w:val="32"/>
      </w:rPr>
      <w:t xml:space="preserve"> – </w:t>
    </w:r>
    <w:proofErr w:type="spellStart"/>
    <w:r w:rsidR="00E60508" w:rsidRPr="009D398B">
      <w:rPr>
        <w:rFonts w:ascii="Times New Roman" w:hAnsi="Times New Roman"/>
        <w:b/>
        <w:sz w:val="32"/>
        <w:szCs w:val="32"/>
      </w:rPr>
      <w:t>ПЛЕВЕН</w:t>
    </w:r>
    <w:proofErr w:type="spellEnd"/>
  </w:p>
  <w:p w:rsidR="00E60508" w:rsidRPr="009D398B" w:rsidRDefault="00E60508" w:rsidP="00E60508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/>
      </w:rPr>
    </w:pPr>
    <w:r>
      <w:rPr>
        <w:rFonts w:ascii="Times New Roman" w:hAnsi="Times New Roman"/>
        <w:b/>
        <w:noProof/>
        <w:sz w:val="32"/>
        <w:szCs w:val="32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D96E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" strokeweight="1.25pt">
              <v:stroke linestyle="thickThin"/>
            </v:line>
          </w:pict>
        </mc:Fallback>
      </mc:AlternateContent>
    </w:r>
    <w:proofErr w:type="spellStart"/>
    <w:r w:rsidRPr="009D398B">
      <w:rPr>
        <w:rFonts w:ascii="Times New Roman" w:hAnsi="Times New Roman"/>
        <w:b/>
        <w:sz w:val="32"/>
        <w:szCs w:val="32"/>
      </w:rPr>
      <w:t>ФАКУЛТЕТ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„</w:t>
    </w:r>
    <w:proofErr w:type="spellStart"/>
    <w:r>
      <w:rPr>
        <w:rFonts w:ascii="Times New Roman" w:hAnsi="Times New Roman"/>
        <w:b/>
        <w:sz w:val="32"/>
        <w:szCs w:val="32"/>
      </w:rPr>
      <w:t>ОБЩЕСТВЕНО</w:t>
    </w:r>
    <w:proofErr w:type="spellEnd"/>
    <w:r>
      <w:rPr>
        <w:rFonts w:ascii="Times New Roman" w:hAnsi="Times New Roman"/>
        <w:b/>
        <w:sz w:val="32"/>
        <w:szCs w:val="32"/>
      </w:rPr>
      <w:t xml:space="preserve"> </w:t>
    </w:r>
    <w:proofErr w:type="spellStart"/>
    <w:r>
      <w:rPr>
        <w:rFonts w:ascii="Times New Roman" w:hAnsi="Times New Roman"/>
        <w:b/>
        <w:sz w:val="32"/>
        <w:szCs w:val="32"/>
      </w:rPr>
      <w:t>ЗДРАВЕ</w:t>
    </w:r>
    <w:proofErr w:type="spellEnd"/>
    <w:r w:rsidRPr="009D398B">
      <w:rPr>
        <w:rFonts w:ascii="Times New Roman" w:hAnsi="Times New Roman"/>
        <w:b/>
        <w:sz w:val="32"/>
        <w:szCs w:val="32"/>
      </w:rPr>
      <w:t>”</w:t>
    </w:r>
  </w:p>
  <w:p w:rsidR="00E60508" w:rsidRPr="009D398B" w:rsidRDefault="00E60508" w:rsidP="00E60508">
    <w:pPr>
      <w:overflowPunct/>
      <w:autoSpaceDE/>
      <w:autoSpaceDN/>
      <w:adjustRightInd/>
      <w:spacing w:line="360" w:lineRule="auto"/>
      <w:jc w:val="center"/>
      <w:rPr>
        <w:rFonts w:ascii="Times New Roman" w:hAnsi="Times New Roman"/>
        <w:b/>
        <w:sz w:val="32"/>
        <w:szCs w:val="32"/>
      </w:rPr>
    </w:pPr>
    <w:proofErr w:type="spellStart"/>
    <w:r w:rsidRPr="009D398B">
      <w:rPr>
        <w:rFonts w:ascii="Times New Roman" w:hAnsi="Times New Roman"/>
        <w:b/>
        <w:sz w:val="32"/>
        <w:szCs w:val="32"/>
      </w:rPr>
      <w:t>ЦЕНТЪР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ЗА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ДИСТАНЦИОННО</w:t>
    </w:r>
    <w:proofErr w:type="spellEnd"/>
    <w:r w:rsidRPr="009D398B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Pr="009D398B">
      <w:rPr>
        <w:rFonts w:ascii="Times New Roman" w:hAnsi="Times New Roman"/>
        <w:b/>
        <w:sz w:val="32"/>
        <w:szCs w:val="32"/>
      </w:rPr>
      <w:t>ОБУЧЕНИЕ</w:t>
    </w:r>
    <w:proofErr w:type="spellEnd"/>
  </w:p>
  <w:p w:rsidR="00E60508" w:rsidRDefault="00E60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0B9"/>
    <w:multiLevelType w:val="hybridMultilevel"/>
    <w:tmpl w:val="E3C82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B87"/>
    <w:multiLevelType w:val="hybridMultilevel"/>
    <w:tmpl w:val="88663C48"/>
    <w:lvl w:ilvl="0" w:tplc="36AE16E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11698"/>
    <w:multiLevelType w:val="hybridMultilevel"/>
    <w:tmpl w:val="8ABE1B08"/>
    <w:lvl w:ilvl="0" w:tplc="F4AE38FC">
      <w:start w:val="4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941D7"/>
    <w:multiLevelType w:val="hybridMultilevel"/>
    <w:tmpl w:val="CFEAD848"/>
    <w:lvl w:ilvl="0" w:tplc="3836F69E">
      <w:start w:val="3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2CAF"/>
    <w:multiLevelType w:val="hybridMultilevel"/>
    <w:tmpl w:val="FED4A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5B66"/>
    <w:multiLevelType w:val="hybridMultilevel"/>
    <w:tmpl w:val="36C4563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56B84"/>
    <w:multiLevelType w:val="hybridMultilevel"/>
    <w:tmpl w:val="0178C01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E0EF5"/>
    <w:multiLevelType w:val="hybridMultilevel"/>
    <w:tmpl w:val="DB90AF44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A56F232">
      <w:start w:val="6"/>
      <w:numFmt w:val="bullet"/>
      <w:lvlText w:val="-"/>
      <w:lvlJc w:val="left"/>
      <w:pPr>
        <w:tabs>
          <w:tab w:val="num" w:pos="1998"/>
        </w:tabs>
        <w:ind w:left="1998" w:hanging="57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170077"/>
    <w:multiLevelType w:val="hybridMultilevel"/>
    <w:tmpl w:val="38E88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75979"/>
    <w:multiLevelType w:val="hybridMultilevel"/>
    <w:tmpl w:val="D7E0410C"/>
    <w:lvl w:ilvl="0" w:tplc="7C30B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E0ABC"/>
    <w:multiLevelType w:val="hybridMultilevel"/>
    <w:tmpl w:val="7EC82D12"/>
    <w:lvl w:ilvl="0" w:tplc="7C30B8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97A17"/>
    <w:multiLevelType w:val="hybridMultilevel"/>
    <w:tmpl w:val="4D3C49E4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D571E"/>
    <w:multiLevelType w:val="hybridMultilevel"/>
    <w:tmpl w:val="A0DA6834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F2677"/>
    <w:multiLevelType w:val="hybridMultilevel"/>
    <w:tmpl w:val="BD58831E"/>
    <w:lvl w:ilvl="0" w:tplc="695A3AF8">
      <w:start w:val="4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4A3C91"/>
    <w:multiLevelType w:val="hybridMultilevel"/>
    <w:tmpl w:val="D8EA08FC"/>
    <w:lvl w:ilvl="0" w:tplc="0B3EA5B6">
      <w:start w:val="1"/>
      <w:numFmt w:val="decimal"/>
      <w:lvlText w:val="%1)"/>
      <w:lvlJc w:val="left"/>
      <w:pPr>
        <w:ind w:left="1185" w:hanging="1185"/>
      </w:pPr>
      <w:rPr>
        <w:rFonts w:hint="default"/>
        <w:color w:val="21211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F63AC5"/>
    <w:multiLevelType w:val="hybridMultilevel"/>
    <w:tmpl w:val="9EC09468"/>
    <w:lvl w:ilvl="0" w:tplc="BE5A0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E3088"/>
    <w:multiLevelType w:val="hybridMultilevel"/>
    <w:tmpl w:val="19E279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55F0C"/>
    <w:multiLevelType w:val="hybridMultilevel"/>
    <w:tmpl w:val="188ADDE2"/>
    <w:lvl w:ilvl="0" w:tplc="36AE16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275B28"/>
    <w:multiLevelType w:val="hybridMultilevel"/>
    <w:tmpl w:val="C7F44F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B47A2C"/>
    <w:multiLevelType w:val="hybridMultilevel"/>
    <w:tmpl w:val="74507F9E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C73C0"/>
    <w:multiLevelType w:val="hybridMultilevel"/>
    <w:tmpl w:val="DB862446"/>
    <w:lvl w:ilvl="0" w:tplc="6E0C4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3596B"/>
    <w:multiLevelType w:val="hybridMultilevel"/>
    <w:tmpl w:val="36F24826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D321B4"/>
    <w:multiLevelType w:val="hybridMultilevel"/>
    <w:tmpl w:val="3E441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4C3617"/>
    <w:multiLevelType w:val="hybridMultilevel"/>
    <w:tmpl w:val="9010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385B0F"/>
    <w:multiLevelType w:val="hybridMultilevel"/>
    <w:tmpl w:val="2D7E8F1C"/>
    <w:lvl w:ilvl="0" w:tplc="6E0C4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22"/>
  </w:num>
  <w:num w:numId="5">
    <w:abstractNumId w:val="23"/>
  </w:num>
  <w:num w:numId="6">
    <w:abstractNumId w:val="2"/>
  </w:num>
  <w:num w:numId="7">
    <w:abstractNumId w:val="18"/>
  </w:num>
  <w:num w:numId="8">
    <w:abstractNumId w:val="19"/>
  </w:num>
  <w:num w:numId="9">
    <w:abstractNumId w:val="13"/>
  </w:num>
  <w:num w:numId="10">
    <w:abstractNumId w:val="5"/>
  </w:num>
  <w:num w:numId="11">
    <w:abstractNumId w:val="21"/>
  </w:num>
  <w:num w:numId="12">
    <w:abstractNumId w:val="17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0"/>
  </w:num>
  <w:num w:numId="18">
    <w:abstractNumId w:val="3"/>
  </w:num>
  <w:num w:numId="19">
    <w:abstractNumId w:val="16"/>
  </w:num>
  <w:num w:numId="20">
    <w:abstractNumId w:val="24"/>
  </w:num>
  <w:num w:numId="21">
    <w:abstractNumId w:val="7"/>
  </w:num>
  <w:num w:numId="22">
    <w:abstractNumId w:val="4"/>
  </w:num>
  <w:num w:numId="23">
    <w:abstractNumId w:val="9"/>
  </w:num>
  <w:num w:numId="24">
    <w:abstractNumId w:val="20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45"/>
    <w:rsid w:val="00026E9D"/>
    <w:rsid w:val="0005736C"/>
    <w:rsid w:val="000C2462"/>
    <w:rsid w:val="000F2029"/>
    <w:rsid w:val="00216F45"/>
    <w:rsid w:val="002816BF"/>
    <w:rsid w:val="002D5DD5"/>
    <w:rsid w:val="003805E7"/>
    <w:rsid w:val="003C14F2"/>
    <w:rsid w:val="003F48C5"/>
    <w:rsid w:val="00403C16"/>
    <w:rsid w:val="0049026B"/>
    <w:rsid w:val="004F0D00"/>
    <w:rsid w:val="00532B91"/>
    <w:rsid w:val="0057790C"/>
    <w:rsid w:val="005C3EF8"/>
    <w:rsid w:val="0062073E"/>
    <w:rsid w:val="00640CDF"/>
    <w:rsid w:val="00641A7D"/>
    <w:rsid w:val="006914D2"/>
    <w:rsid w:val="006E3F78"/>
    <w:rsid w:val="00772BE6"/>
    <w:rsid w:val="00816D32"/>
    <w:rsid w:val="008313EC"/>
    <w:rsid w:val="00831E47"/>
    <w:rsid w:val="00841FE2"/>
    <w:rsid w:val="008700B9"/>
    <w:rsid w:val="008904B0"/>
    <w:rsid w:val="00927C69"/>
    <w:rsid w:val="00944A90"/>
    <w:rsid w:val="00946F2B"/>
    <w:rsid w:val="009D47B0"/>
    <w:rsid w:val="009F0C3B"/>
    <w:rsid w:val="00A054F1"/>
    <w:rsid w:val="00A4514E"/>
    <w:rsid w:val="00A8083D"/>
    <w:rsid w:val="00A812C7"/>
    <w:rsid w:val="00AB778C"/>
    <w:rsid w:val="00AC3878"/>
    <w:rsid w:val="00AE6AB1"/>
    <w:rsid w:val="00B265D8"/>
    <w:rsid w:val="00B6538F"/>
    <w:rsid w:val="00C45B3D"/>
    <w:rsid w:val="00C92461"/>
    <w:rsid w:val="00D169E2"/>
    <w:rsid w:val="00D31083"/>
    <w:rsid w:val="00D310CA"/>
    <w:rsid w:val="00D32963"/>
    <w:rsid w:val="00D6401E"/>
    <w:rsid w:val="00E52D45"/>
    <w:rsid w:val="00E60508"/>
    <w:rsid w:val="00EA28E2"/>
    <w:rsid w:val="00EA2C59"/>
    <w:rsid w:val="00F07B49"/>
    <w:rsid w:val="00F56559"/>
    <w:rsid w:val="00F816CD"/>
    <w:rsid w:val="00F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5479A2F-378E-4BA5-B747-2A878609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4F2"/>
    <w:pPr>
      <w:overflowPunct w:val="0"/>
      <w:autoSpaceDE w:val="0"/>
      <w:autoSpaceDN w:val="0"/>
      <w:adjustRightInd w:val="0"/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F8"/>
    <w:pPr>
      <w:ind w:left="720"/>
      <w:contextualSpacing/>
    </w:pPr>
  </w:style>
  <w:style w:type="character" w:styleId="FootnoteReference">
    <w:name w:val="footnote reference"/>
    <w:uiPriority w:val="99"/>
    <w:semiHidden/>
    <w:rsid w:val="00A054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F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0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508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0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508"/>
    <w:rPr>
      <w:rFonts w:ascii="Hebar" w:eastAsia="Times New Roman" w:hAnsi="Heba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Tzanev-MU</cp:lastModifiedBy>
  <cp:revision>25</cp:revision>
  <cp:lastPrinted>2017-09-20T20:15:00Z</cp:lastPrinted>
  <dcterms:created xsi:type="dcterms:W3CDTF">2017-07-24T16:15:00Z</dcterms:created>
  <dcterms:modified xsi:type="dcterms:W3CDTF">2017-09-20T20:15:00Z</dcterms:modified>
</cp:coreProperties>
</file>