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E388" w14:textId="77777777" w:rsidR="00CF076E" w:rsidRDefault="00CF076E" w:rsidP="00CF076E">
      <w:pPr>
        <w:spacing w:after="0" w:line="240" w:lineRule="auto"/>
        <w:ind w:right="185"/>
        <w:jc w:val="center"/>
        <w:rPr>
          <w:rFonts w:ascii="Arial" w:eastAsia="Arial" w:hAnsi="Arial" w:cs="Arial"/>
          <w:b/>
          <w:color w:val="000000"/>
          <w:kern w:val="0"/>
          <w:lang w:val="bg-BG" w:eastAsia="bg-BG"/>
          <w14:ligatures w14:val="none"/>
        </w:rPr>
      </w:pPr>
      <w:r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>МЕДИЦИНСКИ УНИВЕРСИТЕТ – ПЛЕВЕН</w:t>
      </w:r>
    </w:p>
    <w:p w14:paraId="6748A1E9" w14:textId="7ED36BD5" w:rsidR="00CF076E" w:rsidRDefault="00CF076E" w:rsidP="00CF076E">
      <w:pPr>
        <w:spacing w:after="0" w:line="240" w:lineRule="auto"/>
        <w:ind w:left="10" w:right="185" w:hanging="10"/>
        <w:jc w:val="center"/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</w:pPr>
      <w:r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>ОБЯВЯВА ВЪЗ ОСНОВА НА РЕШЕНИЕ № ‎478/04.07.2024 ‎г.  НА МИНИСТЕРСКИ СЪВЕТ  И РЕШЕНИЕ НА АКАДЕМИЧЕН СЪВЕТ ОТ 2</w:t>
      </w:r>
      <w:r w:rsidR="00D46FB1"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>6</w:t>
      </w:r>
      <w:r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>.</w:t>
      </w:r>
      <w:r w:rsidR="00D46FB1"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>11</w:t>
      </w:r>
      <w:r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>.2024 г.‎</w:t>
      </w:r>
    </w:p>
    <w:p w14:paraId="71DDC5E7" w14:textId="3EF0EDDD" w:rsidR="00D46FB1" w:rsidRDefault="00CF076E" w:rsidP="00CF076E">
      <w:pPr>
        <w:spacing w:after="0" w:line="240" w:lineRule="auto"/>
        <w:ind w:left="10" w:right="185" w:hanging="10"/>
        <w:jc w:val="center"/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</w:pPr>
      <w:r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 xml:space="preserve"> </w:t>
      </w:r>
      <w:r w:rsidR="00D46FB1"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>ПРЕРАЗПРЕДЕЛ</w:t>
      </w:r>
      <w:r w:rsidR="003C66B3"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>ЕНИ МЕСТА ЗА</w:t>
      </w:r>
      <w:r w:rsidR="00D46FB1"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 xml:space="preserve"> </w:t>
      </w:r>
      <w:r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 xml:space="preserve">ДОКТОРАНТУРИ ЗА УЧЕБНАТА 2024/2025 г.  </w:t>
      </w:r>
    </w:p>
    <w:p w14:paraId="687848C0" w14:textId="568CC7E7" w:rsidR="00CF076E" w:rsidRDefault="00CF076E" w:rsidP="00CF076E">
      <w:pPr>
        <w:spacing w:after="0" w:line="240" w:lineRule="auto"/>
        <w:ind w:left="10" w:right="185" w:hanging="10"/>
        <w:jc w:val="center"/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</w:pPr>
      <w:r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  <w:t>ПО СЛЕДНИТЕ СПЕЦИАЛНОСТИ:</w:t>
      </w:r>
    </w:p>
    <w:tbl>
      <w:tblPr>
        <w:tblStyle w:val="TableGrid1"/>
        <w:tblpPr w:leftFromText="142" w:rightFromText="142" w:vertAnchor="text" w:horzAnchor="margin" w:tblpY="110"/>
        <w:tblW w:w="9210" w:type="dxa"/>
        <w:tblInd w:w="0" w:type="dxa"/>
        <w:tblLayout w:type="fixed"/>
        <w:tblCellMar>
          <w:top w:w="8" w:type="dxa"/>
          <w:right w:w="49" w:type="dxa"/>
        </w:tblCellMar>
        <w:tblLook w:val="04A0" w:firstRow="1" w:lastRow="0" w:firstColumn="1" w:lastColumn="0" w:noHBand="0" w:noVBand="1"/>
      </w:tblPr>
      <w:tblGrid>
        <w:gridCol w:w="1001"/>
        <w:gridCol w:w="4963"/>
        <w:gridCol w:w="1702"/>
        <w:gridCol w:w="1544"/>
      </w:tblGrid>
      <w:tr w:rsidR="006C1D3F" w14:paraId="58838609" w14:textId="77777777" w:rsidTr="006C1D3F">
        <w:trPr>
          <w:trHeight w:val="547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5FE0" w14:textId="77777777" w:rsidR="006C1D3F" w:rsidRDefault="006C1D3F" w:rsidP="006C1D3F">
            <w:pPr>
              <w:spacing w:line="240" w:lineRule="auto"/>
              <w:ind w:left="150"/>
              <w:jc w:val="both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Шифър</w:t>
            </w:r>
          </w:p>
        </w:tc>
        <w:tc>
          <w:tcPr>
            <w:tcW w:w="4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E3F4" w14:textId="77777777" w:rsidR="006C1D3F" w:rsidRDefault="006C1D3F" w:rsidP="006C1D3F">
            <w:pPr>
              <w:spacing w:line="252" w:lineRule="auto"/>
              <w:ind w:left="142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Области на висше образование, професионални направления и докторски програми</w:t>
            </w:r>
          </w:p>
        </w:tc>
        <w:tc>
          <w:tcPr>
            <w:tcW w:w="3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22CB760" w14:textId="77777777" w:rsidR="006C1D3F" w:rsidRDefault="006C1D3F" w:rsidP="006C1D3F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Форми на обучение</w:t>
            </w:r>
          </w:p>
        </w:tc>
      </w:tr>
      <w:tr w:rsidR="006C1D3F" w14:paraId="5EC22673" w14:textId="77777777" w:rsidTr="006C1D3F">
        <w:trPr>
          <w:trHeight w:val="258"/>
        </w:trPr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9EEE5" w14:textId="77777777" w:rsidR="006C1D3F" w:rsidRDefault="006C1D3F" w:rsidP="006C1D3F">
            <w:pPr>
              <w:spacing w:line="240" w:lineRule="auto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A90D" w14:textId="77777777" w:rsidR="006C1D3F" w:rsidRDefault="006C1D3F" w:rsidP="006C1D3F">
            <w:pPr>
              <w:spacing w:line="240" w:lineRule="auto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13BD" w14:textId="77777777" w:rsidR="006C1D3F" w:rsidRDefault="006C1D3F" w:rsidP="006C1D3F">
            <w:pPr>
              <w:spacing w:before="60" w:after="60" w:line="240" w:lineRule="auto"/>
              <w:jc w:val="center"/>
              <w:rPr>
                <w:rFonts w:ascii="Arial Narrow" w:eastAsia="Arial" w:hAnsi="Arial Narrow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i/>
                <w:color w:val="000000"/>
                <w:sz w:val="24"/>
                <w:szCs w:val="24"/>
              </w:rPr>
              <w:t>Редовна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29A2675" w14:textId="77777777" w:rsidR="006C1D3F" w:rsidRDefault="006C1D3F" w:rsidP="006C1D3F">
            <w:pPr>
              <w:spacing w:before="60" w:after="60" w:line="240" w:lineRule="auto"/>
              <w:jc w:val="center"/>
              <w:rPr>
                <w:rFonts w:ascii="Arial Narrow" w:eastAsia="Arial" w:hAnsi="Arial Narrow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i/>
                <w:color w:val="000000"/>
                <w:sz w:val="24"/>
                <w:szCs w:val="24"/>
              </w:rPr>
              <w:t>Задочна</w:t>
            </w:r>
          </w:p>
        </w:tc>
      </w:tr>
      <w:tr w:rsidR="006C1D3F" w14:paraId="11B8D6D4" w14:textId="77777777" w:rsidTr="006C1D3F">
        <w:trPr>
          <w:trHeight w:val="319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02B6" w14:textId="77777777" w:rsidR="006C1D3F" w:rsidRDefault="006C1D3F" w:rsidP="006C1D3F">
            <w:pPr>
              <w:spacing w:line="240" w:lineRule="auto"/>
              <w:ind w:left="150" w:hanging="10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bCs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E067" w14:textId="77777777" w:rsidR="006C1D3F" w:rsidRDefault="006C1D3F" w:rsidP="006C1D3F">
            <w:pPr>
              <w:spacing w:line="240" w:lineRule="auto"/>
              <w:rPr>
                <w:rFonts w:ascii="Arial Narrow" w:eastAsia="Arial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bCs/>
                <w:i/>
                <w:color w:val="000000"/>
                <w:sz w:val="24"/>
                <w:szCs w:val="24"/>
              </w:rPr>
              <w:t>Здравеопазване и спорт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B928E" w14:textId="77777777" w:rsidR="006C1D3F" w:rsidRDefault="006C1D3F" w:rsidP="006C1D3F">
            <w:pPr>
              <w:spacing w:line="240" w:lineRule="auto"/>
              <w:ind w:left="113" w:hanging="1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A6221D6" w14:textId="77777777" w:rsidR="006C1D3F" w:rsidRDefault="006C1D3F" w:rsidP="006C1D3F">
            <w:pPr>
              <w:spacing w:line="240" w:lineRule="auto"/>
              <w:ind w:left="115" w:hanging="1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C1D3F" w14:paraId="73F2C21E" w14:textId="77777777" w:rsidTr="006C1D3F">
        <w:trPr>
          <w:trHeight w:val="319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2C73" w14:textId="77777777" w:rsidR="006C1D3F" w:rsidRDefault="006C1D3F" w:rsidP="006C1D3F">
            <w:pPr>
              <w:spacing w:line="240" w:lineRule="auto"/>
              <w:ind w:left="150" w:hanging="10"/>
              <w:jc w:val="both"/>
              <w:rPr>
                <w:rFonts w:ascii="Arial Narrow" w:eastAsia="Arial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22C7" w14:textId="77777777" w:rsidR="006C1D3F" w:rsidRDefault="006C1D3F" w:rsidP="006C1D3F">
            <w:pPr>
              <w:spacing w:line="240" w:lineRule="auto"/>
              <w:rPr>
                <w:rFonts w:ascii="Arial Narrow" w:eastAsia="Arial" w:hAnsi="Arial Narrow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bCs/>
                <w:i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6EE74" w14:textId="77777777" w:rsidR="006C1D3F" w:rsidRDefault="006C1D3F" w:rsidP="006C1D3F">
            <w:pPr>
              <w:spacing w:line="240" w:lineRule="auto"/>
              <w:ind w:left="113" w:hanging="1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16C0E4" w14:textId="77777777" w:rsidR="006C1D3F" w:rsidRDefault="006C1D3F" w:rsidP="006C1D3F">
            <w:pPr>
              <w:spacing w:line="240" w:lineRule="auto"/>
              <w:ind w:left="115" w:hanging="1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6C1D3F" w14:paraId="772EB891" w14:textId="77777777" w:rsidTr="006C1D3F">
        <w:trPr>
          <w:trHeight w:val="319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DEA31" w14:textId="77777777" w:rsidR="006C1D3F" w:rsidRDefault="006C1D3F" w:rsidP="006C1D3F">
            <w:pPr>
              <w:spacing w:line="240" w:lineRule="auto"/>
              <w:ind w:left="116" w:hanging="1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E25DB" w14:textId="77777777" w:rsidR="006C1D3F" w:rsidRDefault="006C1D3F" w:rsidP="006C1D3F">
            <w:pPr>
              <w:spacing w:line="240" w:lineRule="auto"/>
              <w:ind w:left="29" w:hanging="10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Нефрология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040B" w14:textId="77777777" w:rsidR="006C1D3F" w:rsidRDefault="006C1D3F" w:rsidP="006C1D3F">
            <w:pPr>
              <w:spacing w:line="240" w:lineRule="auto"/>
              <w:ind w:left="45" w:hanging="10"/>
              <w:jc w:val="center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82B10C3" w14:textId="77777777" w:rsidR="006C1D3F" w:rsidRDefault="006C1D3F" w:rsidP="006C1D3F">
            <w:pPr>
              <w:spacing w:line="240" w:lineRule="auto"/>
              <w:ind w:left="48" w:hanging="10"/>
              <w:jc w:val="center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C1D3F" w14:paraId="72067669" w14:textId="77777777" w:rsidTr="006C1D3F">
        <w:trPr>
          <w:trHeight w:val="32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8790" w14:textId="77777777" w:rsidR="006C1D3F" w:rsidRDefault="006C1D3F" w:rsidP="006C1D3F">
            <w:pPr>
              <w:spacing w:line="240" w:lineRule="auto"/>
              <w:ind w:left="116" w:hanging="1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86EF" w14:textId="77777777" w:rsidR="006C1D3F" w:rsidRDefault="006C1D3F" w:rsidP="006C1D3F">
            <w:pPr>
              <w:spacing w:line="240" w:lineRule="auto"/>
              <w:ind w:left="29" w:hanging="10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Анестезиология и интензивно лечение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870C" w14:textId="77777777" w:rsidR="006C1D3F" w:rsidRDefault="006C1D3F" w:rsidP="006C1D3F">
            <w:pPr>
              <w:spacing w:line="240" w:lineRule="auto"/>
              <w:ind w:left="45" w:hanging="10"/>
              <w:jc w:val="center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A769387" w14:textId="77777777" w:rsidR="006C1D3F" w:rsidRDefault="006C1D3F" w:rsidP="006C1D3F">
            <w:pPr>
              <w:spacing w:line="240" w:lineRule="auto"/>
              <w:ind w:left="48" w:hanging="10"/>
              <w:jc w:val="center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C1D3F" w14:paraId="125C4328" w14:textId="77777777" w:rsidTr="006C1D3F">
        <w:trPr>
          <w:trHeight w:val="32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8836" w14:textId="77777777" w:rsidR="006C1D3F" w:rsidRDefault="006C1D3F" w:rsidP="006C1D3F">
            <w:pPr>
              <w:spacing w:line="240" w:lineRule="auto"/>
              <w:ind w:left="116" w:hanging="1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B7961" w14:textId="77777777" w:rsidR="006C1D3F" w:rsidRDefault="006C1D3F" w:rsidP="006C1D3F">
            <w:pPr>
              <w:spacing w:line="240" w:lineRule="auto"/>
              <w:ind w:left="29" w:hanging="10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C3828" w14:textId="77777777" w:rsidR="006C1D3F" w:rsidRDefault="006C1D3F" w:rsidP="006C1D3F">
            <w:pPr>
              <w:spacing w:line="240" w:lineRule="auto"/>
              <w:ind w:left="45" w:hanging="10"/>
              <w:jc w:val="center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234007" w14:textId="77777777" w:rsidR="006C1D3F" w:rsidRDefault="006C1D3F" w:rsidP="006C1D3F">
            <w:pPr>
              <w:spacing w:line="240" w:lineRule="auto"/>
              <w:ind w:left="48" w:hanging="10"/>
              <w:jc w:val="center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1D3F" w:rsidRPr="00500905" w14:paraId="7E097CF4" w14:textId="77777777" w:rsidTr="006C1D3F">
        <w:trPr>
          <w:trHeight w:val="32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1DAF" w14:textId="77777777" w:rsidR="006C1D3F" w:rsidRDefault="006C1D3F" w:rsidP="006C1D3F">
            <w:pPr>
              <w:spacing w:line="240" w:lineRule="auto"/>
              <w:ind w:left="116" w:hanging="1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4BFB4" w14:textId="77777777" w:rsidR="006C1D3F" w:rsidRDefault="006C1D3F" w:rsidP="006C1D3F">
            <w:pPr>
              <w:spacing w:line="240" w:lineRule="auto"/>
              <w:ind w:left="29" w:hanging="10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Социална медицина и организация на здравеопазването и фармацията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436B" w14:textId="77777777" w:rsidR="006C1D3F" w:rsidRDefault="006C1D3F" w:rsidP="006C1D3F">
            <w:pPr>
              <w:spacing w:line="240" w:lineRule="auto"/>
              <w:ind w:left="45" w:hanging="10"/>
              <w:jc w:val="center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D63058" w14:textId="77777777" w:rsidR="006C1D3F" w:rsidRDefault="006C1D3F" w:rsidP="006C1D3F">
            <w:pPr>
              <w:spacing w:line="240" w:lineRule="auto"/>
              <w:ind w:left="48" w:hanging="10"/>
              <w:jc w:val="center"/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C1D3F" w14:paraId="75D65F30" w14:textId="77777777" w:rsidTr="006C1D3F">
        <w:trPr>
          <w:trHeight w:val="322"/>
        </w:trPr>
        <w:tc>
          <w:tcPr>
            <w:tcW w:w="5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8670" w14:textId="77777777" w:rsidR="006C1D3F" w:rsidRDefault="006C1D3F" w:rsidP="006C1D3F">
            <w:pPr>
              <w:spacing w:line="240" w:lineRule="auto"/>
              <w:ind w:left="29" w:hanging="10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  <w:t xml:space="preserve">                   Общо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62CF" w14:textId="77777777" w:rsidR="006C1D3F" w:rsidRDefault="006C1D3F" w:rsidP="006C1D3F">
            <w:pPr>
              <w:spacing w:line="240" w:lineRule="auto"/>
              <w:ind w:left="45" w:hanging="1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7D28" w14:textId="77777777" w:rsidR="006C1D3F" w:rsidRDefault="006C1D3F" w:rsidP="006C1D3F">
            <w:pPr>
              <w:spacing w:line="240" w:lineRule="auto"/>
              <w:ind w:left="48" w:hanging="1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14:paraId="698BD72C" w14:textId="77777777" w:rsidR="00CF076E" w:rsidRDefault="00CF076E" w:rsidP="00CF076E">
      <w:pPr>
        <w:spacing w:after="0" w:line="240" w:lineRule="auto"/>
        <w:ind w:left="10" w:right="185" w:hanging="10"/>
        <w:jc w:val="center"/>
        <w:rPr>
          <w:rFonts w:ascii="Arial" w:eastAsia="Tahoma" w:hAnsi="Arial" w:cs="Arial"/>
          <w:b/>
          <w:color w:val="000000"/>
          <w:kern w:val="0"/>
          <w:lang w:val="bg-BG" w:eastAsia="bg-BG"/>
          <w14:ligatures w14:val="none"/>
        </w:rPr>
      </w:pPr>
    </w:p>
    <w:p w14:paraId="03F20402" w14:textId="77777777" w:rsidR="00CF076E" w:rsidRDefault="00CF076E" w:rsidP="00CF076E">
      <w:pPr>
        <w:spacing w:after="257" w:line="240" w:lineRule="auto"/>
        <w:ind w:right="1135" w:firstLine="284"/>
        <w:jc w:val="both"/>
        <w:rPr>
          <w:rFonts w:ascii="Arial" w:eastAsia="Arial" w:hAnsi="Arial" w:cs="Arial"/>
          <w:b/>
          <w:color w:val="000000"/>
          <w:kern w:val="0"/>
          <w:lang w:val="bg-BG" w:eastAsia="bg-BG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lang w:val="bg-BG" w:eastAsia="bg-BG"/>
          <w14:ligatures w14:val="none"/>
        </w:rPr>
        <w:t>ЗА УЧАСТИЕ В КОНКУРСА СЕ ПОДАВАТ СЛЕДНИТЕ ДОКУМЕНТИ:</w:t>
      </w:r>
    </w:p>
    <w:p w14:paraId="769074CC" w14:textId="77777777" w:rsidR="00CF076E" w:rsidRDefault="00CF076E" w:rsidP="00CF076E">
      <w:pPr>
        <w:numPr>
          <w:ilvl w:val="0"/>
          <w:numId w:val="1"/>
        </w:numPr>
        <w:spacing w:after="0" w:line="276" w:lineRule="auto"/>
        <w:ind w:right="-286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  <w:t>Заявление до Ректора;</w:t>
      </w:r>
    </w:p>
    <w:p w14:paraId="1EDDBF88" w14:textId="77777777" w:rsidR="00CF076E" w:rsidRDefault="00CF076E" w:rsidP="00CF076E">
      <w:pPr>
        <w:numPr>
          <w:ilvl w:val="0"/>
          <w:numId w:val="1"/>
        </w:numPr>
        <w:tabs>
          <w:tab w:val="left" w:pos="8505"/>
          <w:tab w:val="left" w:pos="9070"/>
        </w:tabs>
        <w:spacing w:after="0" w:line="276" w:lineRule="auto"/>
        <w:ind w:right="-286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  <w:t>Нотариално заверено копие от ДИПЛОМА за придобита образователно-квалификационна степен „Магистър“ с приложението, или уверение за успешно положени държавни изпити;</w:t>
      </w:r>
    </w:p>
    <w:p w14:paraId="3C097CFA" w14:textId="77777777" w:rsidR="00CF076E" w:rsidRDefault="00CF076E" w:rsidP="00CF076E">
      <w:pPr>
        <w:numPr>
          <w:ilvl w:val="0"/>
          <w:numId w:val="1"/>
        </w:numPr>
        <w:spacing w:after="0" w:line="276" w:lineRule="auto"/>
        <w:ind w:right="-286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  <w:t>Автобиография (европейски формат);</w:t>
      </w:r>
    </w:p>
    <w:p w14:paraId="530C61FA" w14:textId="77777777" w:rsidR="00CF076E" w:rsidRDefault="00CF076E" w:rsidP="00CF076E">
      <w:pPr>
        <w:numPr>
          <w:ilvl w:val="0"/>
          <w:numId w:val="1"/>
        </w:numPr>
        <w:spacing w:after="0" w:line="276" w:lineRule="auto"/>
        <w:ind w:right="-286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  <w:t>Списък с публикациите, ако има такива;</w:t>
      </w:r>
    </w:p>
    <w:p w14:paraId="1D17A7E3" w14:textId="77777777" w:rsidR="00CF076E" w:rsidRDefault="00CF076E" w:rsidP="00CF076E">
      <w:pPr>
        <w:numPr>
          <w:ilvl w:val="0"/>
          <w:numId w:val="1"/>
        </w:numPr>
        <w:spacing w:after="0" w:line="276" w:lineRule="auto"/>
        <w:ind w:right="-286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  <w:t>Апликационен формуляр;</w:t>
      </w:r>
    </w:p>
    <w:p w14:paraId="2F9070CE" w14:textId="77777777" w:rsidR="00CF076E" w:rsidRDefault="00CF076E" w:rsidP="00CF076E">
      <w:pPr>
        <w:numPr>
          <w:ilvl w:val="0"/>
          <w:numId w:val="1"/>
        </w:numPr>
        <w:spacing w:after="0" w:line="276" w:lineRule="auto"/>
        <w:ind w:right="-286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  <w:t>Документ за платена такса за изпит по специалност и изпит по чужд език;</w:t>
      </w:r>
    </w:p>
    <w:p w14:paraId="5344514C" w14:textId="77777777" w:rsidR="00CF076E" w:rsidRDefault="00CF076E" w:rsidP="00CF076E">
      <w:pPr>
        <w:numPr>
          <w:ilvl w:val="0"/>
          <w:numId w:val="1"/>
        </w:numPr>
        <w:spacing w:after="0" w:line="276" w:lineRule="auto"/>
        <w:ind w:right="-286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  <w:t>Две снимки;</w:t>
      </w:r>
    </w:p>
    <w:p w14:paraId="70ED138C" w14:textId="77777777" w:rsidR="00D46FB1" w:rsidRDefault="00D46FB1" w:rsidP="00D46FB1">
      <w:pPr>
        <w:spacing w:after="0" w:line="276" w:lineRule="auto"/>
        <w:ind w:left="644" w:right="-286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bg-BG" w:eastAsia="bg-BG"/>
          <w14:ligatures w14:val="none"/>
        </w:rPr>
      </w:pPr>
    </w:p>
    <w:p w14:paraId="4C1467D2" w14:textId="0218EB8C" w:rsidR="00CF076E" w:rsidRDefault="00CF076E" w:rsidP="00CF076E">
      <w:pPr>
        <w:spacing w:after="257" w:line="240" w:lineRule="auto"/>
        <w:ind w:right="-2"/>
        <w:jc w:val="both"/>
        <w:rPr>
          <w:rFonts w:ascii="Arial" w:eastAsia="Arial" w:hAnsi="Arial" w:cs="Arial"/>
          <w:b/>
          <w:color w:val="000000"/>
          <w:kern w:val="0"/>
          <w:lang w:val="bg-BG" w:eastAsia="bg-BG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lang w:val="bg-BG" w:eastAsia="bg-BG"/>
          <w14:ligatures w14:val="none"/>
        </w:rPr>
        <w:t xml:space="preserve">СРОК ЗА ПОДАВАНЕ НА ДОКУМЕНТИ ЗА УЧАСТИЕ В КОНКУРСИТЕ ЗА ДОКТОРАНТУРА В МЕДИЦИНСКИ УНИВЕРСИТЕТ – ПЛЕВЕН – ДВА МЕСЕЦА, СЧИТАНО ОТ ДАТАТА НА ОБНАРОДВАНЕ В ДЪРЖАВЕН ВЕСТНИК. </w:t>
      </w:r>
    </w:p>
    <w:p w14:paraId="45DFAFCA" w14:textId="77777777" w:rsidR="00CF076E" w:rsidRDefault="00CF076E" w:rsidP="00CF076E">
      <w:pPr>
        <w:spacing w:after="257" w:line="240" w:lineRule="auto"/>
        <w:ind w:right="-2"/>
        <w:jc w:val="both"/>
        <w:rPr>
          <w:rFonts w:ascii="Arial" w:eastAsia="Arial" w:hAnsi="Arial" w:cs="Arial"/>
          <w:b/>
          <w:color w:val="000000"/>
          <w:kern w:val="0"/>
          <w:lang w:val="bg-BG" w:eastAsia="bg-BG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lang w:val="bg-BG" w:eastAsia="bg-BG"/>
          <w14:ligatures w14:val="none"/>
        </w:rPr>
        <w:t>Приемът на документи на хартиен и електронен носител се извършва в Медицински университет – Плевен, ул. „Климент Охридски“ № 1 , ет. 2 стая 247, сл. тел.                                   064/ 884 - 103.</w:t>
      </w:r>
    </w:p>
    <w:sectPr w:rsidR="00CF07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049C6"/>
    <w:multiLevelType w:val="hybridMultilevel"/>
    <w:tmpl w:val="6F1618C4"/>
    <w:lvl w:ilvl="0" w:tplc="C6E8341C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2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2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2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2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2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2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2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 w16cid:durableId="129822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C8"/>
    <w:rsid w:val="0022750D"/>
    <w:rsid w:val="002B4C9D"/>
    <w:rsid w:val="003865CD"/>
    <w:rsid w:val="003B428F"/>
    <w:rsid w:val="003C66B3"/>
    <w:rsid w:val="003D7713"/>
    <w:rsid w:val="00500905"/>
    <w:rsid w:val="006C1D3F"/>
    <w:rsid w:val="00BB6D13"/>
    <w:rsid w:val="00CF076E"/>
    <w:rsid w:val="00D46FB1"/>
    <w:rsid w:val="00D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86EF"/>
  <w15:chartTrackingRefBased/>
  <w15:docId w15:val="{187D8858-4412-4A0D-855B-530E5C6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76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4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5C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Grid1"/>
    <w:rsid w:val="00CF076E"/>
    <w:pPr>
      <w:spacing w:after="0" w:line="240" w:lineRule="auto"/>
    </w:pPr>
    <w:rPr>
      <w:rFonts w:ascii="Calibri" w:eastAsia="Times New Roman" w:hAnsi="Calibri" w:cs="Times New Roman"/>
      <w:kern w:val="0"/>
      <w:lang w:val="bg-BG" w:eastAsia="bg-BG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Р. Русева</dc:creator>
  <cp:keywords/>
  <dc:description/>
  <cp:lastModifiedBy>Диана Р. Русева</cp:lastModifiedBy>
  <cp:revision>9</cp:revision>
  <dcterms:created xsi:type="dcterms:W3CDTF">2024-11-26T08:21:00Z</dcterms:created>
  <dcterms:modified xsi:type="dcterms:W3CDTF">2024-12-09T06:13:00Z</dcterms:modified>
</cp:coreProperties>
</file>