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AD" w:rsidRPr="00C57259" w:rsidRDefault="000F164A" w:rsidP="001C7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7259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DC4E6E" w:rsidRPr="00C57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BAD" w:rsidRPr="00C57259">
        <w:rPr>
          <w:rFonts w:ascii="Times New Roman" w:hAnsi="Times New Roman" w:cs="Times New Roman"/>
          <w:b/>
          <w:sz w:val="24"/>
          <w:szCs w:val="24"/>
        </w:rPr>
        <w:t>ЗА КОНКУРСЕН ИЗПИТ</w:t>
      </w:r>
    </w:p>
    <w:p w:rsidR="000F164A" w:rsidRPr="00C57259" w:rsidRDefault="00DC4E6E" w:rsidP="000F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5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7BAD" w:rsidRPr="00C57259">
        <w:rPr>
          <w:rFonts w:ascii="Times New Roman" w:hAnsi="Times New Roman" w:cs="Times New Roman"/>
          <w:b/>
          <w:sz w:val="24"/>
          <w:szCs w:val="24"/>
        </w:rPr>
        <w:t>„</w:t>
      </w:r>
      <w:r w:rsidRPr="00C57259">
        <w:rPr>
          <w:rFonts w:ascii="Times New Roman" w:hAnsi="Times New Roman" w:cs="Times New Roman"/>
          <w:b/>
          <w:sz w:val="24"/>
          <w:szCs w:val="24"/>
        </w:rPr>
        <w:t>МЕДИЦИНСКА РЕХАБИЛИТАЦИЯ</w:t>
      </w:r>
      <w:r w:rsidR="001C7BAD" w:rsidRPr="00C57259">
        <w:rPr>
          <w:rFonts w:ascii="Times New Roman" w:hAnsi="Times New Roman" w:cs="Times New Roman"/>
          <w:b/>
          <w:sz w:val="24"/>
          <w:szCs w:val="24"/>
        </w:rPr>
        <w:t>”</w:t>
      </w:r>
    </w:p>
    <w:p w:rsidR="000F164A" w:rsidRPr="00C57259" w:rsidRDefault="00DC4E6E" w:rsidP="000F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59">
        <w:rPr>
          <w:rFonts w:ascii="Times New Roman" w:hAnsi="Times New Roman" w:cs="Times New Roman"/>
          <w:b/>
          <w:sz w:val="24"/>
          <w:szCs w:val="24"/>
        </w:rPr>
        <w:t>ЗА</w:t>
      </w:r>
      <w:r w:rsidR="000F164A" w:rsidRPr="00C57259">
        <w:rPr>
          <w:rFonts w:ascii="Times New Roman" w:hAnsi="Times New Roman" w:cs="Times New Roman"/>
          <w:b/>
          <w:sz w:val="24"/>
          <w:szCs w:val="24"/>
        </w:rPr>
        <w:t xml:space="preserve"> СПЕЦИАЛНОСТ</w:t>
      </w:r>
    </w:p>
    <w:p w:rsidR="00613D50" w:rsidRPr="00C57259" w:rsidRDefault="000F164A" w:rsidP="000F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59">
        <w:rPr>
          <w:rFonts w:ascii="Times New Roman" w:hAnsi="Times New Roman" w:cs="Times New Roman"/>
          <w:b/>
          <w:sz w:val="24"/>
          <w:szCs w:val="24"/>
        </w:rPr>
        <w:t>„МЕДИЦИНСКА РЕХАБИЛИТАЦИЯ И ЕРГОТЕРАПИЯ”</w:t>
      </w:r>
    </w:p>
    <w:p w:rsidR="000F164A" w:rsidRPr="00C57259" w:rsidRDefault="00613D50" w:rsidP="000F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59">
        <w:rPr>
          <w:rFonts w:ascii="Times New Roman" w:hAnsi="Times New Roman" w:cs="Times New Roman"/>
          <w:b/>
          <w:sz w:val="24"/>
          <w:szCs w:val="24"/>
        </w:rPr>
        <w:t xml:space="preserve"> МАГИСТЪРСКА ПРОГРАМА СЛЕД ПРОФЕСИОНАЛЕН БАКАЛАВЪР „РЕХАБИЛИТАТОР”</w:t>
      </w:r>
    </w:p>
    <w:p w:rsidR="000F164A" w:rsidRPr="00C57259" w:rsidRDefault="000F164A" w:rsidP="00324F6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4A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0F164A" w:rsidRPr="00C57259">
        <w:rPr>
          <w:rFonts w:ascii="Times New Roman" w:hAnsi="Times New Roman" w:cs="Times New Roman"/>
          <w:sz w:val="24"/>
          <w:szCs w:val="24"/>
        </w:rPr>
        <w:t>ехабилитация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коксартроза</w:t>
      </w:r>
      <w:proofErr w:type="spellEnd"/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гонартроза</w:t>
      </w:r>
      <w:proofErr w:type="spellEnd"/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ендопротезиране</w:t>
      </w:r>
      <w:proofErr w:type="spellEnd"/>
      <w:r w:rsidR="00A27F57" w:rsidRPr="00C57259">
        <w:rPr>
          <w:rFonts w:ascii="Times New Roman" w:hAnsi="Times New Roman" w:cs="Times New Roman"/>
          <w:sz w:val="24"/>
          <w:szCs w:val="24"/>
        </w:rPr>
        <w:t xml:space="preserve"> на тазобедрената става</w:t>
      </w:r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луксации</w:t>
      </w:r>
      <w:proofErr w:type="spellEnd"/>
      <w:r w:rsidR="00A27F57" w:rsidRPr="00C57259">
        <w:rPr>
          <w:rFonts w:ascii="Times New Roman" w:hAnsi="Times New Roman" w:cs="Times New Roman"/>
          <w:sz w:val="24"/>
          <w:szCs w:val="24"/>
        </w:rPr>
        <w:t xml:space="preserve"> в областта на раменната става</w:t>
      </w:r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>ехабилитация при фрактури в областта</w:t>
      </w:r>
      <w:r w:rsidR="00354A53" w:rsidRPr="00C57259">
        <w:rPr>
          <w:rFonts w:ascii="Times New Roman" w:hAnsi="Times New Roman" w:cs="Times New Roman"/>
          <w:sz w:val="24"/>
          <w:szCs w:val="24"/>
        </w:rPr>
        <w:t xml:space="preserve"> на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глезенната</w:t>
      </w:r>
      <w:proofErr w:type="spellEnd"/>
      <w:r w:rsidR="00A27F57" w:rsidRPr="00C57259">
        <w:rPr>
          <w:rFonts w:ascii="Times New Roman" w:hAnsi="Times New Roman" w:cs="Times New Roman"/>
          <w:sz w:val="24"/>
          <w:szCs w:val="24"/>
        </w:rPr>
        <w:t xml:space="preserve"> става</w:t>
      </w:r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BD5EFF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сколиотични</w:t>
      </w:r>
      <w:proofErr w:type="spellEnd"/>
      <w:r w:rsidR="00A27F57" w:rsidRPr="00C57259">
        <w:rPr>
          <w:rFonts w:ascii="Times New Roman" w:hAnsi="Times New Roman" w:cs="Times New Roman"/>
          <w:sz w:val="24"/>
          <w:szCs w:val="24"/>
        </w:rPr>
        <w:t xml:space="preserve"> деформации на гръбначния стълб</w:t>
      </w:r>
      <w:r w:rsidR="002C76BE" w:rsidRPr="00C57259">
        <w:rPr>
          <w:rFonts w:ascii="Times New Roman" w:hAnsi="Times New Roman" w:cs="Times New Roman"/>
          <w:sz w:val="24"/>
          <w:szCs w:val="24"/>
        </w:rPr>
        <w:t>.</w:t>
      </w:r>
    </w:p>
    <w:p w:rsidR="00A27F57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A27F57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пациенти с остър </w:t>
      </w:r>
      <w:proofErr w:type="spellStart"/>
      <w:r w:rsidR="00A27F57" w:rsidRPr="00C57259">
        <w:rPr>
          <w:rFonts w:ascii="Times New Roman" w:hAnsi="Times New Roman" w:cs="Times New Roman"/>
          <w:sz w:val="24"/>
          <w:szCs w:val="24"/>
        </w:rPr>
        <w:t>миокарден</w:t>
      </w:r>
      <w:proofErr w:type="spellEnd"/>
      <w:r w:rsidR="00A27F57" w:rsidRPr="00C57259">
        <w:rPr>
          <w:rFonts w:ascii="Times New Roman" w:hAnsi="Times New Roman" w:cs="Times New Roman"/>
          <w:sz w:val="24"/>
          <w:szCs w:val="24"/>
        </w:rPr>
        <w:t xml:space="preserve"> инфаркт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>ехабилитация при пациенти  артериална хипертония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пациенти с </w:t>
      </w:r>
      <w:proofErr w:type="spellStart"/>
      <w:r w:rsidR="00EA2D4B" w:rsidRPr="00C57259">
        <w:rPr>
          <w:rFonts w:ascii="Times New Roman" w:hAnsi="Times New Roman" w:cs="Times New Roman"/>
          <w:sz w:val="24"/>
          <w:szCs w:val="24"/>
        </w:rPr>
        <w:t>тромбофлебит</w:t>
      </w:r>
      <w:proofErr w:type="spellEnd"/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>ехабилитация и ерготерапия при пациенти с мозъчен инсулт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>ехабилитация при пациенти с множествена склероза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>ехабилитация при пациенти с болест на Паркинсон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EA2D4B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EA2D4B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увреди на n. </w:t>
      </w:r>
      <w:proofErr w:type="spellStart"/>
      <w:r w:rsidR="008F2AD0" w:rsidRPr="00C57259"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>ехабилитация при</w:t>
      </w:r>
      <w:r w:rsidR="008F2AD0" w:rsidRPr="00C57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увреди на </w:t>
      </w:r>
      <w:r w:rsidR="008F2AD0" w:rsidRPr="00C57259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proofErr w:type="gramStart"/>
      <w:r w:rsidR="008F2AD0" w:rsidRPr="00C57259">
        <w:rPr>
          <w:rFonts w:ascii="Times New Roman" w:hAnsi="Times New Roman" w:cs="Times New Roman"/>
          <w:sz w:val="24"/>
          <w:szCs w:val="24"/>
          <w:lang w:val="en-US"/>
        </w:rPr>
        <w:t>femoralis</w:t>
      </w:r>
      <w:proofErr w:type="spellEnd"/>
      <w:proofErr w:type="gramEnd"/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пациенти с хронична </w:t>
      </w:r>
      <w:proofErr w:type="spellStart"/>
      <w:r w:rsidR="008F2AD0" w:rsidRPr="00C57259">
        <w:rPr>
          <w:rFonts w:ascii="Times New Roman" w:hAnsi="Times New Roman" w:cs="Times New Roman"/>
          <w:sz w:val="24"/>
          <w:szCs w:val="24"/>
        </w:rPr>
        <w:t>обструктивна</w:t>
      </w:r>
      <w:proofErr w:type="spellEnd"/>
      <w:r w:rsidR="008F2AD0" w:rsidRPr="00C57259">
        <w:rPr>
          <w:rFonts w:ascii="Times New Roman" w:hAnsi="Times New Roman" w:cs="Times New Roman"/>
          <w:sz w:val="24"/>
          <w:szCs w:val="24"/>
        </w:rPr>
        <w:t xml:space="preserve"> белодробна болест (ХОББ)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>ехабилитация при деца с детска церебрална парализа (ДЦП)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деца с </w:t>
      </w:r>
      <w:proofErr w:type="spellStart"/>
      <w:r w:rsidR="008F2AD0" w:rsidRPr="00C57259">
        <w:rPr>
          <w:rFonts w:ascii="Times New Roman" w:hAnsi="Times New Roman" w:cs="Times New Roman"/>
          <w:sz w:val="24"/>
          <w:szCs w:val="24"/>
        </w:rPr>
        <w:t>тортиколис</w:t>
      </w:r>
      <w:proofErr w:type="spellEnd"/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>ехабилитация при деца с вродени деформации в областта на ходилата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Pr="00C57259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деца с родова травма на </w:t>
      </w:r>
      <w:r w:rsidR="008F2AD0" w:rsidRPr="00C57259">
        <w:rPr>
          <w:rFonts w:ascii="Times New Roman" w:hAnsi="Times New Roman" w:cs="Times New Roman"/>
          <w:sz w:val="24"/>
          <w:szCs w:val="24"/>
          <w:lang w:val="en-US"/>
        </w:rPr>
        <w:t>plexus brachialis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8F2AD0" w:rsidRDefault="002C76BE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59">
        <w:rPr>
          <w:rFonts w:ascii="Times New Roman" w:hAnsi="Times New Roman" w:cs="Times New Roman"/>
          <w:sz w:val="24"/>
          <w:szCs w:val="24"/>
        </w:rPr>
        <w:t>Р</w:t>
      </w:r>
      <w:r w:rsidR="008F2AD0" w:rsidRPr="00C57259">
        <w:rPr>
          <w:rFonts w:ascii="Times New Roman" w:hAnsi="Times New Roman" w:cs="Times New Roman"/>
          <w:sz w:val="24"/>
          <w:szCs w:val="24"/>
        </w:rPr>
        <w:t xml:space="preserve">ехабилитация при </w:t>
      </w:r>
      <w:r w:rsidR="00324F6E" w:rsidRPr="00C57259">
        <w:rPr>
          <w:rFonts w:ascii="Times New Roman" w:hAnsi="Times New Roman" w:cs="Times New Roman"/>
          <w:sz w:val="24"/>
          <w:szCs w:val="24"/>
        </w:rPr>
        <w:t>деца с бронхиална астма</w:t>
      </w:r>
      <w:r w:rsidRPr="00C57259">
        <w:rPr>
          <w:rFonts w:ascii="Times New Roman" w:hAnsi="Times New Roman" w:cs="Times New Roman"/>
          <w:sz w:val="24"/>
          <w:szCs w:val="24"/>
        </w:rPr>
        <w:t>.</w:t>
      </w:r>
    </w:p>
    <w:p w:rsidR="00C57259" w:rsidRPr="00C57259" w:rsidRDefault="00C57259" w:rsidP="00C57259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259" w:rsidRPr="00C57259" w:rsidRDefault="00154DD0" w:rsidP="00C5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Източници за подго</w:t>
      </w:r>
      <w:r w:rsidR="00C57259" w:rsidRPr="00C57259">
        <w:rPr>
          <w:rFonts w:ascii="Times New Roman" w:hAnsi="Times New Roman" w:cs="Times New Roman"/>
          <w:b/>
          <w:sz w:val="24"/>
          <w:szCs w:val="24"/>
        </w:rPr>
        <w:t>товка: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F61C5">
        <w:rPr>
          <w:sz w:val="24"/>
          <w:szCs w:val="24"/>
        </w:rPr>
        <w:t>Димитрова</w:t>
      </w:r>
      <w:r w:rsidR="00F73491">
        <w:rPr>
          <w:sz w:val="24"/>
          <w:szCs w:val="24"/>
        </w:rPr>
        <w:t xml:space="preserve">, </w:t>
      </w:r>
      <w:proofErr w:type="spellStart"/>
      <w:r w:rsidR="00F73491">
        <w:rPr>
          <w:sz w:val="24"/>
          <w:szCs w:val="24"/>
        </w:rPr>
        <w:t>Ев</w:t>
      </w:r>
      <w:proofErr w:type="spellEnd"/>
      <w:r w:rsidR="00F73491">
        <w:rPr>
          <w:sz w:val="24"/>
          <w:szCs w:val="24"/>
        </w:rPr>
        <w:t xml:space="preserve">., </w:t>
      </w:r>
      <w:r w:rsidRPr="006F61C5">
        <w:rPr>
          <w:sz w:val="24"/>
          <w:szCs w:val="24"/>
        </w:rPr>
        <w:t xml:space="preserve">Н. Попов. Ръководство по функционална диагностика на опорно-двигателния апарат. -  София : НСА- </w:t>
      </w:r>
      <w:proofErr w:type="spellStart"/>
      <w:r w:rsidRPr="006F61C5">
        <w:rPr>
          <w:sz w:val="24"/>
          <w:szCs w:val="24"/>
        </w:rPr>
        <w:t>Прес</w:t>
      </w:r>
      <w:proofErr w:type="spellEnd"/>
      <w:r w:rsidRPr="006F61C5">
        <w:rPr>
          <w:sz w:val="24"/>
          <w:szCs w:val="24"/>
        </w:rPr>
        <w:t>, 2003.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6F61C5">
        <w:rPr>
          <w:sz w:val="24"/>
          <w:szCs w:val="24"/>
        </w:rPr>
        <w:t>Каранешев</w:t>
      </w:r>
      <w:proofErr w:type="spellEnd"/>
      <w:r w:rsidRPr="006F61C5">
        <w:rPr>
          <w:sz w:val="24"/>
          <w:szCs w:val="24"/>
        </w:rPr>
        <w:t>, Г. Ръководство за практически упражнения по лечебна физкултура. - София : Медицина и физкултура, 1991.</w:t>
      </w:r>
    </w:p>
    <w:p w:rsidR="00C57259" w:rsidRPr="006F61C5" w:rsidRDefault="00C57259" w:rsidP="00C57259">
      <w:pPr>
        <w:pStyle w:val="Noparagraphstyle"/>
        <w:numPr>
          <w:ilvl w:val="0"/>
          <w:numId w:val="2"/>
        </w:numPr>
        <w:spacing w:line="276" w:lineRule="auto"/>
        <w:jc w:val="both"/>
        <w:rPr>
          <w:iCs/>
          <w:lang w:val="ru-RU"/>
        </w:rPr>
      </w:pPr>
      <w:proofErr w:type="spellStart"/>
      <w:r w:rsidRPr="006F61C5">
        <w:rPr>
          <w:iCs/>
          <w:lang w:val="ru-RU"/>
        </w:rPr>
        <w:t>Каранешев</w:t>
      </w:r>
      <w:proofErr w:type="spellEnd"/>
      <w:r w:rsidRPr="006F61C5">
        <w:rPr>
          <w:iCs/>
          <w:lang w:val="ru-RU"/>
        </w:rPr>
        <w:t xml:space="preserve">, Г. и др. Теория и методика на </w:t>
      </w:r>
      <w:proofErr w:type="spellStart"/>
      <w:r w:rsidRPr="006F61C5">
        <w:rPr>
          <w:iCs/>
          <w:lang w:val="ru-RU"/>
        </w:rPr>
        <w:t>лечебната</w:t>
      </w:r>
      <w:proofErr w:type="spellEnd"/>
      <w:r w:rsidRPr="006F61C5">
        <w:rPr>
          <w:iCs/>
          <w:lang w:val="ru-RU"/>
        </w:rPr>
        <w:t xml:space="preserve"> </w:t>
      </w:r>
      <w:proofErr w:type="spellStart"/>
      <w:r w:rsidRPr="006F61C5">
        <w:rPr>
          <w:iCs/>
          <w:lang w:val="ru-RU"/>
        </w:rPr>
        <w:t>физкултура</w:t>
      </w:r>
      <w:proofErr w:type="spellEnd"/>
      <w:proofErr w:type="gramStart"/>
      <w:r w:rsidRPr="006F61C5">
        <w:rPr>
          <w:iCs/>
          <w:lang w:val="ru-RU"/>
        </w:rPr>
        <w:t xml:space="preserve"> :</w:t>
      </w:r>
      <w:proofErr w:type="gramEnd"/>
      <w:r w:rsidRPr="006F61C5">
        <w:rPr>
          <w:iCs/>
          <w:lang w:val="ru-RU"/>
        </w:rPr>
        <w:t xml:space="preserve"> Учебник за </w:t>
      </w:r>
      <w:proofErr w:type="spellStart"/>
      <w:r w:rsidRPr="006F61C5">
        <w:rPr>
          <w:iCs/>
          <w:lang w:val="ru-RU"/>
        </w:rPr>
        <w:t>студенти</w:t>
      </w:r>
      <w:proofErr w:type="spellEnd"/>
      <w:r w:rsidRPr="006F61C5">
        <w:rPr>
          <w:iCs/>
          <w:lang w:val="ru-RU"/>
        </w:rPr>
        <w:t xml:space="preserve"> от НСА</w:t>
      </w:r>
      <w:r w:rsidRPr="006F61C5">
        <w:rPr>
          <w:lang w:val="ru-RU"/>
        </w:rPr>
        <w:t>. – 4 доп. изд. - София</w:t>
      </w:r>
      <w:proofErr w:type="gramStart"/>
      <w:r w:rsidRPr="006F61C5">
        <w:rPr>
          <w:lang w:val="ru-RU"/>
        </w:rPr>
        <w:t xml:space="preserve"> :</w:t>
      </w:r>
      <w:proofErr w:type="gramEnd"/>
      <w:r w:rsidRPr="006F61C5">
        <w:rPr>
          <w:lang w:val="ru-RU"/>
        </w:rPr>
        <w:t xml:space="preserve"> Медицина и физкултура,</w:t>
      </w:r>
      <w:r w:rsidRPr="006F61C5">
        <w:rPr>
          <w:iCs/>
          <w:lang w:val="ru-RU"/>
        </w:rPr>
        <w:t>1991.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</w:t>
      </w:r>
      <w:proofErr w:type="spellStart"/>
      <w:r w:rsidRPr="006F61C5">
        <w:rPr>
          <w:sz w:val="24"/>
          <w:szCs w:val="24"/>
        </w:rPr>
        <w:t>Кинезиология</w:t>
      </w:r>
      <w:proofErr w:type="spellEnd"/>
      <w:r w:rsidRPr="006F61C5">
        <w:rPr>
          <w:sz w:val="24"/>
          <w:szCs w:val="24"/>
        </w:rPr>
        <w:t xml:space="preserve"> и </w:t>
      </w:r>
      <w:proofErr w:type="spellStart"/>
      <w:r w:rsidRPr="006F61C5">
        <w:rPr>
          <w:sz w:val="24"/>
          <w:szCs w:val="24"/>
        </w:rPr>
        <w:t>патокинезиология</w:t>
      </w:r>
      <w:proofErr w:type="spellEnd"/>
      <w:r w:rsidRPr="006F61C5">
        <w:rPr>
          <w:sz w:val="24"/>
          <w:szCs w:val="24"/>
        </w:rPr>
        <w:t xml:space="preserve"> на опорно – двигателния апарат.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2009.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Клинична </w:t>
      </w:r>
      <w:proofErr w:type="spellStart"/>
      <w:r w:rsidRPr="006F61C5">
        <w:rPr>
          <w:sz w:val="24"/>
          <w:szCs w:val="24"/>
        </w:rPr>
        <w:t>патокинезиологична</w:t>
      </w:r>
      <w:proofErr w:type="spellEnd"/>
      <w:r w:rsidRPr="006F61C5">
        <w:rPr>
          <w:sz w:val="24"/>
          <w:szCs w:val="24"/>
        </w:rPr>
        <w:t xml:space="preserve"> диагностика на ортопедично-травматологичната кинезитерапия.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2003.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Възстановяване на мускулния контрол в </w:t>
      </w:r>
      <w:proofErr w:type="spellStart"/>
      <w:r w:rsidRPr="006F61C5">
        <w:rPr>
          <w:sz w:val="24"/>
          <w:szCs w:val="24"/>
        </w:rPr>
        <w:t>глезенно-ходилния</w:t>
      </w:r>
      <w:proofErr w:type="spellEnd"/>
      <w:r w:rsidRPr="006F61C5">
        <w:rPr>
          <w:sz w:val="24"/>
          <w:szCs w:val="24"/>
        </w:rPr>
        <w:t xml:space="preserve"> комплекс след оперативно лекувани фрактури на </w:t>
      </w:r>
      <w:proofErr w:type="spellStart"/>
      <w:r w:rsidRPr="006F61C5">
        <w:rPr>
          <w:sz w:val="24"/>
          <w:szCs w:val="24"/>
        </w:rPr>
        <w:t>подбедрицата</w:t>
      </w:r>
      <w:proofErr w:type="spellEnd"/>
      <w:r w:rsidRPr="006F61C5">
        <w:rPr>
          <w:sz w:val="24"/>
          <w:szCs w:val="24"/>
          <w:lang w:val="ru-RU"/>
        </w:rPr>
        <w:t>.</w:t>
      </w:r>
      <w:r w:rsidRPr="006F61C5">
        <w:rPr>
          <w:sz w:val="24"/>
          <w:szCs w:val="24"/>
        </w:rPr>
        <w:t xml:space="preserve"> // </w:t>
      </w:r>
      <w:proofErr w:type="spellStart"/>
      <w:r w:rsidRPr="006F61C5">
        <w:rPr>
          <w:i/>
          <w:sz w:val="24"/>
          <w:szCs w:val="24"/>
        </w:rPr>
        <w:t>Кинезитерапия</w:t>
      </w:r>
      <w:proofErr w:type="spellEnd"/>
      <w:r w:rsidRPr="006F61C5">
        <w:rPr>
          <w:sz w:val="24"/>
          <w:szCs w:val="24"/>
        </w:rPr>
        <w:t>, 6, 2006, № 1, с. 39.</w:t>
      </w:r>
      <w:r w:rsidRPr="006F61C5">
        <w:rPr>
          <w:sz w:val="24"/>
          <w:szCs w:val="24"/>
          <w:lang w:val="ru-RU"/>
        </w:rPr>
        <w:t xml:space="preserve"> </w:t>
      </w:r>
    </w:p>
    <w:p w:rsidR="00C57259" w:rsidRPr="006F61C5" w:rsidRDefault="00C57259" w:rsidP="00C57259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lastRenderedPageBreak/>
        <w:t xml:space="preserve">Попова, Д. Лечение на мускулни </w:t>
      </w:r>
      <w:proofErr w:type="spellStart"/>
      <w:r w:rsidRPr="006F61C5">
        <w:rPr>
          <w:sz w:val="24"/>
          <w:szCs w:val="24"/>
        </w:rPr>
        <w:t>дисфункции</w:t>
      </w:r>
      <w:proofErr w:type="spellEnd"/>
      <w:r w:rsidRPr="006F61C5">
        <w:rPr>
          <w:sz w:val="24"/>
          <w:szCs w:val="24"/>
        </w:rPr>
        <w:t xml:space="preserve"> в ортопедичната диагностика.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2007.</w:t>
      </w:r>
      <w:r w:rsidRPr="006F61C5">
        <w:rPr>
          <w:sz w:val="24"/>
          <w:szCs w:val="24"/>
          <w:lang w:val="ru-RU"/>
        </w:rPr>
        <w:t xml:space="preserve"> 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Гачева</w:t>
      </w:r>
      <w:r w:rsidRPr="006F61C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F61C5">
        <w:rPr>
          <w:rFonts w:ascii="Times New Roman" w:hAnsi="Times New Roman" w:cs="Times New Roman"/>
          <w:sz w:val="24"/>
          <w:szCs w:val="24"/>
        </w:rPr>
        <w:t>Й.</w:t>
      </w:r>
      <w:r w:rsidRPr="006F61C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>Физикална</w:t>
      </w:r>
      <w:proofErr w:type="spellEnd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>терепия</w:t>
      </w:r>
      <w:proofErr w:type="spellEnd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 рехабилитация на заболяванията в детската възраст. София: Медицина и физкултура,  1987.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 В., Класически масаж при заболявания. Втора част. София: Авангард прима, 2010.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 В., Класически масаж при заболявания. Първа част. София: Авангард прима, 2010.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 xml:space="preserve">Желев, В. Физиотерапия при неврологични, </w:t>
      </w: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неврохирургични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 xml:space="preserve"> и психични заболявания. Под ред. на В. Желев. София: Авангард Прима, 2013.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Желев, В., Физиотерапия при вътрешни и хирургични болести. Под ред. на В. Желев. София: Авангард Прима, 2013.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Костов, Р. Основи на мускулно-скелетната рехабилитация. Второ преработено и допълнено издание. София: Авангард Прима, 2018.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 xml:space="preserve">Краев Т., Учебник по лечебен масаж. Специална част. Учебник за медицинските колежи в България. София: </w:t>
      </w: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Ерсид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>, 2007.</w:t>
      </w:r>
    </w:p>
    <w:p w:rsidR="00C57259" w:rsidRPr="006F61C5" w:rsidRDefault="00C57259" w:rsidP="00C57259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Крайджикова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 xml:space="preserve"> Л., В Желев. Масаж – хигиенен, спортен, лечебен и козметичен. София: Авангард прима, 2009.</w:t>
      </w:r>
    </w:p>
    <w:p w:rsidR="00C57259" w:rsidRPr="006F61C5" w:rsidRDefault="00C57259" w:rsidP="00C57259">
      <w:pPr>
        <w:pStyle w:val="ListParagraph"/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259" w:rsidRPr="006F61C5" w:rsidRDefault="00C57259" w:rsidP="00C57259">
      <w:pPr>
        <w:pStyle w:val="ListParagraph"/>
        <w:tabs>
          <w:tab w:val="left" w:pos="0"/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259" w:rsidRPr="003E0814" w:rsidRDefault="00C57259" w:rsidP="00C57259"/>
    <w:p w:rsidR="00C57259" w:rsidRPr="00C57259" w:rsidRDefault="00C57259" w:rsidP="00C5725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57259" w:rsidRPr="00C57259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D7"/>
    <w:multiLevelType w:val="hybridMultilevel"/>
    <w:tmpl w:val="A8D0C5C2"/>
    <w:lvl w:ilvl="0" w:tplc="5AAE4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64C1F"/>
    <w:multiLevelType w:val="hybridMultilevel"/>
    <w:tmpl w:val="6E1473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4A"/>
    <w:rsid w:val="00084018"/>
    <w:rsid w:val="000F164A"/>
    <w:rsid w:val="000F38EC"/>
    <w:rsid w:val="00154DD0"/>
    <w:rsid w:val="001C7BAD"/>
    <w:rsid w:val="002C76BE"/>
    <w:rsid w:val="00324F6E"/>
    <w:rsid w:val="00340C55"/>
    <w:rsid w:val="00354A53"/>
    <w:rsid w:val="00613D50"/>
    <w:rsid w:val="00701042"/>
    <w:rsid w:val="00871953"/>
    <w:rsid w:val="008F2AD0"/>
    <w:rsid w:val="00A27F57"/>
    <w:rsid w:val="00A536A5"/>
    <w:rsid w:val="00BD5EFF"/>
    <w:rsid w:val="00C57259"/>
    <w:rsid w:val="00DC4E6E"/>
    <w:rsid w:val="00EA2D4B"/>
    <w:rsid w:val="00F73491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4A"/>
    <w:pPr>
      <w:ind w:left="720"/>
      <w:contextualSpacing/>
    </w:pPr>
  </w:style>
  <w:style w:type="paragraph" w:customStyle="1" w:styleId="Noparagraphstyle">
    <w:name w:val="[No paragraph style]"/>
    <w:uiPriority w:val="99"/>
    <w:rsid w:val="00C5725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Firstline125cm">
    <w:name w:val="Style First line:  125 cm"/>
    <w:basedOn w:val="Normal"/>
    <w:link w:val="StyleFirstline125cmChar"/>
    <w:rsid w:val="00C572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yleFirstline125cmChar">
    <w:name w:val="Style First line:  125 cm Char"/>
    <w:link w:val="StyleFirstline125cm"/>
    <w:rsid w:val="00C5725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4A"/>
    <w:pPr>
      <w:ind w:left="720"/>
      <w:contextualSpacing/>
    </w:pPr>
  </w:style>
  <w:style w:type="paragraph" w:customStyle="1" w:styleId="Noparagraphstyle">
    <w:name w:val="[No paragraph style]"/>
    <w:uiPriority w:val="99"/>
    <w:rsid w:val="00C5725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Firstline125cm">
    <w:name w:val="Style First line:  125 cm"/>
    <w:basedOn w:val="Normal"/>
    <w:link w:val="StyleFirstline125cmChar"/>
    <w:rsid w:val="00C572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yleFirstline125cmChar">
    <w:name w:val="Style First line:  125 cm Char"/>
    <w:link w:val="StyleFirstline125cm"/>
    <w:rsid w:val="00C5725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0980A-DFAF-452B-9D0A-3F03327B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Yankulovski-FOZ</cp:lastModifiedBy>
  <cp:revision>14</cp:revision>
  <dcterms:created xsi:type="dcterms:W3CDTF">2019-01-08T08:00:00Z</dcterms:created>
  <dcterms:modified xsi:type="dcterms:W3CDTF">2019-01-31T11:10:00Z</dcterms:modified>
</cp:coreProperties>
</file>